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6099"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Building Effective Communication Strategies</w:t>
      </w:r>
    </w:p>
    <w:p w14:paraId="010E8987"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Introduction:</w:t>
      </w:r>
      <w:r w:rsidRPr="00113C73">
        <w:rPr>
          <w:rFonts w:ascii="Times New Roman" w:eastAsia="Times New Roman" w:hAnsi="Times New Roman" w:cs="Times New Roman"/>
          <w:color w:val="374151"/>
          <w:sz w:val="28"/>
          <w:szCs w:val="28"/>
          <w:lang w:val="en-US" w:eastAsia="uk-UA"/>
        </w:rPr>
        <w:t xml:space="preserve"> Effective communication is essential for individuals and organizations to convey messages, build relationships, and achieve goals. In this extensive lecture, we will explore the principles, methodologies, and best practices of communication strategies. We will cover key topics such as audience analysis, message development, channel selection, feedback mechanisms, and crisis communication. By examining the fundamentals of communication strategies and analyzing case studies, we aim to provide insights into creating communication plans that resonate, engage, and inspire action.</w:t>
      </w:r>
    </w:p>
    <w:p w14:paraId="25BEBF82"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1. Understanding Communication Strategies:</w:t>
      </w:r>
    </w:p>
    <w:p w14:paraId="21C5B24D" w14:textId="77777777" w:rsidR="00113C73" w:rsidRPr="00113C73" w:rsidRDefault="00113C73" w:rsidP="00113C73">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Definition and importance of communication strategies in achieving organizational objectives.</w:t>
      </w:r>
    </w:p>
    <w:p w14:paraId="3855EB4F" w14:textId="77777777" w:rsidR="00113C73" w:rsidRPr="00113C73" w:rsidRDefault="00113C73" w:rsidP="00113C73">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Objectives of communication strategies: informing, persuading, influencing, and building relationships.</w:t>
      </w:r>
    </w:p>
    <w:p w14:paraId="533101CA" w14:textId="77777777" w:rsidR="00113C73" w:rsidRPr="00113C73" w:rsidRDefault="00113C73" w:rsidP="00113C73">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The role of communication strategies in internal and external communications, marketing, public relations, and crisis management.</w:t>
      </w:r>
    </w:p>
    <w:p w14:paraId="1A1E7A80"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2. Audience Analysis and Segmentation:</w:t>
      </w:r>
    </w:p>
    <w:p w14:paraId="1E4E4B5B" w14:textId="77777777" w:rsidR="00113C73" w:rsidRPr="00113C73" w:rsidRDefault="00113C73" w:rsidP="00113C73">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Identifying target audiences: demographics, psychographics, behaviors, and preferences.</w:t>
      </w:r>
    </w:p>
    <w:p w14:paraId="3CADA725" w14:textId="77777777" w:rsidR="00113C73" w:rsidRPr="00113C73" w:rsidRDefault="00113C73" w:rsidP="00113C73">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Conducting audience research: surveys, interviews, focus groups, and data analysis.</w:t>
      </w:r>
    </w:p>
    <w:p w14:paraId="6CF1FC0C" w14:textId="77777777" w:rsidR="00113C73" w:rsidRPr="00113C73" w:rsidRDefault="00113C73" w:rsidP="00113C73">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Segmenting audiences based on communication needs, interests, and communication channel preferences.</w:t>
      </w:r>
    </w:p>
    <w:p w14:paraId="1A5F4EC0"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3. Message Development and Positioning:</w:t>
      </w:r>
    </w:p>
    <w:p w14:paraId="555CCEED" w14:textId="77777777" w:rsidR="00113C73" w:rsidRPr="00113C73" w:rsidRDefault="00113C73" w:rsidP="00113C73">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Crafting clear, concise, and compelling messages that resonate with target audiences.</w:t>
      </w:r>
    </w:p>
    <w:p w14:paraId="647B3642" w14:textId="77777777" w:rsidR="00113C73" w:rsidRPr="00113C73" w:rsidRDefault="00113C73" w:rsidP="00113C73">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Tailoring messages to address audience needs, concerns, and motivations.</w:t>
      </w:r>
    </w:p>
    <w:p w14:paraId="65DD6BD9" w14:textId="77777777" w:rsidR="00113C73" w:rsidRPr="00113C73" w:rsidRDefault="00113C73" w:rsidP="00113C73">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Establishing brand positioning and differentiation through consistent messaging.</w:t>
      </w:r>
    </w:p>
    <w:p w14:paraId="7A7F56EB"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4. Choosing Communication Channels:</w:t>
      </w:r>
    </w:p>
    <w:p w14:paraId="02367594" w14:textId="77777777" w:rsidR="00113C73" w:rsidRPr="00113C73" w:rsidRDefault="00113C73" w:rsidP="00113C73">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Assessing communication channels: traditional media, digital media, social media, email, websites, and mobile apps.</w:t>
      </w:r>
    </w:p>
    <w:p w14:paraId="7E495A25" w14:textId="77777777" w:rsidR="00113C73" w:rsidRPr="00113C73" w:rsidRDefault="00113C73" w:rsidP="00113C73">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Selecting appropriate channels based on audience preferences, reach, and effectiveness.</w:t>
      </w:r>
    </w:p>
    <w:p w14:paraId="5F14442A" w14:textId="77777777" w:rsidR="00113C73" w:rsidRPr="00113C73" w:rsidRDefault="00113C73" w:rsidP="00113C73">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Integrating multiple channels for a cohesive and multi-dimensional communication approach.</w:t>
      </w:r>
    </w:p>
    <w:p w14:paraId="2787E071"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5. Content Creation and Storytelling:</w:t>
      </w:r>
    </w:p>
    <w:p w14:paraId="22BA1915" w14:textId="77777777" w:rsidR="00113C73" w:rsidRPr="00113C73" w:rsidRDefault="00113C73" w:rsidP="00113C73">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lastRenderedPageBreak/>
        <w:t>Creating engaging and relevant content: articles, blog posts, videos, infographics, and podcasts.</w:t>
      </w:r>
    </w:p>
    <w:p w14:paraId="5860FFC9" w14:textId="77777777" w:rsidR="00113C73" w:rsidRPr="00113C73" w:rsidRDefault="00113C73" w:rsidP="00113C73">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Using storytelling techniques to convey messages: narrative structure, emotional appeal, and character development.</w:t>
      </w:r>
    </w:p>
    <w:p w14:paraId="1C41B4F6" w14:textId="77777777" w:rsidR="00113C73" w:rsidRPr="00113C73" w:rsidRDefault="00113C73" w:rsidP="00113C73">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Incorporating visuals, multimedia, and interactive elements to enhance content effectiveness.</w:t>
      </w:r>
    </w:p>
    <w:p w14:paraId="1FC80D46"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6. Feedback Mechanisms and Measurement:</w:t>
      </w:r>
    </w:p>
    <w:p w14:paraId="58B1E9FB" w14:textId="77777777" w:rsidR="00113C73" w:rsidRPr="00113C73" w:rsidRDefault="00113C73" w:rsidP="00113C73">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Establishing feedback mechanisms: surveys, polls, focus groups, and social media monitoring.</w:t>
      </w:r>
    </w:p>
    <w:p w14:paraId="3C6A1AD3" w14:textId="77777777" w:rsidR="00113C73" w:rsidRPr="00113C73" w:rsidRDefault="00113C73" w:rsidP="00113C73">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Soliciting feedback from audiences to assess message comprehension, relevance, and effectiveness.</w:t>
      </w:r>
    </w:p>
    <w:p w14:paraId="4D93E5EC" w14:textId="77777777" w:rsidR="00113C73" w:rsidRPr="00113C73" w:rsidRDefault="00113C73" w:rsidP="00113C73">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Measuring communication outcomes: reach, engagement, sentiment, and conversion metrics.</w:t>
      </w:r>
    </w:p>
    <w:p w14:paraId="3DE85D56"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7. Crisis Communication and Reputation Management:</w:t>
      </w:r>
    </w:p>
    <w:p w14:paraId="1651747A" w14:textId="77777777" w:rsidR="00113C73" w:rsidRPr="00113C73" w:rsidRDefault="00113C73" w:rsidP="00113C73">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Developing crisis communication plans: risk assessment, scenario planning, and response protocols.</w:t>
      </w:r>
    </w:p>
    <w:p w14:paraId="4DEE23B1" w14:textId="77777777" w:rsidR="00113C73" w:rsidRPr="00113C73" w:rsidRDefault="00113C73" w:rsidP="00113C73">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Communicating transparently and authentically during crises: acknowledging issues, providing updates, and offering solutions.</w:t>
      </w:r>
    </w:p>
    <w:p w14:paraId="43DC200E" w14:textId="77777777" w:rsidR="00113C73" w:rsidRPr="00113C73" w:rsidRDefault="00113C73" w:rsidP="00113C73">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Protecting organizational reputation through proactive communication and stakeholder engagement.</w:t>
      </w:r>
    </w:p>
    <w:p w14:paraId="6EC6A25C"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8. Internal Communication and Employee Engagement:</w:t>
      </w:r>
    </w:p>
    <w:p w14:paraId="554F8521" w14:textId="77777777" w:rsidR="00113C73" w:rsidRPr="00113C73" w:rsidRDefault="00113C73" w:rsidP="00113C73">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Fostering a culture of open communication, transparency, and trust within organizations.</w:t>
      </w:r>
    </w:p>
    <w:p w14:paraId="66B3176E" w14:textId="77777777" w:rsidR="00113C73" w:rsidRPr="00113C73" w:rsidRDefault="00113C73" w:rsidP="00113C73">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Communicating organizational goals, values, and initiatives to employees: town hall meetings, newsletters, and intranet portals.</w:t>
      </w:r>
    </w:p>
    <w:p w14:paraId="7F96CBFF" w14:textId="77777777" w:rsidR="00113C73" w:rsidRPr="00113C73" w:rsidRDefault="00113C73" w:rsidP="00113C73">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Engaging employees through two-way communication, recognition programs, and opportunities for feedback and collaboration.</w:t>
      </w:r>
    </w:p>
    <w:p w14:paraId="571CEB33"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9. Influencer Relations and Strategic Partnerships:</w:t>
      </w:r>
    </w:p>
    <w:p w14:paraId="0B77DD38" w14:textId="77777777" w:rsidR="00113C73" w:rsidRPr="00113C73" w:rsidRDefault="00113C73" w:rsidP="00113C73">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Building relationships with key influencers, thought leaders, and industry experts.</w:t>
      </w:r>
    </w:p>
    <w:p w14:paraId="106E7115" w14:textId="77777777" w:rsidR="00113C73" w:rsidRPr="00113C73" w:rsidRDefault="00113C73" w:rsidP="00113C73">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Collaborating with strategic partners, associations, and advocacy groups to amplify messages and reach target audiences.</w:t>
      </w:r>
    </w:p>
    <w:p w14:paraId="77F4EDE5" w14:textId="77777777" w:rsidR="00113C73" w:rsidRPr="00113C73" w:rsidRDefault="00113C73" w:rsidP="00113C73">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Leveraging influencer endorsements, partnerships, and co-branded content for increased credibility and reach.</w:t>
      </w:r>
    </w:p>
    <w:p w14:paraId="0A575E09"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10. Continuous Improvement and Adaptation:</w:t>
      </w:r>
      <w:r w:rsidRPr="00113C73">
        <w:rPr>
          <w:rFonts w:ascii="Times New Roman" w:eastAsia="Times New Roman" w:hAnsi="Times New Roman" w:cs="Times New Roman"/>
          <w:color w:val="374151"/>
          <w:sz w:val="28"/>
          <w:szCs w:val="28"/>
          <w:lang w:val="en-US" w:eastAsia="uk-UA"/>
        </w:rPr>
        <w:t xml:space="preserve"> - Monitoring communication trends, audience preferences, and industry best practices. - Conducting regular communication audits and evaluations to assess strategy effectiveness. - Iterating </w:t>
      </w:r>
      <w:r w:rsidRPr="00113C73">
        <w:rPr>
          <w:rFonts w:ascii="Times New Roman" w:eastAsia="Times New Roman" w:hAnsi="Times New Roman" w:cs="Times New Roman"/>
          <w:color w:val="374151"/>
          <w:sz w:val="28"/>
          <w:szCs w:val="28"/>
          <w:lang w:val="en-US" w:eastAsia="uk-UA"/>
        </w:rPr>
        <w:lastRenderedPageBreak/>
        <w:t>communication strategies based on feedback, performance metrics, and changing communication landscape.</w:t>
      </w:r>
    </w:p>
    <w:p w14:paraId="54BF2BDA"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b/>
          <w:bCs/>
          <w:color w:val="374151"/>
          <w:sz w:val="28"/>
          <w:szCs w:val="28"/>
          <w:bdr w:val="single" w:sz="2" w:space="0" w:color="D9D9E3" w:frame="1"/>
          <w:lang w:val="en-US" w:eastAsia="uk-UA"/>
        </w:rPr>
        <w:t>Conclusion:</w:t>
      </w:r>
      <w:r w:rsidRPr="00113C73">
        <w:rPr>
          <w:rFonts w:ascii="Times New Roman" w:eastAsia="Times New Roman" w:hAnsi="Times New Roman" w:cs="Times New Roman"/>
          <w:color w:val="374151"/>
          <w:sz w:val="28"/>
          <w:szCs w:val="28"/>
          <w:lang w:val="en-US" w:eastAsia="uk-UA"/>
        </w:rPr>
        <w:t xml:space="preserve"> In conclusion, building effective communication strategies is essential for organizations to engage audiences, convey messages, and achieve objectives in today's dynamic and competitive environment. By understanding audience needs, crafting compelling messages, choosing appropriate channels, and soliciting feedback, organizations can create communication plans that resonate, inspire action, and drive results. Through continuous improvement, adaptation, and a commitment to transparency and authenticity, organizations can build trust, credibility, and long-term relationships with stakeholders.</w:t>
      </w:r>
    </w:p>
    <w:p w14:paraId="450226F5" w14:textId="77777777" w:rsidR="00113C73" w:rsidRPr="00113C73" w:rsidRDefault="00113C73" w:rsidP="00113C73">
      <w:pPr>
        <w:spacing w:before="720" w:after="720" w:line="240" w:lineRule="auto"/>
        <w:rPr>
          <w:rFonts w:ascii="Times New Roman" w:eastAsia="Times New Roman" w:hAnsi="Times New Roman" w:cs="Times New Roman"/>
          <w:sz w:val="28"/>
          <w:szCs w:val="28"/>
          <w:lang w:val="en-US" w:eastAsia="uk-UA"/>
        </w:rPr>
      </w:pPr>
      <w:r w:rsidRPr="00113C73">
        <w:rPr>
          <w:rFonts w:ascii="Times New Roman" w:eastAsia="Times New Roman" w:hAnsi="Times New Roman" w:cs="Times New Roman"/>
          <w:sz w:val="28"/>
          <w:szCs w:val="28"/>
          <w:lang w:val="en-US" w:eastAsia="uk-UA"/>
        </w:rPr>
        <w:pict w14:anchorId="18AC82F3">
          <v:rect id="_x0000_i1025" style="width:0;height:0" o:hralign="center" o:hrstd="t" o:hrnoshade="t" o:hr="t" fillcolor="#374151" stroked="f"/>
        </w:pict>
      </w:r>
    </w:p>
    <w:p w14:paraId="7E9D59E5" w14:textId="77777777" w:rsidR="00113C73" w:rsidRPr="00113C73" w:rsidRDefault="00113C73" w:rsidP="00113C73">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113C73">
        <w:rPr>
          <w:rFonts w:ascii="Times New Roman" w:eastAsia="Times New Roman" w:hAnsi="Times New Roman" w:cs="Times New Roman"/>
          <w:color w:val="374151"/>
          <w:sz w:val="28"/>
          <w:szCs w:val="28"/>
          <w:lang w:val="en-US" w:eastAsia="uk-UA"/>
        </w:rPr>
        <w:t>This comprehensive lecture provides a detailed exploration of communication strategies, covering key concepts, methodologies, and best practices essential for individuals and organizations seeking to enhance their communication effectiveness. It serves as a valuable resource for communication professionals, marketers, leaders, and anyone interested in mastering the art and science of effective communication.</w:t>
      </w:r>
    </w:p>
    <w:p w14:paraId="1A824112" w14:textId="77777777" w:rsidR="00C96606" w:rsidRPr="00113C73" w:rsidRDefault="00C96606">
      <w:pPr>
        <w:rPr>
          <w:rFonts w:ascii="Times New Roman" w:hAnsi="Times New Roman" w:cs="Times New Roman"/>
          <w:sz w:val="28"/>
          <w:szCs w:val="28"/>
          <w:lang w:val="en-US"/>
        </w:rPr>
      </w:pPr>
    </w:p>
    <w:sectPr w:rsidR="00C96606" w:rsidRPr="00113C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10A"/>
    <w:multiLevelType w:val="multilevel"/>
    <w:tmpl w:val="0970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D66CF"/>
    <w:multiLevelType w:val="multilevel"/>
    <w:tmpl w:val="AB9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35D93"/>
    <w:multiLevelType w:val="multilevel"/>
    <w:tmpl w:val="34C4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E029A"/>
    <w:multiLevelType w:val="multilevel"/>
    <w:tmpl w:val="E460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130B37"/>
    <w:multiLevelType w:val="multilevel"/>
    <w:tmpl w:val="EAB6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FB02FA"/>
    <w:multiLevelType w:val="multilevel"/>
    <w:tmpl w:val="A850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324D6B"/>
    <w:multiLevelType w:val="multilevel"/>
    <w:tmpl w:val="7720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93365E"/>
    <w:multiLevelType w:val="multilevel"/>
    <w:tmpl w:val="E6C0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FC1F5D"/>
    <w:multiLevelType w:val="multilevel"/>
    <w:tmpl w:val="E36A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6"/>
  </w:num>
  <w:num w:numId="4">
    <w:abstractNumId w:val="5"/>
  </w:num>
  <w:num w:numId="5">
    <w:abstractNumId w:val="4"/>
  </w:num>
  <w:num w:numId="6">
    <w:abstractNumId w:val="8"/>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73"/>
    <w:rsid w:val="00113C73"/>
    <w:rsid w:val="005D6A83"/>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76CD"/>
  <w15:chartTrackingRefBased/>
  <w15:docId w15:val="{0BEC04DA-07B1-4407-B134-BDF278AD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3C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13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4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3243</Words>
  <Characters>1849</Characters>
  <Application>Microsoft Office Word</Application>
  <DocSecurity>0</DocSecurity>
  <Lines>15</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2024-02-07T20:31:00Z</dcterms:created>
  <dcterms:modified xsi:type="dcterms:W3CDTF">2024-02-07T20:32:00Z</dcterms:modified>
</cp:coreProperties>
</file>