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D9B" w:rsidRDefault="00480D9B" w:rsidP="00480D9B">
      <w:pPr>
        <w:pStyle w:val="a4"/>
        <w:jc w:val="center"/>
        <w:rPr>
          <w:rFonts w:ascii="Times New Roman" w:hAnsi="Times New Roman" w:cs="Times New Roman"/>
          <w:b/>
        </w:rPr>
      </w:pPr>
      <w:r w:rsidRPr="00B77346">
        <w:rPr>
          <w:rFonts w:ascii="Times New Roman" w:hAnsi="Times New Roman" w:cs="Times New Roman"/>
          <w:b/>
        </w:rPr>
        <w:t>МІНІСТЕРСТВО ОСВІТИ І НАУКИ УКРАЇНИ</w:t>
      </w:r>
    </w:p>
    <w:p w:rsidR="00480D9B" w:rsidRPr="00424C39" w:rsidRDefault="00480D9B" w:rsidP="00480D9B">
      <w:pPr>
        <w:pStyle w:val="a4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480D9B" w:rsidRDefault="00480D9B" w:rsidP="00480D9B">
      <w:pPr>
        <w:pStyle w:val="a4"/>
        <w:jc w:val="center"/>
        <w:rPr>
          <w:rFonts w:ascii="Times New Roman" w:hAnsi="Times New Roman" w:cs="Times New Roman"/>
          <w:b/>
        </w:rPr>
      </w:pPr>
      <w:r w:rsidRPr="00B77346">
        <w:rPr>
          <w:rFonts w:ascii="Times New Roman" w:hAnsi="Times New Roman" w:cs="Times New Roman"/>
          <w:b/>
        </w:rPr>
        <w:t>ВІДОКРЕМЛЕНИЙ СТРУКТУРНИЙ ПІДРОЗДІЛ «ТЕХНІЧНИЙ ФАХОВИЙ КОЛЕДЖ ЛУЦЬКОГО НАЦІОНАЛЬНОГО ТЕХНІЧНОГО УНІВЕРСИТЕТУ»</w:t>
      </w:r>
    </w:p>
    <w:p w:rsidR="00480D9B" w:rsidRPr="00424C39" w:rsidRDefault="00480D9B" w:rsidP="00480D9B">
      <w:pPr>
        <w:pStyle w:val="a4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480D9B" w:rsidRPr="00BE4FFD" w:rsidRDefault="00480D9B" w:rsidP="00480D9B">
      <w:pPr>
        <w:pStyle w:val="22"/>
        <w:pBdr>
          <w:bottom w:val="single" w:sz="12" w:space="1" w:color="auto"/>
        </w:pBdr>
        <w:shd w:val="clear" w:color="auto" w:fill="auto"/>
        <w:spacing w:after="0"/>
        <w:ind w:right="20"/>
        <w:rPr>
          <w:sz w:val="28"/>
          <w:szCs w:val="28"/>
        </w:rPr>
      </w:pPr>
      <w:r w:rsidRPr="00BE4FFD">
        <w:rPr>
          <w:b/>
          <w:sz w:val="28"/>
          <w:szCs w:val="28"/>
        </w:rPr>
        <w:t>Циклова комісія «</w:t>
      </w:r>
      <w:proofErr w:type="spellStart"/>
      <w:r w:rsidRPr="004E29A4">
        <w:rPr>
          <w:b/>
          <w:sz w:val="28"/>
          <w:szCs w:val="28"/>
          <w:lang w:val="ru-RU"/>
        </w:rPr>
        <w:t>Електрична</w:t>
      </w:r>
      <w:proofErr w:type="spellEnd"/>
      <w:r w:rsidRPr="004E29A4">
        <w:rPr>
          <w:b/>
          <w:sz w:val="28"/>
          <w:szCs w:val="28"/>
          <w:lang w:val="ru-RU"/>
        </w:rPr>
        <w:t xml:space="preserve"> </w:t>
      </w:r>
      <w:proofErr w:type="spellStart"/>
      <w:r w:rsidRPr="004E29A4">
        <w:rPr>
          <w:b/>
          <w:sz w:val="28"/>
          <w:szCs w:val="28"/>
          <w:lang w:val="ru-RU"/>
        </w:rPr>
        <w:t>інженерія</w:t>
      </w:r>
      <w:proofErr w:type="spellEnd"/>
      <w:r w:rsidRPr="00BE4FFD">
        <w:rPr>
          <w:sz w:val="28"/>
          <w:szCs w:val="28"/>
        </w:rPr>
        <w:t>»</w:t>
      </w:r>
    </w:p>
    <w:p w:rsidR="00185ADA" w:rsidRPr="00185ADA" w:rsidRDefault="00185ADA" w:rsidP="00480D9B">
      <w:pPr>
        <w:pStyle w:val="30"/>
        <w:shd w:val="clear" w:color="auto" w:fill="auto"/>
        <w:rPr>
          <w:sz w:val="28"/>
          <w:szCs w:val="28"/>
          <w:u w:val="thick"/>
        </w:rPr>
      </w:pPr>
    </w:p>
    <w:p w:rsidR="00185ADA" w:rsidRPr="00185ADA" w:rsidRDefault="00185ADA" w:rsidP="00480D9B">
      <w:pPr>
        <w:pStyle w:val="30"/>
        <w:shd w:val="clear" w:color="auto" w:fill="auto"/>
        <w:rPr>
          <w:sz w:val="28"/>
          <w:szCs w:val="28"/>
          <w:u w:val="thick"/>
        </w:rPr>
      </w:pPr>
    </w:p>
    <w:p w:rsidR="00185ADA" w:rsidRPr="00185ADA" w:rsidRDefault="00185ADA" w:rsidP="00480D9B">
      <w:pPr>
        <w:pStyle w:val="30"/>
        <w:shd w:val="clear" w:color="auto" w:fill="auto"/>
        <w:rPr>
          <w:sz w:val="28"/>
          <w:szCs w:val="28"/>
          <w:u w:val="thick"/>
        </w:rPr>
      </w:pPr>
    </w:p>
    <w:p w:rsidR="00185ADA" w:rsidRPr="00185ADA" w:rsidRDefault="00185ADA" w:rsidP="00480D9B">
      <w:pPr>
        <w:pStyle w:val="30"/>
        <w:shd w:val="clear" w:color="auto" w:fill="auto"/>
        <w:rPr>
          <w:sz w:val="28"/>
          <w:szCs w:val="28"/>
          <w:u w:val="thick"/>
        </w:rPr>
      </w:pPr>
    </w:p>
    <w:p w:rsidR="00185ADA" w:rsidRPr="00185ADA" w:rsidRDefault="00185ADA" w:rsidP="00480D9B">
      <w:pPr>
        <w:pStyle w:val="30"/>
        <w:shd w:val="clear" w:color="auto" w:fill="auto"/>
        <w:rPr>
          <w:sz w:val="28"/>
          <w:szCs w:val="28"/>
          <w:u w:val="thick"/>
        </w:rPr>
      </w:pPr>
    </w:p>
    <w:p w:rsidR="00185ADA" w:rsidRPr="00185ADA" w:rsidRDefault="00185ADA" w:rsidP="00480D9B">
      <w:pPr>
        <w:pStyle w:val="30"/>
        <w:shd w:val="clear" w:color="auto" w:fill="auto"/>
        <w:rPr>
          <w:sz w:val="28"/>
          <w:szCs w:val="28"/>
          <w:u w:val="thick"/>
        </w:rPr>
      </w:pPr>
    </w:p>
    <w:p w:rsidR="00185ADA" w:rsidRPr="00185ADA" w:rsidRDefault="00185ADA" w:rsidP="00480D9B">
      <w:pPr>
        <w:pStyle w:val="30"/>
        <w:shd w:val="clear" w:color="auto" w:fill="auto"/>
        <w:rPr>
          <w:sz w:val="28"/>
          <w:szCs w:val="28"/>
          <w:u w:val="thick"/>
        </w:rPr>
      </w:pPr>
    </w:p>
    <w:p w:rsidR="00185ADA" w:rsidRPr="00185ADA" w:rsidRDefault="00185ADA" w:rsidP="00480D9B">
      <w:pPr>
        <w:pStyle w:val="30"/>
        <w:shd w:val="clear" w:color="auto" w:fill="auto"/>
        <w:rPr>
          <w:sz w:val="28"/>
          <w:szCs w:val="28"/>
          <w:u w:val="thick"/>
        </w:rPr>
      </w:pPr>
    </w:p>
    <w:p w:rsidR="00185ADA" w:rsidRPr="00185ADA" w:rsidRDefault="00185ADA" w:rsidP="00480D9B">
      <w:pPr>
        <w:pStyle w:val="30"/>
        <w:shd w:val="clear" w:color="auto" w:fill="auto"/>
        <w:rPr>
          <w:sz w:val="28"/>
          <w:szCs w:val="28"/>
          <w:u w:val="thick"/>
        </w:rPr>
      </w:pPr>
    </w:p>
    <w:p w:rsidR="00185ADA" w:rsidRPr="00185ADA" w:rsidRDefault="00185ADA" w:rsidP="00480D9B">
      <w:pPr>
        <w:pStyle w:val="30"/>
        <w:shd w:val="clear" w:color="auto" w:fill="auto"/>
        <w:rPr>
          <w:sz w:val="28"/>
          <w:szCs w:val="28"/>
          <w:u w:val="thick"/>
        </w:rPr>
      </w:pPr>
    </w:p>
    <w:p w:rsidR="00185ADA" w:rsidRPr="00185ADA" w:rsidRDefault="00185ADA" w:rsidP="00480D9B">
      <w:pPr>
        <w:pStyle w:val="30"/>
        <w:shd w:val="clear" w:color="auto" w:fill="auto"/>
        <w:rPr>
          <w:sz w:val="28"/>
          <w:szCs w:val="28"/>
          <w:u w:val="thick"/>
        </w:rPr>
      </w:pPr>
    </w:p>
    <w:p w:rsidR="00185ADA" w:rsidRPr="00185ADA" w:rsidRDefault="00185ADA" w:rsidP="00480D9B">
      <w:pPr>
        <w:pStyle w:val="30"/>
        <w:shd w:val="clear" w:color="auto" w:fill="auto"/>
        <w:rPr>
          <w:sz w:val="28"/>
          <w:szCs w:val="28"/>
          <w:u w:val="thick"/>
        </w:rPr>
      </w:pPr>
    </w:p>
    <w:p w:rsidR="00185ADA" w:rsidRPr="00185ADA" w:rsidRDefault="00185ADA" w:rsidP="00480D9B">
      <w:pPr>
        <w:pStyle w:val="30"/>
        <w:shd w:val="clear" w:color="auto" w:fill="auto"/>
        <w:rPr>
          <w:sz w:val="28"/>
          <w:szCs w:val="28"/>
          <w:u w:val="thick"/>
        </w:rPr>
      </w:pPr>
    </w:p>
    <w:p w:rsidR="0020783C" w:rsidRDefault="00F801C9" w:rsidP="00480D9B">
      <w:pPr>
        <w:pStyle w:val="30"/>
        <w:shd w:val="clear" w:color="auto" w:fill="auto"/>
      </w:pPr>
      <w:r>
        <w:t>ІНСТРУКЦІЯ № 37/ОП</w:t>
      </w:r>
    </w:p>
    <w:p w:rsidR="0020783C" w:rsidRDefault="00F801C9" w:rsidP="00185ADA">
      <w:pPr>
        <w:pStyle w:val="20"/>
        <w:shd w:val="clear" w:color="auto" w:fill="auto"/>
        <w:spacing w:after="100" w:afterAutospacing="1"/>
      </w:pPr>
      <w:r>
        <w:t xml:space="preserve">з охорони праці для здобувачів освіти , які </w:t>
      </w:r>
      <w:r>
        <w:t>направляються для</w:t>
      </w:r>
      <w:r>
        <w:br/>
        <w:t>проходження практики виробничої та сторонніх організацій</w:t>
      </w:r>
    </w:p>
    <w:p w:rsidR="00185ADA" w:rsidRPr="00185ADA" w:rsidRDefault="00185ADA" w:rsidP="00185ADA">
      <w:pPr>
        <w:pStyle w:val="20"/>
        <w:shd w:val="clear" w:color="auto" w:fill="auto"/>
        <w:spacing w:after="100" w:afterAutospacing="1"/>
        <w:rPr>
          <w:sz w:val="28"/>
          <w:szCs w:val="28"/>
        </w:rPr>
      </w:pPr>
    </w:p>
    <w:p w:rsidR="00185ADA" w:rsidRDefault="00185ADA" w:rsidP="00185ADA">
      <w:pPr>
        <w:pStyle w:val="20"/>
        <w:shd w:val="clear" w:color="auto" w:fill="auto"/>
        <w:spacing w:after="100" w:afterAutospacing="1"/>
        <w:rPr>
          <w:sz w:val="28"/>
          <w:szCs w:val="28"/>
        </w:rPr>
      </w:pPr>
    </w:p>
    <w:p w:rsidR="00185ADA" w:rsidRDefault="00185ADA" w:rsidP="00185ADA">
      <w:pPr>
        <w:pStyle w:val="20"/>
        <w:shd w:val="clear" w:color="auto" w:fill="auto"/>
        <w:spacing w:after="100" w:afterAutospacing="1"/>
        <w:rPr>
          <w:sz w:val="28"/>
          <w:szCs w:val="28"/>
        </w:rPr>
      </w:pPr>
    </w:p>
    <w:p w:rsidR="00185ADA" w:rsidRDefault="00185ADA" w:rsidP="00185ADA">
      <w:pPr>
        <w:pStyle w:val="20"/>
        <w:shd w:val="clear" w:color="auto" w:fill="auto"/>
        <w:spacing w:after="100" w:afterAutospacing="1"/>
        <w:rPr>
          <w:sz w:val="28"/>
          <w:szCs w:val="28"/>
        </w:rPr>
      </w:pPr>
    </w:p>
    <w:p w:rsidR="00185ADA" w:rsidRPr="00185ADA" w:rsidRDefault="00185ADA" w:rsidP="00185ADA">
      <w:pPr>
        <w:pStyle w:val="20"/>
        <w:shd w:val="clear" w:color="auto" w:fill="auto"/>
        <w:spacing w:after="100" w:afterAutospacing="1"/>
        <w:rPr>
          <w:sz w:val="28"/>
          <w:szCs w:val="28"/>
        </w:rPr>
      </w:pPr>
    </w:p>
    <w:p w:rsidR="00185ADA" w:rsidRPr="00185ADA" w:rsidRDefault="00185ADA" w:rsidP="00185ADA">
      <w:pPr>
        <w:pStyle w:val="20"/>
        <w:shd w:val="clear" w:color="auto" w:fill="auto"/>
        <w:spacing w:after="100" w:afterAutospacing="1"/>
        <w:rPr>
          <w:sz w:val="28"/>
          <w:szCs w:val="28"/>
        </w:rPr>
      </w:pPr>
    </w:p>
    <w:p w:rsidR="00185ADA" w:rsidRPr="00185ADA" w:rsidRDefault="00185ADA" w:rsidP="00185ADA">
      <w:pPr>
        <w:pStyle w:val="20"/>
        <w:shd w:val="clear" w:color="auto" w:fill="auto"/>
        <w:spacing w:after="100" w:afterAutospacing="1"/>
        <w:rPr>
          <w:sz w:val="28"/>
          <w:szCs w:val="28"/>
        </w:rPr>
      </w:pPr>
    </w:p>
    <w:p w:rsidR="00185ADA" w:rsidRDefault="00185ADA" w:rsidP="00185ADA">
      <w:pPr>
        <w:pStyle w:val="20"/>
        <w:shd w:val="clear" w:color="auto" w:fill="auto"/>
        <w:spacing w:after="100" w:afterAutospacing="1"/>
        <w:rPr>
          <w:sz w:val="28"/>
          <w:szCs w:val="28"/>
        </w:rPr>
      </w:pPr>
    </w:p>
    <w:p w:rsidR="00185ADA" w:rsidRPr="00185ADA" w:rsidRDefault="00185ADA" w:rsidP="00185ADA">
      <w:pPr>
        <w:pStyle w:val="20"/>
        <w:shd w:val="clear" w:color="auto" w:fill="auto"/>
        <w:spacing w:after="100" w:afterAutospacing="1"/>
        <w:rPr>
          <w:sz w:val="28"/>
          <w:szCs w:val="28"/>
        </w:rPr>
      </w:pPr>
    </w:p>
    <w:p w:rsidR="00185ADA" w:rsidRPr="00185ADA" w:rsidRDefault="00185ADA" w:rsidP="00185ADA">
      <w:pPr>
        <w:pStyle w:val="20"/>
        <w:shd w:val="clear" w:color="auto" w:fill="auto"/>
        <w:spacing w:after="100" w:afterAutospacing="1"/>
        <w:rPr>
          <w:sz w:val="28"/>
          <w:szCs w:val="28"/>
        </w:rPr>
      </w:pPr>
    </w:p>
    <w:p w:rsidR="00185ADA" w:rsidRDefault="00185ADA">
      <w:pPr>
        <w:pStyle w:val="1"/>
        <w:shd w:val="clear" w:color="auto" w:fill="auto"/>
        <w:spacing w:after="0" w:line="240" w:lineRule="auto"/>
        <w:rPr>
          <w:b/>
          <w:bCs/>
        </w:rPr>
      </w:pPr>
    </w:p>
    <w:p w:rsidR="00185ADA" w:rsidRDefault="00185ADA">
      <w:pPr>
        <w:pStyle w:val="1"/>
        <w:shd w:val="clear" w:color="auto" w:fill="auto"/>
        <w:spacing w:after="0" w:line="240" w:lineRule="auto"/>
        <w:rPr>
          <w:b/>
          <w:bCs/>
        </w:rPr>
      </w:pPr>
    </w:p>
    <w:p w:rsidR="00185ADA" w:rsidRDefault="00185ADA">
      <w:pPr>
        <w:pStyle w:val="1"/>
        <w:shd w:val="clear" w:color="auto" w:fill="auto"/>
        <w:spacing w:after="0" w:line="240" w:lineRule="auto"/>
        <w:rPr>
          <w:b/>
          <w:bCs/>
        </w:rPr>
      </w:pPr>
    </w:p>
    <w:p w:rsidR="0020783C" w:rsidRDefault="00F801C9">
      <w:pPr>
        <w:pStyle w:val="1"/>
        <w:shd w:val="clear" w:color="auto" w:fill="auto"/>
        <w:spacing w:after="0" w:line="240" w:lineRule="auto"/>
        <w:rPr>
          <w:b/>
          <w:bCs/>
        </w:rPr>
      </w:pPr>
      <w:r>
        <w:rPr>
          <w:b/>
          <w:bCs/>
        </w:rPr>
        <w:t xml:space="preserve">м. Луцьк </w:t>
      </w:r>
      <w:r w:rsidR="00185ADA">
        <w:rPr>
          <w:b/>
          <w:bCs/>
        </w:rPr>
        <w:t>–</w:t>
      </w:r>
      <w:r>
        <w:rPr>
          <w:b/>
          <w:bCs/>
        </w:rPr>
        <w:t xml:space="preserve"> 202</w:t>
      </w:r>
      <w:r>
        <w:rPr>
          <w:b/>
          <w:bCs/>
        </w:rPr>
        <w:t>1</w:t>
      </w:r>
    </w:p>
    <w:p w:rsidR="00185ADA" w:rsidRPr="00185ADA" w:rsidRDefault="00185ADA" w:rsidP="00185ADA">
      <w:pPr>
        <w:pStyle w:val="1"/>
        <w:shd w:val="clear" w:color="auto" w:fill="auto"/>
        <w:spacing w:after="120" w:line="257" w:lineRule="auto"/>
        <w:ind w:left="5562"/>
        <w:rPr>
          <w:b/>
        </w:rPr>
      </w:pPr>
      <w:r w:rsidRPr="00185ADA">
        <w:rPr>
          <w:b/>
        </w:rPr>
        <w:lastRenderedPageBreak/>
        <w:t>ЗАТВЕРДЖЕНО Розпорядження директора ТФК Луцького НТУ</w:t>
      </w:r>
    </w:p>
    <w:p w:rsidR="00185ADA" w:rsidRPr="00185ADA" w:rsidRDefault="00185ADA" w:rsidP="00185ADA">
      <w:pPr>
        <w:pStyle w:val="1"/>
        <w:shd w:val="clear" w:color="auto" w:fill="auto"/>
        <w:spacing w:after="120" w:line="257" w:lineRule="auto"/>
        <w:ind w:left="5562"/>
        <w:rPr>
          <w:b/>
          <w:i/>
        </w:rPr>
      </w:pPr>
      <w:r w:rsidRPr="00185ADA">
        <w:rPr>
          <w:b/>
          <w:i/>
        </w:rPr>
        <w:t>№ 534-102.713</w:t>
      </w:r>
    </w:p>
    <w:p w:rsidR="00185ADA" w:rsidRPr="00185ADA" w:rsidRDefault="00185ADA" w:rsidP="00185ADA">
      <w:pPr>
        <w:pStyle w:val="1"/>
        <w:shd w:val="clear" w:color="auto" w:fill="auto"/>
        <w:spacing w:after="360" w:line="257" w:lineRule="auto"/>
        <w:ind w:left="5560"/>
        <w:rPr>
          <w:b/>
          <w:i/>
        </w:rPr>
      </w:pPr>
      <w:r w:rsidRPr="00185ADA">
        <w:rPr>
          <w:b/>
          <w:i/>
        </w:rPr>
        <w:t xml:space="preserve">від </w:t>
      </w:r>
      <w:r w:rsidRPr="00185ADA">
        <w:rPr>
          <w:b/>
          <w:i/>
          <w:iCs/>
          <w:u w:val="single"/>
        </w:rPr>
        <w:t>26.10.2021 р.</w:t>
      </w:r>
      <w:r w:rsidRPr="00185ADA">
        <w:rPr>
          <w:b/>
          <w:i/>
        </w:rPr>
        <w:t>.</w:t>
      </w:r>
    </w:p>
    <w:p w:rsidR="00F950A9" w:rsidRDefault="00F950A9" w:rsidP="00185ADA">
      <w:pPr>
        <w:pStyle w:val="1"/>
        <w:shd w:val="clear" w:color="auto" w:fill="auto"/>
        <w:spacing w:after="180" w:line="257" w:lineRule="auto"/>
        <w:rPr>
          <w:b/>
          <w:bCs/>
        </w:rPr>
      </w:pPr>
    </w:p>
    <w:p w:rsidR="00185ADA" w:rsidRDefault="00185ADA" w:rsidP="00185ADA">
      <w:pPr>
        <w:pStyle w:val="1"/>
        <w:shd w:val="clear" w:color="auto" w:fill="auto"/>
        <w:spacing w:after="180" w:line="257" w:lineRule="auto"/>
      </w:pPr>
      <w:r>
        <w:rPr>
          <w:b/>
          <w:bCs/>
        </w:rPr>
        <w:t>Інструкція № 37/ОП</w:t>
      </w:r>
    </w:p>
    <w:p w:rsidR="00185ADA" w:rsidRDefault="00185ADA" w:rsidP="00185ADA">
      <w:pPr>
        <w:pStyle w:val="1"/>
        <w:shd w:val="clear" w:color="auto" w:fill="auto"/>
        <w:spacing w:after="540" w:line="257" w:lineRule="auto"/>
      </w:pPr>
      <w:r>
        <w:rPr>
          <w:b/>
          <w:bCs/>
        </w:rPr>
        <w:t xml:space="preserve">з охорони праці для здобувачів </w:t>
      </w:r>
      <w:proofErr w:type="spellStart"/>
      <w:r>
        <w:rPr>
          <w:b/>
          <w:bCs/>
        </w:rPr>
        <w:t>освіт</w:t>
      </w:r>
      <w:proofErr w:type="spellEnd"/>
      <w:r>
        <w:rPr>
          <w:b/>
          <w:bCs/>
        </w:rPr>
        <w:t xml:space="preserve"> , які направляються для</w:t>
      </w:r>
      <w:r>
        <w:rPr>
          <w:b/>
          <w:bCs/>
        </w:rPr>
        <w:br/>
        <w:t>проходження виробничої практики на виробництвах та організацій</w:t>
      </w:r>
    </w:p>
    <w:p w:rsidR="00185ADA" w:rsidRDefault="00185ADA" w:rsidP="00185ADA">
      <w:pPr>
        <w:pStyle w:val="1"/>
        <w:numPr>
          <w:ilvl w:val="0"/>
          <w:numId w:val="1"/>
        </w:numPr>
        <w:shd w:val="clear" w:color="auto" w:fill="auto"/>
        <w:tabs>
          <w:tab w:val="left" w:pos="387"/>
        </w:tabs>
        <w:spacing w:after="180" w:line="240" w:lineRule="auto"/>
      </w:pPr>
      <w:r>
        <w:rPr>
          <w:b/>
          <w:bCs/>
        </w:rPr>
        <w:t>Загальні положення</w:t>
      </w:r>
    </w:p>
    <w:p w:rsidR="00185ADA" w:rsidRDefault="00185ADA" w:rsidP="00185ADA">
      <w:pPr>
        <w:pStyle w:val="1"/>
        <w:numPr>
          <w:ilvl w:val="1"/>
          <w:numId w:val="1"/>
        </w:numPr>
        <w:shd w:val="clear" w:color="auto" w:fill="auto"/>
        <w:tabs>
          <w:tab w:val="left" w:pos="1191"/>
        </w:tabs>
        <w:spacing w:after="0"/>
        <w:ind w:firstLine="600"/>
        <w:jc w:val="both"/>
      </w:pPr>
      <w:r>
        <w:t>Практика здобувачів освіти є невід’ємною складовою частиною процесу підготовки спеціалістів та кваліфікованих робітників в коледжі і проводиться на оснащених відповідним чином виробничих ділянках, а також на сучасних підприємствах і організаціях різних галузей економіки,.</w:t>
      </w:r>
    </w:p>
    <w:p w:rsidR="00185ADA" w:rsidRDefault="00185ADA" w:rsidP="00185ADA">
      <w:pPr>
        <w:pStyle w:val="1"/>
        <w:shd w:val="clear" w:color="auto" w:fill="auto"/>
        <w:tabs>
          <w:tab w:val="left" w:pos="1191"/>
        </w:tabs>
        <w:spacing w:after="0"/>
        <w:ind w:left="600"/>
        <w:jc w:val="both"/>
      </w:pPr>
    </w:p>
    <w:p w:rsidR="00185ADA" w:rsidRDefault="00185ADA" w:rsidP="00185ADA">
      <w:pPr>
        <w:pStyle w:val="1"/>
        <w:shd w:val="clear" w:color="auto" w:fill="auto"/>
        <w:spacing w:after="120"/>
        <w:ind w:firstLine="601"/>
        <w:jc w:val="both"/>
      </w:pPr>
      <w:r>
        <w:t>Пі</w:t>
      </w:r>
      <w:r>
        <w:rPr>
          <w:u w:val="single"/>
        </w:rPr>
        <w:t>д</w:t>
      </w:r>
      <w:r>
        <w:t xml:space="preserve"> час практики поглиблюються та закріплюються теоретичні знання з освоєних дисциплін.</w:t>
      </w:r>
    </w:p>
    <w:p w:rsidR="00185ADA" w:rsidRDefault="00185ADA" w:rsidP="00185ADA">
      <w:pPr>
        <w:pStyle w:val="1"/>
        <w:numPr>
          <w:ilvl w:val="1"/>
          <w:numId w:val="1"/>
        </w:numPr>
        <w:shd w:val="clear" w:color="auto" w:fill="auto"/>
        <w:tabs>
          <w:tab w:val="left" w:pos="1232"/>
        </w:tabs>
        <w:spacing w:after="0"/>
        <w:ind w:firstLine="700"/>
        <w:jc w:val="both"/>
      </w:pPr>
      <w:r>
        <w:t>Практика здобувачів освіти коледжу проводиться на виробничих ділянках, які відповідають вимогам нормативно-правових актів з охорони праці.</w:t>
      </w:r>
    </w:p>
    <w:p w:rsidR="00185ADA" w:rsidRDefault="00185ADA" w:rsidP="00185ADA">
      <w:pPr>
        <w:pStyle w:val="1"/>
        <w:numPr>
          <w:ilvl w:val="1"/>
          <w:numId w:val="1"/>
        </w:numPr>
        <w:shd w:val="clear" w:color="auto" w:fill="auto"/>
        <w:spacing w:after="0" w:line="240" w:lineRule="auto"/>
        <w:ind w:right="-538" w:firstLine="709"/>
        <w:jc w:val="left"/>
      </w:pPr>
      <w:proofErr w:type="spellStart"/>
      <w:r>
        <w:t>Здобувані</w:t>
      </w:r>
      <w:proofErr w:type="spellEnd"/>
      <w:r>
        <w:t xml:space="preserve"> освіти направляються на виробничу практику тільки на (підприємства, організації, установи будь-якої форми власності), з якими</w:t>
      </w:r>
      <w:r w:rsidR="006F16F6">
        <w:t xml:space="preserve"> </w:t>
      </w:r>
      <w:r>
        <w:t>завчасно укладено договори за встановленою формою</w:t>
      </w:r>
      <w:r w:rsidR="006F16F6">
        <w:t>.</w:t>
      </w:r>
    </w:p>
    <w:p w:rsidR="00185ADA" w:rsidRDefault="00185ADA" w:rsidP="00185ADA">
      <w:pPr>
        <w:pStyle w:val="1"/>
        <w:numPr>
          <w:ilvl w:val="1"/>
          <w:numId w:val="1"/>
        </w:numPr>
        <w:shd w:val="clear" w:color="auto" w:fill="auto"/>
        <w:tabs>
          <w:tab w:val="left" w:pos="1191"/>
          <w:tab w:val="left" w:pos="3125"/>
        </w:tabs>
        <w:spacing w:after="0"/>
        <w:ind w:firstLine="600"/>
        <w:jc w:val="left"/>
      </w:pPr>
      <w:r>
        <w:t>До початку проведення практики повинно бути проведено обстеження робочих</w:t>
      </w:r>
      <w:r>
        <w:tab/>
        <w:t>місць здобувачів освіти – практикантів.</w:t>
      </w:r>
    </w:p>
    <w:p w:rsidR="00185ADA" w:rsidRDefault="00185ADA" w:rsidP="00185ADA">
      <w:pPr>
        <w:pStyle w:val="1"/>
        <w:numPr>
          <w:ilvl w:val="1"/>
          <w:numId w:val="1"/>
        </w:numPr>
        <w:shd w:val="clear" w:color="auto" w:fill="auto"/>
        <w:tabs>
          <w:tab w:val="left" w:pos="611"/>
        </w:tabs>
        <w:spacing w:after="0" w:line="240" w:lineRule="auto"/>
        <w:ind w:firstLine="580"/>
        <w:jc w:val="both"/>
      </w:pPr>
      <w:r>
        <w:t>Відповідальність за організацію проведення і контроль практики покладається на майстрів виробничого навчання та керівників практики.</w:t>
      </w:r>
    </w:p>
    <w:p w:rsidR="00185ADA" w:rsidRDefault="00185ADA" w:rsidP="00185ADA">
      <w:pPr>
        <w:pStyle w:val="1"/>
        <w:numPr>
          <w:ilvl w:val="1"/>
          <w:numId w:val="1"/>
        </w:numPr>
        <w:shd w:val="clear" w:color="auto" w:fill="auto"/>
        <w:tabs>
          <w:tab w:val="left" w:pos="611"/>
        </w:tabs>
        <w:spacing w:after="360" w:line="240" w:lineRule="auto"/>
        <w:ind w:firstLine="580"/>
        <w:jc w:val="both"/>
      </w:pPr>
      <w:r>
        <w:t>Обов’язковою умовою допущення здобувачів освіти до проходження практики є проходження ними вступного інструктажу з охорони праці під час професійного навчання та оформлення його у бланку реєстрації з підписами особи, яка проводила інструктаж та особи, яку інструктували.</w:t>
      </w:r>
    </w:p>
    <w:p w:rsidR="00185ADA" w:rsidRPr="00F950A9" w:rsidRDefault="00185ADA" w:rsidP="00185ADA">
      <w:pPr>
        <w:pStyle w:val="1"/>
        <w:numPr>
          <w:ilvl w:val="0"/>
          <w:numId w:val="1"/>
        </w:numPr>
        <w:shd w:val="clear" w:color="auto" w:fill="auto"/>
        <w:tabs>
          <w:tab w:val="left" w:pos="392"/>
        </w:tabs>
        <w:spacing w:after="0" w:line="240" w:lineRule="auto"/>
      </w:pPr>
      <w:r>
        <w:rPr>
          <w:b/>
          <w:bCs/>
        </w:rPr>
        <w:t>Вимоги безпеки перед початком роботи</w:t>
      </w:r>
    </w:p>
    <w:p w:rsidR="00F950A9" w:rsidRDefault="00F950A9" w:rsidP="00F950A9">
      <w:pPr>
        <w:pStyle w:val="1"/>
        <w:shd w:val="clear" w:color="auto" w:fill="auto"/>
        <w:tabs>
          <w:tab w:val="left" w:pos="392"/>
        </w:tabs>
        <w:spacing w:after="0" w:line="240" w:lineRule="auto"/>
        <w:jc w:val="left"/>
      </w:pPr>
    </w:p>
    <w:p w:rsidR="00185ADA" w:rsidRDefault="00185ADA" w:rsidP="00F950A9">
      <w:pPr>
        <w:pStyle w:val="1"/>
        <w:shd w:val="clear" w:color="auto" w:fill="auto"/>
        <w:spacing w:after="240"/>
        <w:ind w:firstLine="601"/>
        <w:jc w:val="both"/>
      </w:pPr>
      <w:r>
        <w:t>2.1. При прибутті на базу практики - практикант повинен отримати вступний інструктаж з охорони праці та первинний інструктаж на робочому місці та поставити підпис у відповідних журналах інструктажу.</w:t>
      </w:r>
    </w:p>
    <w:p w:rsidR="00185ADA" w:rsidRDefault="00185ADA" w:rsidP="00F950A9">
      <w:pPr>
        <w:pStyle w:val="1"/>
        <w:shd w:val="clear" w:color="auto" w:fill="auto"/>
        <w:ind w:firstLine="600"/>
        <w:jc w:val="both"/>
      </w:pPr>
      <w:r>
        <w:t xml:space="preserve">2.2 </w:t>
      </w:r>
      <w:proofErr w:type="spellStart"/>
      <w:r>
        <w:t>Здобучам</w:t>
      </w:r>
      <w:proofErr w:type="spellEnd"/>
      <w:r>
        <w:t xml:space="preserve"> освіти - практиканту повинні бути забезпечені нормальні умови праці і побуту.</w:t>
      </w:r>
    </w:p>
    <w:p w:rsidR="00155577" w:rsidRDefault="00155577" w:rsidP="00155577">
      <w:pPr>
        <w:pStyle w:val="1"/>
        <w:numPr>
          <w:ilvl w:val="0"/>
          <w:numId w:val="2"/>
        </w:numPr>
        <w:shd w:val="clear" w:color="auto" w:fill="auto"/>
        <w:tabs>
          <w:tab w:val="left" w:pos="1202"/>
        </w:tabs>
        <w:spacing w:after="0" w:line="271" w:lineRule="auto"/>
        <w:ind w:firstLine="600"/>
        <w:jc w:val="both"/>
      </w:pPr>
      <w:r>
        <w:rPr>
          <w:lang w:val="ru-RU" w:eastAsia="ru-RU" w:bidi="ru-RU"/>
        </w:rPr>
        <w:lastRenderedPageBreak/>
        <w:t xml:space="preserve">Студент - практикант повинен </w:t>
      </w:r>
      <w:r>
        <w:t xml:space="preserve">виконувати </w:t>
      </w:r>
      <w:r>
        <w:rPr>
          <w:lang w:val="ru-RU" w:eastAsia="ru-RU" w:bidi="ru-RU"/>
        </w:rPr>
        <w:t xml:space="preserve">правила </w:t>
      </w:r>
      <w:r>
        <w:t xml:space="preserve">внутрішнього </w:t>
      </w:r>
      <w:r>
        <w:rPr>
          <w:lang w:val="ru-RU" w:eastAsia="ru-RU" w:bidi="ru-RU"/>
        </w:rPr>
        <w:t xml:space="preserve">трудового </w:t>
      </w:r>
      <w:r>
        <w:t>розпорядку організації.</w:t>
      </w:r>
    </w:p>
    <w:p w:rsidR="00155577" w:rsidRDefault="00155577" w:rsidP="00155577">
      <w:pPr>
        <w:pStyle w:val="1"/>
        <w:numPr>
          <w:ilvl w:val="0"/>
          <w:numId w:val="2"/>
        </w:numPr>
        <w:shd w:val="clear" w:color="auto" w:fill="auto"/>
        <w:tabs>
          <w:tab w:val="left" w:pos="1203"/>
        </w:tabs>
        <w:spacing w:after="0" w:line="271" w:lineRule="auto"/>
        <w:ind w:firstLine="600"/>
        <w:jc w:val="both"/>
      </w:pPr>
      <w:r>
        <w:t>Здобувай освіти коледжу до початку практики повинен:</w:t>
      </w:r>
    </w:p>
    <w:p w:rsidR="00155577" w:rsidRDefault="00155577" w:rsidP="00155577">
      <w:pPr>
        <w:pStyle w:val="1"/>
        <w:numPr>
          <w:ilvl w:val="0"/>
          <w:numId w:val="3"/>
        </w:numPr>
        <w:shd w:val="clear" w:color="auto" w:fill="auto"/>
        <w:tabs>
          <w:tab w:val="left" w:pos="1376"/>
        </w:tabs>
        <w:spacing w:after="0" w:line="271" w:lineRule="auto"/>
        <w:ind w:firstLine="600"/>
        <w:jc w:val="both"/>
      </w:pPr>
      <w:r>
        <w:t>одержати від керівника практики консультації щодо оформлення усіх необхідних документів;</w:t>
      </w:r>
    </w:p>
    <w:p w:rsidR="00155577" w:rsidRDefault="00155577" w:rsidP="00155577">
      <w:pPr>
        <w:pStyle w:val="1"/>
        <w:numPr>
          <w:ilvl w:val="0"/>
          <w:numId w:val="3"/>
        </w:numPr>
        <w:shd w:val="clear" w:color="auto" w:fill="auto"/>
        <w:tabs>
          <w:tab w:val="left" w:pos="1405"/>
        </w:tabs>
        <w:spacing w:after="0" w:line="271" w:lineRule="auto"/>
        <w:ind w:firstLine="600"/>
        <w:jc w:val="both"/>
      </w:pPr>
      <w:r>
        <w:t>своєчасно прибути на базу практики;</w:t>
      </w:r>
    </w:p>
    <w:p w:rsidR="00155577" w:rsidRDefault="00155577" w:rsidP="00155577">
      <w:pPr>
        <w:pStyle w:val="1"/>
        <w:numPr>
          <w:ilvl w:val="0"/>
          <w:numId w:val="3"/>
        </w:numPr>
        <w:shd w:val="clear" w:color="auto" w:fill="auto"/>
        <w:tabs>
          <w:tab w:val="left" w:pos="1371"/>
        </w:tabs>
        <w:spacing w:after="0" w:line="271" w:lineRule="auto"/>
        <w:ind w:firstLine="600"/>
        <w:jc w:val="both"/>
      </w:pPr>
      <w:r>
        <w:t>вивчити і суворо дотримуватися правил охорони праці, виробничої санітарії;</w:t>
      </w:r>
    </w:p>
    <w:p w:rsidR="00155577" w:rsidRDefault="00155577" w:rsidP="00155577">
      <w:pPr>
        <w:pStyle w:val="1"/>
        <w:numPr>
          <w:ilvl w:val="0"/>
          <w:numId w:val="2"/>
        </w:numPr>
        <w:shd w:val="clear" w:color="auto" w:fill="auto"/>
        <w:tabs>
          <w:tab w:val="left" w:pos="1202"/>
        </w:tabs>
        <w:spacing w:after="0" w:line="271" w:lineRule="auto"/>
        <w:ind w:firstLine="580"/>
        <w:jc w:val="both"/>
      </w:pPr>
      <w:r>
        <w:t>Перед початком роботи студент повинен:</w:t>
      </w:r>
    </w:p>
    <w:p w:rsidR="00155577" w:rsidRDefault="00155577" w:rsidP="00155577">
      <w:pPr>
        <w:pStyle w:val="1"/>
        <w:numPr>
          <w:ilvl w:val="0"/>
          <w:numId w:val="4"/>
        </w:numPr>
        <w:shd w:val="clear" w:color="auto" w:fill="auto"/>
        <w:tabs>
          <w:tab w:val="left" w:pos="1390"/>
        </w:tabs>
        <w:spacing w:after="0" w:line="271" w:lineRule="auto"/>
        <w:ind w:firstLine="580"/>
        <w:jc w:val="both"/>
      </w:pPr>
      <w:r>
        <w:t>організувати своє робоче місце;</w:t>
      </w:r>
    </w:p>
    <w:p w:rsidR="00155577" w:rsidRDefault="00155577" w:rsidP="00155577">
      <w:pPr>
        <w:pStyle w:val="1"/>
        <w:numPr>
          <w:ilvl w:val="0"/>
          <w:numId w:val="4"/>
        </w:numPr>
        <w:shd w:val="clear" w:color="auto" w:fill="auto"/>
        <w:tabs>
          <w:tab w:val="left" w:pos="1390"/>
        </w:tabs>
        <w:spacing w:after="380" w:line="271" w:lineRule="auto"/>
        <w:ind w:firstLine="580"/>
        <w:jc w:val="both"/>
      </w:pPr>
      <w:r>
        <w:t>підготувати матеріали для дослідження.</w:t>
      </w:r>
    </w:p>
    <w:p w:rsidR="00155577" w:rsidRPr="00155577" w:rsidRDefault="00155577" w:rsidP="00155577">
      <w:pPr>
        <w:pStyle w:val="1"/>
        <w:numPr>
          <w:ilvl w:val="0"/>
          <w:numId w:val="5"/>
        </w:numPr>
        <w:shd w:val="clear" w:color="auto" w:fill="auto"/>
        <w:tabs>
          <w:tab w:val="left" w:pos="402"/>
        </w:tabs>
        <w:spacing w:after="0"/>
      </w:pPr>
      <w:r>
        <w:rPr>
          <w:b/>
          <w:bCs/>
        </w:rPr>
        <w:t xml:space="preserve">Вимоги безпеки під час роботи </w:t>
      </w:r>
    </w:p>
    <w:p w:rsidR="00155577" w:rsidRDefault="00155577" w:rsidP="00155577">
      <w:pPr>
        <w:pStyle w:val="1"/>
        <w:shd w:val="clear" w:color="auto" w:fill="auto"/>
        <w:tabs>
          <w:tab w:val="left" w:pos="402"/>
        </w:tabs>
        <w:spacing w:after="0"/>
        <w:jc w:val="left"/>
      </w:pPr>
    </w:p>
    <w:p w:rsidR="00155577" w:rsidRDefault="00155577" w:rsidP="00155577">
      <w:pPr>
        <w:pStyle w:val="1"/>
        <w:shd w:val="clear" w:color="auto" w:fill="auto"/>
        <w:spacing w:after="0"/>
        <w:ind w:firstLine="567"/>
        <w:jc w:val="both"/>
      </w:pPr>
      <w:r>
        <w:t>3.1 Здобувач освіти - практикант повинен виконувати тільки ту роботу, яка йому доручена згідно з програмою практики.</w:t>
      </w:r>
    </w:p>
    <w:p w:rsidR="00155577" w:rsidRDefault="00155577" w:rsidP="00155577">
      <w:pPr>
        <w:pStyle w:val="1"/>
        <w:numPr>
          <w:ilvl w:val="1"/>
          <w:numId w:val="5"/>
        </w:numPr>
        <w:shd w:val="clear" w:color="auto" w:fill="auto"/>
        <w:tabs>
          <w:tab w:val="left" w:pos="1202"/>
        </w:tabs>
        <w:spacing w:after="0"/>
        <w:ind w:firstLine="600"/>
        <w:jc w:val="both"/>
      </w:pPr>
      <w:r>
        <w:t>У разі залучення - практиканта до робіт, які не передбачені програмою практики, йому слід негайно доповісти про це керівника практики.</w:t>
      </w:r>
    </w:p>
    <w:p w:rsidR="00155577" w:rsidRDefault="00155577" w:rsidP="00155577">
      <w:pPr>
        <w:pStyle w:val="1"/>
        <w:numPr>
          <w:ilvl w:val="1"/>
          <w:numId w:val="5"/>
        </w:numPr>
        <w:shd w:val="clear" w:color="auto" w:fill="auto"/>
        <w:tabs>
          <w:tab w:val="left" w:pos="1203"/>
        </w:tabs>
        <w:spacing w:after="0"/>
        <w:ind w:firstLine="600"/>
        <w:jc w:val="both"/>
      </w:pPr>
      <w:r>
        <w:t>Під час роботи не допускається:</w:t>
      </w:r>
    </w:p>
    <w:p w:rsidR="00155577" w:rsidRDefault="00155577" w:rsidP="00155577">
      <w:pPr>
        <w:pStyle w:val="1"/>
        <w:numPr>
          <w:ilvl w:val="2"/>
          <w:numId w:val="5"/>
        </w:numPr>
        <w:shd w:val="clear" w:color="auto" w:fill="auto"/>
        <w:tabs>
          <w:tab w:val="left" w:pos="1410"/>
        </w:tabs>
        <w:spacing w:after="0"/>
        <w:ind w:firstLine="600"/>
        <w:jc w:val="both"/>
      </w:pPr>
      <w:r>
        <w:t>залишати робоче місце без дозволу керівника робіт;</w:t>
      </w:r>
    </w:p>
    <w:p w:rsidR="00155577" w:rsidRDefault="00155577" w:rsidP="00155577">
      <w:pPr>
        <w:pStyle w:val="1"/>
        <w:numPr>
          <w:ilvl w:val="2"/>
          <w:numId w:val="5"/>
        </w:numPr>
        <w:shd w:val="clear" w:color="auto" w:fill="auto"/>
        <w:tabs>
          <w:tab w:val="left" w:pos="1410"/>
        </w:tabs>
        <w:spacing w:after="0"/>
        <w:ind w:firstLine="600"/>
        <w:jc w:val="both"/>
      </w:pPr>
      <w:r>
        <w:t>відвертати від роботи працівників, які його оточують;</w:t>
      </w:r>
    </w:p>
    <w:p w:rsidR="00155577" w:rsidRDefault="00155577" w:rsidP="00155577">
      <w:pPr>
        <w:pStyle w:val="1"/>
        <w:numPr>
          <w:ilvl w:val="2"/>
          <w:numId w:val="5"/>
        </w:numPr>
        <w:shd w:val="clear" w:color="auto" w:fill="auto"/>
        <w:tabs>
          <w:tab w:val="left" w:pos="1376"/>
        </w:tabs>
        <w:spacing w:after="0"/>
        <w:ind w:firstLine="600"/>
        <w:jc w:val="both"/>
      </w:pPr>
      <w:r>
        <w:t>при виникненні недоліків у роботі обладнання та приладів негайно повідомити керівника робіт та припинити роботу до усунення недоліків.</w:t>
      </w:r>
    </w:p>
    <w:p w:rsidR="00155577" w:rsidRDefault="00155577" w:rsidP="00155577">
      <w:pPr>
        <w:pStyle w:val="1"/>
        <w:shd w:val="clear" w:color="auto" w:fill="auto"/>
        <w:spacing w:after="380"/>
        <w:ind w:firstLine="600"/>
        <w:jc w:val="both"/>
      </w:pPr>
      <w:r>
        <w:t>3.4. Під час проходження практики зобов’язаний дбати про особисту безпеку і здоров’я оточуючих людей в процесі виконання будь-яких робіт чи під час перебування на території підприємства.</w:t>
      </w:r>
    </w:p>
    <w:p w:rsidR="00155577" w:rsidRPr="00155577" w:rsidRDefault="00155577" w:rsidP="00155577">
      <w:pPr>
        <w:pStyle w:val="1"/>
        <w:numPr>
          <w:ilvl w:val="0"/>
          <w:numId w:val="5"/>
        </w:numPr>
        <w:shd w:val="clear" w:color="auto" w:fill="auto"/>
        <w:tabs>
          <w:tab w:val="left" w:pos="392"/>
        </w:tabs>
        <w:spacing w:after="0"/>
      </w:pPr>
      <w:r>
        <w:rPr>
          <w:b/>
          <w:bCs/>
        </w:rPr>
        <w:t>Вимоги безпеки після закінчення роботи</w:t>
      </w:r>
    </w:p>
    <w:p w:rsidR="00155577" w:rsidRDefault="00155577" w:rsidP="00155577">
      <w:pPr>
        <w:pStyle w:val="1"/>
        <w:shd w:val="clear" w:color="auto" w:fill="auto"/>
        <w:tabs>
          <w:tab w:val="left" w:pos="392"/>
        </w:tabs>
        <w:spacing w:after="0"/>
        <w:jc w:val="left"/>
      </w:pPr>
    </w:p>
    <w:p w:rsidR="00155577" w:rsidRDefault="00155577" w:rsidP="00155577">
      <w:pPr>
        <w:pStyle w:val="1"/>
        <w:numPr>
          <w:ilvl w:val="0"/>
          <w:numId w:val="6"/>
        </w:numPr>
        <w:shd w:val="clear" w:color="auto" w:fill="auto"/>
        <w:tabs>
          <w:tab w:val="left" w:pos="1202"/>
        </w:tabs>
        <w:spacing w:after="0"/>
        <w:ind w:firstLine="600"/>
        <w:jc w:val="both"/>
      </w:pPr>
      <w:r>
        <w:t>Привести у порядок своє робоче місце та передати його керівнику робіт.</w:t>
      </w:r>
    </w:p>
    <w:p w:rsidR="00155577" w:rsidRDefault="00155577" w:rsidP="00155577">
      <w:pPr>
        <w:pStyle w:val="1"/>
        <w:numPr>
          <w:ilvl w:val="0"/>
          <w:numId w:val="6"/>
        </w:numPr>
        <w:shd w:val="clear" w:color="auto" w:fill="auto"/>
        <w:tabs>
          <w:tab w:val="left" w:pos="1276"/>
        </w:tabs>
        <w:spacing w:after="380"/>
        <w:ind w:left="709"/>
        <w:jc w:val="left"/>
      </w:pPr>
      <w:r>
        <w:t>Після закінчення терміну практики звітують про виконання програми та індивідуального завдання керівникові практики.</w:t>
      </w:r>
    </w:p>
    <w:p w:rsidR="00155577" w:rsidRPr="00155577" w:rsidRDefault="00155577" w:rsidP="00155577">
      <w:pPr>
        <w:pStyle w:val="1"/>
        <w:numPr>
          <w:ilvl w:val="0"/>
          <w:numId w:val="5"/>
        </w:numPr>
        <w:shd w:val="clear" w:color="auto" w:fill="auto"/>
        <w:tabs>
          <w:tab w:val="left" w:pos="392"/>
        </w:tabs>
        <w:spacing w:after="0"/>
      </w:pPr>
      <w:r>
        <w:rPr>
          <w:b/>
          <w:bCs/>
        </w:rPr>
        <w:t>Вимоги безпеки в аварійній ситуації</w:t>
      </w:r>
    </w:p>
    <w:p w:rsidR="00155577" w:rsidRDefault="00155577" w:rsidP="00155577">
      <w:pPr>
        <w:pStyle w:val="1"/>
        <w:shd w:val="clear" w:color="auto" w:fill="auto"/>
        <w:tabs>
          <w:tab w:val="left" w:pos="392"/>
        </w:tabs>
        <w:spacing w:after="0"/>
        <w:jc w:val="left"/>
      </w:pPr>
    </w:p>
    <w:p w:rsidR="00155577" w:rsidRDefault="00155577" w:rsidP="00155577">
      <w:pPr>
        <w:pStyle w:val="1"/>
        <w:numPr>
          <w:ilvl w:val="0"/>
          <w:numId w:val="7"/>
        </w:numPr>
        <w:shd w:val="clear" w:color="auto" w:fill="auto"/>
        <w:tabs>
          <w:tab w:val="left" w:pos="1202"/>
        </w:tabs>
        <w:spacing w:after="0"/>
        <w:ind w:firstLine="600"/>
        <w:jc w:val="both"/>
      </w:pPr>
      <w:r>
        <w:t>Негайно припинити роботу, довести до відома керівника робіт у випадку:</w:t>
      </w:r>
    </w:p>
    <w:p w:rsidR="00155577" w:rsidRDefault="00155577" w:rsidP="00155577">
      <w:pPr>
        <w:pStyle w:val="1"/>
        <w:shd w:val="clear" w:color="auto" w:fill="auto"/>
        <w:spacing w:after="0"/>
        <w:ind w:firstLine="601"/>
        <w:jc w:val="both"/>
      </w:pPr>
      <w:r>
        <w:t>5.1.1 погіршення стану здоров’я;</w:t>
      </w:r>
    </w:p>
    <w:p w:rsidR="00155577" w:rsidRDefault="00155577" w:rsidP="00155577">
      <w:pPr>
        <w:pStyle w:val="1"/>
        <w:numPr>
          <w:ilvl w:val="0"/>
          <w:numId w:val="8"/>
        </w:numPr>
        <w:shd w:val="clear" w:color="auto" w:fill="auto"/>
        <w:tabs>
          <w:tab w:val="left" w:pos="1405"/>
        </w:tabs>
        <w:spacing w:after="0"/>
        <w:ind w:firstLine="600"/>
        <w:jc w:val="both"/>
      </w:pPr>
      <w:r>
        <w:t>отримання травми;</w:t>
      </w:r>
    </w:p>
    <w:p w:rsidR="00155577" w:rsidRDefault="00155577" w:rsidP="00155577">
      <w:pPr>
        <w:pStyle w:val="1"/>
        <w:numPr>
          <w:ilvl w:val="0"/>
          <w:numId w:val="8"/>
        </w:numPr>
        <w:shd w:val="clear" w:color="auto" w:fill="auto"/>
        <w:tabs>
          <w:tab w:val="left" w:pos="1405"/>
        </w:tabs>
        <w:spacing w:after="0"/>
        <w:ind w:firstLine="600"/>
        <w:jc w:val="both"/>
      </w:pPr>
      <w:r>
        <w:t>виникнення пожежі;</w:t>
      </w:r>
    </w:p>
    <w:p w:rsidR="00155577" w:rsidRDefault="00155577" w:rsidP="00F950A9">
      <w:pPr>
        <w:pStyle w:val="1"/>
        <w:shd w:val="clear" w:color="auto" w:fill="auto"/>
        <w:ind w:firstLine="600"/>
        <w:jc w:val="both"/>
      </w:pPr>
    </w:p>
    <w:p w:rsidR="00DF7F9A" w:rsidRDefault="00F91909" w:rsidP="00F91909">
      <w:pPr>
        <w:pStyle w:val="1"/>
        <w:shd w:val="clear" w:color="auto" w:fill="auto"/>
        <w:tabs>
          <w:tab w:val="left" w:pos="1366"/>
        </w:tabs>
        <w:spacing w:after="0" w:line="271" w:lineRule="auto"/>
        <w:ind w:firstLine="567"/>
        <w:jc w:val="left"/>
      </w:pPr>
      <w:r>
        <w:lastRenderedPageBreak/>
        <w:t xml:space="preserve">5.1.4. </w:t>
      </w:r>
      <w:r>
        <w:tab/>
      </w:r>
      <w:r w:rsidR="00DF7F9A">
        <w:t>виникнення недоліків в роботі приладів та обладнання, що використовуються здобувачами освіти для виконання завдання практики;</w:t>
      </w:r>
    </w:p>
    <w:p w:rsidR="00DF7F9A" w:rsidRDefault="00F91909" w:rsidP="00F91909">
      <w:pPr>
        <w:pStyle w:val="1"/>
        <w:shd w:val="clear" w:color="auto" w:fill="auto"/>
        <w:tabs>
          <w:tab w:val="left" w:pos="1405"/>
        </w:tabs>
        <w:spacing w:after="0" w:line="271" w:lineRule="auto"/>
        <w:ind w:firstLine="567"/>
        <w:jc w:val="left"/>
      </w:pPr>
      <w:r>
        <w:t>5.1.5.</w:t>
      </w:r>
      <w:r>
        <w:tab/>
      </w:r>
      <w:r w:rsidR="00DF7F9A">
        <w:t>вимкнення електроенергії;</w:t>
      </w:r>
    </w:p>
    <w:p w:rsidR="00DF7F9A" w:rsidRDefault="00F91909" w:rsidP="00F91909">
      <w:pPr>
        <w:pStyle w:val="1"/>
        <w:shd w:val="clear" w:color="auto" w:fill="auto"/>
        <w:tabs>
          <w:tab w:val="left" w:pos="1405"/>
        </w:tabs>
        <w:spacing w:after="0" w:line="271" w:lineRule="auto"/>
        <w:ind w:firstLine="567"/>
        <w:jc w:val="left"/>
      </w:pPr>
      <w:r>
        <w:t>5.1.6.</w:t>
      </w:r>
      <w:r>
        <w:tab/>
        <w:t xml:space="preserve">виявлення </w:t>
      </w:r>
      <w:r w:rsidR="00DF7F9A">
        <w:t>запаху газу, тощо.</w:t>
      </w:r>
    </w:p>
    <w:p w:rsidR="00DF7F9A" w:rsidRDefault="00DF7F9A" w:rsidP="009152C3">
      <w:pPr>
        <w:pStyle w:val="1"/>
        <w:shd w:val="clear" w:color="auto" w:fill="auto"/>
        <w:spacing w:after="340" w:line="271" w:lineRule="auto"/>
        <w:ind w:firstLine="567"/>
        <w:jc w:val="left"/>
      </w:pPr>
      <w:r>
        <w:t>5.2.</w:t>
      </w:r>
      <w:r w:rsidR="00F91909">
        <w:tab/>
      </w:r>
      <w:r>
        <w:t xml:space="preserve"> Для усунення аварійної ситуації здобувачів освіти - практикант повинен виконувати вказівки керівника робіт, якщо це не приведе до погіршання стану його здоров’я.</w:t>
      </w:r>
    </w:p>
    <w:p w:rsidR="009152C3" w:rsidRDefault="009152C3" w:rsidP="009152C3">
      <w:pPr>
        <w:pStyle w:val="1"/>
        <w:shd w:val="clear" w:color="auto" w:fill="auto"/>
        <w:spacing w:after="340" w:line="271" w:lineRule="auto"/>
        <w:ind w:firstLine="567"/>
        <w:jc w:val="left"/>
      </w:pPr>
    </w:p>
    <w:p w:rsidR="009152C3" w:rsidRDefault="009152C3" w:rsidP="009152C3">
      <w:pPr>
        <w:pStyle w:val="1"/>
        <w:shd w:val="clear" w:color="auto" w:fill="auto"/>
        <w:spacing w:after="340" w:line="271" w:lineRule="auto"/>
        <w:ind w:firstLine="567"/>
        <w:jc w:val="left"/>
      </w:pPr>
    </w:p>
    <w:p w:rsidR="00B85D31" w:rsidRDefault="00B85D31" w:rsidP="00B85D31">
      <w:pPr>
        <w:pStyle w:val="1"/>
        <w:shd w:val="clear" w:color="auto" w:fill="auto"/>
        <w:spacing w:after="0" w:line="257" w:lineRule="auto"/>
        <w:jc w:val="left"/>
      </w:pPr>
      <w:r>
        <w:rPr>
          <w:b/>
          <w:bCs/>
          <w:noProof/>
          <w:lang w:val="ru-RU" w:eastAsia="ru-RU" w:bidi="ar-SA"/>
        </w:rPr>
        <w:drawing>
          <wp:anchor distT="0" distB="0" distL="114300" distR="1424940" simplePos="0" relativeHeight="251662336" behindDoc="0" locked="0" layoutInCell="1" allowOverlap="1">
            <wp:simplePos x="0" y="0"/>
            <wp:positionH relativeFrom="page">
              <wp:posOffset>3581400</wp:posOffset>
            </wp:positionH>
            <wp:positionV relativeFrom="paragraph">
              <wp:posOffset>19685</wp:posOffset>
            </wp:positionV>
            <wp:extent cx="1534160" cy="1610995"/>
            <wp:effectExtent l="19050" t="0" r="8890" b="0"/>
            <wp:wrapSquare wrapText="left"/>
            <wp:docPr id="4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1534160" cy="161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РОЗРОБЛЕНО:</w:t>
      </w:r>
    </w:p>
    <w:p w:rsidR="00B85D31" w:rsidRDefault="00B85D31" w:rsidP="00B85D31">
      <w:pPr>
        <w:pStyle w:val="1"/>
        <w:shd w:val="clear" w:color="auto" w:fill="auto"/>
        <w:spacing w:after="340" w:line="257" w:lineRule="auto"/>
        <w:jc w:val="left"/>
      </w:pPr>
      <w:r>
        <w:t>Заступник директора з навчально-виробничої роботи</w:t>
      </w:r>
    </w:p>
    <w:p w:rsidR="00B85D31" w:rsidRDefault="00B85D31" w:rsidP="00B85D31">
      <w:pPr>
        <w:pStyle w:val="1"/>
        <w:shd w:val="clear" w:color="auto" w:fill="auto"/>
        <w:spacing w:after="0" w:line="257" w:lineRule="auto"/>
        <w:jc w:val="left"/>
      </w:pPr>
      <w:r>
        <w:rPr>
          <w:b/>
          <w:bCs/>
        </w:rPr>
        <w:t>ПОГОДЖЕНО:</w:t>
      </w:r>
    </w:p>
    <w:p w:rsidR="00B85D31" w:rsidRDefault="00B85D31" w:rsidP="00B85D31">
      <w:pPr>
        <w:pStyle w:val="1"/>
        <w:shd w:val="clear" w:color="auto" w:fill="auto"/>
        <w:spacing w:after="340" w:line="257" w:lineRule="auto"/>
        <w:jc w:val="left"/>
      </w:pPr>
      <w:r>
        <w:t>Інженер з охорони праці</w:t>
      </w:r>
    </w:p>
    <w:p w:rsidR="00B85D31" w:rsidRDefault="00B85D31" w:rsidP="00B85D31">
      <w:pPr>
        <w:pStyle w:val="1"/>
        <w:shd w:val="clear" w:color="auto" w:fill="auto"/>
        <w:spacing w:after="180" w:line="240" w:lineRule="auto"/>
        <w:ind w:left="4440"/>
      </w:pPr>
      <w:r w:rsidRPr="00953ED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84.85pt;margin-top:1pt;width:99.35pt;height:18.25pt;z-index:-251656192;mso-position-horizontal-relative:page" filled="f" stroked="f">
            <v:textbox inset="0,0,0,0">
              <w:txbxContent>
                <w:p w:rsidR="00B85D31" w:rsidRDefault="00B85D31" w:rsidP="00B85D31">
                  <w:pPr>
                    <w:pStyle w:val="1"/>
                    <w:shd w:val="clear" w:color="auto" w:fill="auto"/>
                    <w:spacing w:after="0" w:line="240" w:lineRule="auto"/>
                  </w:pPr>
                  <w:proofErr w:type="spellStart"/>
                  <w:r>
                    <w:t>Юристконсульт</w:t>
                  </w:r>
                  <w:proofErr w:type="spellEnd"/>
                </w:p>
              </w:txbxContent>
            </v:textbox>
            <w10:wrap type="square" anchorx="page"/>
          </v:shape>
        </w:pict>
      </w:r>
      <w:r>
        <w:t xml:space="preserve">                     Ірина </w:t>
      </w:r>
      <w:proofErr w:type="spellStart"/>
      <w:r>
        <w:t>Михайлевська</w:t>
      </w:r>
      <w:proofErr w:type="spellEnd"/>
    </w:p>
    <w:p w:rsidR="00DF7F9A" w:rsidRDefault="00B85D31" w:rsidP="00B85D31">
      <w:pPr>
        <w:pStyle w:val="1"/>
        <w:shd w:val="clear" w:color="auto" w:fill="auto"/>
        <w:spacing w:after="0" w:line="257" w:lineRule="auto"/>
      </w:pPr>
      <w:r>
        <w:rPr>
          <w:noProof/>
          <w:lang w:val="ru-RU" w:eastAsia="ru-RU" w:bidi="ar-SA"/>
        </w:rPr>
        <w:pict>
          <v:shape id="_x0000_s1033" type="#_x0000_t202" style="position:absolute;left:0;text-align:left;margin-left:443.1pt;margin-top:-68.35pt;width:93.1pt;height:18.25pt;z-index:251664384;mso-wrap-distance-left:0;mso-wrap-distance-right:0;mso-position-horizontal-relative:page" filled="f" stroked="f">
            <v:textbox style="mso-next-textbox:#_x0000_s1033" inset="0,0,0,0">
              <w:txbxContent>
                <w:p w:rsidR="00B85D31" w:rsidRDefault="00B85D31" w:rsidP="00B85D31">
                  <w:pPr>
                    <w:pStyle w:val="a6"/>
                    <w:shd w:val="clear" w:color="auto" w:fill="auto"/>
                  </w:pPr>
                  <w:r>
                    <w:rPr>
                      <w:color w:val="000000"/>
                    </w:rPr>
                    <w:t xml:space="preserve">Наталя </w:t>
                  </w:r>
                  <w:proofErr w:type="spellStart"/>
                  <w:r>
                    <w:rPr>
                      <w:color w:val="000000"/>
                    </w:rPr>
                    <w:t>Корхот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noProof/>
          <w:lang w:val="ru-RU" w:eastAsia="ru-RU" w:bidi="ar-SA"/>
        </w:rPr>
        <w:pict>
          <v:shape id="_x0000_s1032" type="#_x0000_t202" style="position:absolute;left:0;text-align:left;margin-left:446.7pt;margin-top:-120.45pt;width:96.25pt;height:18.7pt;z-index:251663360;mso-wrap-distance-left:0;mso-wrap-distance-right:0;mso-position-horizontal-relative:page" filled="f" stroked="f">
            <v:textbox style="mso-next-textbox:#_x0000_s1032" inset="0,0,0,0">
              <w:txbxContent>
                <w:p w:rsidR="00B85D31" w:rsidRDefault="00B85D31" w:rsidP="00B85D31">
                  <w:pPr>
                    <w:pStyle w:val="a6"/>
                    <w:shd w:val="clear" w:color="auto" w:fill="auto"/>
                  </w:pPr>
                  <w:r>
                    <w:rPr>
                      <w:color w:val="000000"/>
                    </w:rPr>
                    <w:t xml:space="preserve">Інна </w:t>
                  </w:r>
                  <w:proofErr w:type="spellStart"/>
                  <w:r>
                    <w:rPr>
                      <w:color w:val="000000"/>
                      <w:lang w:val="ru-RU" w:eastAsia="ru-RU" w:bidi="ru-RU"/>
                    </w:rPr>
                    <w:t>Андрощук</w:t>
                  </w:r>
                  <w:proofErr w:type="spellEnd"/>
                </w:p>
              </w:txbxContent>
            </v:textbox>
            <w10:wrap anchorx="page"/>
          </v:shape>
        </w:pict>
      </w:r>
    </w:p>
    <w:sectPr w:rsidR="00DF7F9A" w:rsidSect="00185ADA">
      <w:pgSz w:w="11900" w:h="16840"/>
      <w:pgMar w:top="567" w:right="701" w:bottom="709" w:left="1531" w:header="727" w:footer="51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1C9" w:rsidRDefault="00F801C9" w:rsidP="0020783C">
      <w:r>
        <w:separator/>
      </w:r>
    </w:p>
  </w:endnote>
  <w:endnote w:type="continuationSeparator" w:id="0">
    <w:p w:rsidR="00F801C9" w:rsidRDefault="00F801C9" w:rsidP="00207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1C9" w:rsidRDefault="00F801C9"/>
  </w:footnote>
  <w:footnote w:type="continuationSeparator" w:id="0">
    <w:p w:rsidR="00F801C9" w:rsidRDefault="00F801C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A85"/>
    <w:multiLevelType w:val="multilevel"/>
    <w:tmpl w:val="65F0060A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4D186E"/>
    <w:multiLevelType w:val="multilevel"/>
    <w:tmpl w:val="B6847C28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6C55E2"/>
    <w:multiLevelType w:val="multilevel"/>
    <w:tmpl w:val="053AF55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B205EF"/>
    <w:multiLevelType w:val="multilevel"/>
    <w:tmpl w:val="8A904CA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26775F"/>
    <w:multiLevelType w:val="multilevel"/>
    <w:tmpl w:val="A92C7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50082F"/>
    <w:multiLevelType w:val="multilevel"/>
    <w:tmpl w:val="25208C0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634A84"/>
    <w:multiLevelType w:val="multilevel"/>
    <w:tmpl w:val="C3948BA8"/>
    <w:lvl w:ilvl="0">
      <w:start w:val="3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C10FCC"/>
    <w:multiLevelType w:val="multilevel"/>
    <w:tmpl w:val="6AC8E5FC"/>
    <w:lvl w:ilvl="0">
      <w:start w:val="2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E81DEF"/>
    <w:multiLevelType w:val="multilevel"/>
    <w:tmpl w:val="22A2FD4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0783C"/>
    <w:rsid w:val="00155577"/>
    <w:rsid w:val="00185ADA"/>
    <w:rsid w:val="001C54B9"/>
    <w:rsid w:val="0020783C"/>
    <w:rsid w:val="003214C1"/>
    <w:rsid w:val="00480D9B"/>
    <w:rsid w:val="006F16F6"/>
    <w:rsid w:val="009152C3"/>
    <w:rsid w:val="00AA3726"/>
    <w:rsid w:val="00B85D31"/>
    <w:rsid w:val="00C81041"/>
    <w:rsid w:val="00DA55E5"/>
    <w:rsid w:val="00DF7F9A"/>
    <w:rsid w:val="00F801C9"/>
    <w:rsid w:val="00F91909"/>
    <w:rsid w:val="00F95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783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07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078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">
    <w:name w:val="Основной текст (2)_"/>
    <w:basedOn w:val="a0"/>
    <w:link w:val="20"/>
    <w:rsid w:val="002078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1">
    <w:name w:val="Основной текст1"/>
    <w:basedOn w:val="a"/>
    <w:link w:val="a3"/>
    <w:rsid w:val="0020783C"/>
    <w:pPr>
      <w:shd w:val="clear" w:color="auto" w:fill="FFFFFF"/>
      <w:spacing w:after="600" w:line="276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20783C"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0">
    <w:name w:val="Основной текст (2)"/>
    <w:basedOn w:val="a"/>
    <w:link w:val="2"/>
    <w:rsid w:val="0020783C"/>
    <w:pPr>
      <w:shd w:val="clear" w:color="auto" w:fill="FFFFFF"/>
      <w:spacing w:after="7860" w:line="259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1">
    <w:name w:val="Основний текст (2)_"/>
    <w:basedOn w:val="a0"/>
    <w:link w:val="22"/>
    <w:rsid w:val="00480D9B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4">
    <w:name w:val="Основний текст (4)_"/>
    <w:basedOn w:val="a0"/>
    <w:link w:val="40"/>
    <w:rsid w:val="00480D9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480D9B"/>
    <w:pPr>
      <w:shd w:val="clear" w:color="auto" w:fill="FFFFFF"/>
      <w:spacing w:after="1080" w:line="288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40">
    <w:name w:val="Основний текст (4)"/>
    <w:basedOn w:val="a"/>
    <w:link w:val="4"/>
    <w:rsid w:val="00480D9B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4">
    <w:name w:val="No Spacing"/>
    <w:uiPriority w:val="99"/>
    <w:qFormat/>
    <w:rsid w:val="00480D9B"/>
    <w:rPr>
      <w:rFonts w:ascii="Arial Unicode MS" w:eastAsia="Arial Unicode MS" w:hAnsi="Arial Unicode MS" w:cs="Arial Unicode MS"/>
      <w:color w:val="000000"/>
    </w:rPr>
  </w:style>
  <w:style w:type="character" w:customStyle="1" w:styleId="a5">
    <w:name w:val="Подпись к картинке_"/>
    <w:basedOn w:val="a0"/>
    <w:link w:val="a6"/>
    <w:rsid w:val="00B85D3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B85D31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405B8-CA2B-43E2-9CEA-B9621A63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7</cp:revision>
  <dcterms:created xsi:type="dcterms:W3CDTF">2024-02-14T10:45:00Z</dcterms:created>
  <dcterms:modified xsi:type="dcterms:W3CDTF">2024-02-14T12:37:00Z</dcterms:modified>
</cp:coreProperties>
</file>