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27021" w14:textId="77777777" w:rsidR="00E9102E" w:rsidRPr="00E9102E" w:rsidRDefault="00E9102E" w:rsidP="00E9102E">
      <w:pPr>
        <w:pStyle w:val="a3"/>
        <w:pBdr>
          <w:top w:val="single" w:sz="2" w:space="0" w:color="D9D9E3"/>
          <w:left w:val="single" w:sz="2" w:space="0" w:color="D9D9E3"/>
          <w:bottom w:val="single" w:sz="2" w:space="0" w:color="D9D9E3"/>
          <w:right w:val="single" w:sz="2" w:space="0" w:color="D9D9E3"/>
        </w:pBdr>
        <w:spacing w:before="0" w:beforeAutospacing="0" w:after="300" w:afterAutospacing="0"/>
        <w:rPr>
          <w:color w:val="374151"/>
          <w:sz w:val="28"/>
          <w:szCs w:val="28"/>
          <w:lang w:val="en-US"/>
        </w:rPr>
      </w:pPr>
      <w:r w:rsidRPr="00E9102E">
        <w:rPr>
          <w:sz w:val="28"/>
          <w:szCs w:val="28"/>
          <w:lang w:val="en-US"/>
        </w:rPr>
        <w:t xml:space="preserve">10. </w:t>
      </w:r>
      <w:r w:rsidRPr="00E9102E">
        <w:rPr>
          <w:b/>
          <w:bCs/>
          <w:color w:val="374151"/>
          <w:sz w:val="28"/>
          <w:szCs w:val="28"/>
          <w:bdr w:val="single" w:sz="2" w:space="0" w:color="D9D9E3" w:frame="1"/>
          <w:lang w:val="en-US"/>
        </w:rPr>
        <w:t>Data Analysis and Statistics for Managers</w:t>
      </w:r>
    </w:p>
    <w:p w14:paraId="55649082" w14:textId="77777777" w:rsidR="00E9102E" w:rsidRPr="00E9102E" w:rsidRDefault="00E9102E" w:rsidP="00E9102E">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b/>
          <w:bCs/>
          <w:color w:val="374151"/>
          <w:sz w:val="28"/>
          <w:szCs w:val="28"/>
          <w:bdr w:val="single" w:sz="2" w:space="0" w:color="D9D9E3" w:frame="1"/>
          <w:lang w:val="en-US" w:eastAsia="uk-UA"/>
        </w:rPr>
        <w:t>Introduction:</w:t>
      </w:r>
      <w:r w:rsidRPr="00E9102E">
        <w:rPr>
          <w:rFonts w:ascii="Times New Roman" w:eastAsia="Times New Roman" w:hAnsi="Times New Roman" w:cs="Times New Roman"/>
          <w:color w:val="374151"/>
          <w:sz w:val="28"/>
          <w:szCs w:val="28"/>
          <w:lang w:val="en-US" w:eastAsia="uk-UA"/>
        </w:rPr>
        <w:t xml:space="preserve"> Data analysis and statistics play a crucial role in modern management, aiding decision-making processes and providing valuable insights for organizational success. In this comprehensive lecture, we will delve into the fundamental principles and methodologies of data analysis, explore the significance of statistical techniques in management, and examine practical applications across various business domains.</w:t>
      </w:r>
    </w:p>
    <w:p w14:paraId="0E08A1FF" w14:textId="77777777" w:rsidR="00E9102E" w:rsidRPr="00E9102E" w:rsidRDefault="00E9102E" w:rsidP="00E9102E">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b/>
          <w:bCs/>
          <w:color w:val="374151"/>
          <w:sz w:val="28"/>
          <w:szCs w:val="28"/>
          <w:bdr w:val="single" w:sz="2" w:space="0" w:color="D9D9E3" w:frame="1"/>
          <w:lang w:val="en-US" w:eastAsia="uk-UA"/>
        </w:rPr>
        <w:t>1. Foundations of Data Analysis:</w:t>
      </w:r>
    </w:p>
    <w:p w14:paraId="7C3B7426" w14:textId="77777777" w:rsidR="00E9102E" w:rsidRPr="00E9102E" w:rsidRDefault="00E9102E" w:rsidP="00E9102E">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color w:val="374151"/>
          <w:sz w:val="28"/>
          <w:szCs w:val="28"/>
          <w:lang w:val="en-US" w:eastAsia="uk-UA"/>
        </w:rPr>
        <w:t>Defining data analysis and its significance in managerial decision-making.</w:t>
      </w:r>
    </w:p>
    <w:p w14:paraId="0FE3BEB5" w14:textId="77777777" w:rsidR="00E9102E" w:rsidRPr="00E9102E" w:rsidRDefault="00E9102E" w:rsidP="00E9102E">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color w:val="374151"/>
          <w:sz w:val="28"/>
          <w:szCs w:val="28"/>
          <w:lang w:val="en-US" w:eastAsia="uk-UA"/>
        </w:rPr>
        <w:t>Methods of data collection: quantitative and qualitative approaches.</w:t>
      </w:r>
    </w:p>
    <w:p w14:paraId="2F17E49F" w14:textId="77777777" w:rsidR="00E9102E" w:rsidRPr="00E9102E" w:rsidRDefault="00E9102E" w:rsidP="00E9102E">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color w:val="374151"/>
          <w:sz w:val="28"/>
          <w:szCs w:val="28"/>
          <w:lang w:val="en-US" w:eastAsia="uk-UA"/>
        </w:rPr>
        <w:t>The data analysis process: collection, preprocessing, analysis, interpretation.</w:t>
      </w:r>
    </w:p>
    <w:p w14:paraId="42AA6A73" w14:textId="77777777" w:rsidR="00E9102E" w:rsidRPr="00E9102E" w:rsidRDefault="00E9102E" w:rsidP="00E9102E">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b/>
          <w:bCs/>
          <w:color w:val="374151"/>
          <w:sz w:val="28"/>
          <w:szCs w:val="28"/>
          <w:bdr w:val="single" w:sz="2" w:space="0" w:color="D9D9E3" w:frame="1"/>
          <w:lang w:val="en-US" w:eastAsia="uk-UA"/>
        </w:rPr>
        <w:t>2. Types of Data Analysis:</w:t>
      </w:r>
    </w:p>
    <w:p w14:paraId="1EC28A95" w14:textId="77777777" w:rsidR="00E9102E" w:rsidRPr="00E9102E" w:rsidRDefault="00E9102E" w:rsidP="00E9102E">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color w:val="374151"/>
          <w:sz w:val="28"/>
          <w:szCs w:val="28"/>
          <w:lang w:val="en-US" w:eastAsia="uk-UA"/>
        </w:rPr>
        <w:t>Descriptive analysis: statistical measures, visualizations, exploratory data analysis.</w:t>
      </w:r>
    </w:p>
    <w:p w14:paraId="284B3093" w14:textId="77777777" w:rsidR="00E9102E" w:rsidRPr="00E9102E" w:rsidRDefault="00E9102E" w:rsidP="00E9102E">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color w:val="374151"/>
          <w:sz w:val="28"/>
          <w:szCs w:val="28"/>
          <w:lang w:val="en-US" w:eastAsia="uk-UA"/>
        </w:rPr>
        <w:t>Inferential analysis: hypothesis testing, confidence intervals, regression analysis.</w:t>
      </w:r>
    </w:p>
    <w:p w14:paraId="679344F3" w14:textId="77777777" w:rsidR="00E9102E" w:rsidRPr="00E9102E" w:rsidRDefault="00E9102E" w:rsidP="00E9102E">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color w:val="374151"/>
          <w:sz w:val="28"/>
          <w:szCs w:val="28"/>
          <w:lang w:val="en-US" w:eastAsia="uk-UA"/>
        </w:rPr>
        <w:t>Predictive analysis: forecasting future trends based on historical data.</w:t>
      </w:r>
    </w:p>
    <w:p w14:paraId="17C91E68" w14:textId="77777777" w:rsidR="00E9102E" w:rsidRPr="00E9102E" w:rsidRDefault="00E9102E" w:rsidP="00E9102E">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b/>
          <w:bCs/>
          <w:color w:val="374151"/>
          <w:sz w:val="28"/>
          <w:szCs w:val="28"/>
          <w:bdr w:val="single" w:sz="2" w:space="0" w:color="D9D9E3" w:frame="1"/>
          <w:lang w:val="en-US" w:eastAsia="uk-UA"/>
        </w:rPr>
        <w:t>3. Importance of Statistics:</w:t>
      </w:r>
    </w:p>
    <w:p w14:paraId="19A0467D" w14:textId="77777777" w:rsidR="00E9102E" w:rsidRPr="00E9102E" w:rsidRDefault="00E9102E" w:rsidP="00E9102E">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color w:val="374151"/>
          <w:sz w:val="28"/>
          <w:szCs w:val="28"/>
          <w:lang w:val="en-US" w:eastAsia="uk-UA"/>
        </w:rPr>
        <w:t>The role of statistics in management and business decision-making.</w:t>
      </w:r>
    </w:p>
    <w:p w14:paraId="34BCE08F" w14:textId="77777777" w:rsidR="00E9102E" w:rsidRPr="00E9102E" w:rsidRDefault="00E9102E" w:rsidP="00E9102E">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color w:val="374151"/>
          <w:sz w:val="28"/>
          <w:szCs w:val="28"/>
          <w:lang w:val="en-US" w:eastAsia="uk-UA"/>
        </w:rPr>
        <w:t>Key statistical measures and their interpretation: mean, median, mode, variance, standard deviation.</w:t>
      </w:r>
    </w:p>
    <w:p w14:paraId="4CFF9BCD" w14:textId="77777777" w:rsidR="00E9102E" w:rsidRPr="00E9102E" w:rsidRDefault="00E9102E" w:rsidP="00E9102E">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color w:val="374151"/>
          <w:sz w:val="28"/>
          <w:szCs w:val="28"/>
          <w:lang w:val="en-US" w:eastAsia="uk-UA"/>
        </w:rPr>
        <w:t>Statistical methods for assessing relationships and making informed decisions.</w:t>
      </w:r>
    </w:p>
    <w:p w14:paraId="0508D6C0" w14:textId="77777777" w:rsidR="00E9102E" w:rsidRPr="00E9102E" w:rsidRDefault="00E9102E" w:rsidP="00E9102E">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b/>
          <w:bCs/>
          <w:color w:val="374151"/>
          <w:sz w:val="28"/>
          <w:szCs w:val="28"/>
          <w:bdr w:val="single" w:sz="2" w:space="0" w:color="D9D9E3" w:frame="1"/>
          <w:lang w:val="en-US" w:eastAsia="uk-UA"/>
        </w:rPr>
        <w:t>4. Tools and Software for Data Analysis:</w:t>
      </w:r>
    </w:p>
    <w:p w14:paraId="3F233DF8" w14:textId="77777777" w:rsidR="00E9102E" w:rsidRPr="00E9102E" w:rsidRDefault="00E9102E" w:rsidP="00E9102E">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color w:val="374151"/>
          <w:sz w:val="28"/>
          <w:szCs w:val="28"/>
          <w:lang w:val="en-US" w:eastAsia="uk-UA"/>
        </w:rPr>
        <w:t>Overview of popular data analysis tools and software: Microsoft Excel, SPSS, SAS, R, Python.</w:t>
      </w:r>
    </w:p>
    <w:p w14:paraId="460D321A" w14:textId="77777777" w:rsidR="00E9102E" w:rsidRPr="00E9102E" w:rsidRDefault="00E9102E" w:rsidP="00E9102E">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color w:val="374151"/>
          <w:sz w:val="28"/>
          <w:szCs w:val="28"/>
          <w:lang w:val="en-US" w:eastAsia="uk-UA"/>
        </w:rPr>
        <w:t>Comparative analysis of features, capabilities, and suitability for different analytical tasks.</w:t>
      </w:r>
    </w:p>
    <w:p w14:paraId="0347F594" w14:textId="77777777" w:rsidR="00E9102E" w:rsidRPr="00E9102E" w:rsidRDefault="00E9102E" w:rsidP="00E9102E">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color w:val="374151"/>
          <w:sz w:val="28"/>
          <w:szCs w:val="28"/>
          <w:lang w:val="en-US" w:eastAsia="uk-UA"/>
        </w:rPr>
        <w:t>Integration of data analysis tools into managerial workflows and decision-making processes.</w:t>
      </w:r>
    </w:p>
    <w:p w14:paraId="7AA4D1FB" w14:textId="77777777" w:rsidR="00E9102E" w:rsidRPr="00E9102E" w:rsidRDefault="00E9102E" w:rsidP="00E9102E">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b/>
          <w:bCs/>
          <w:color w:val="374151"/>
          <w:sz w:val="28"/>
          <w:szCs w:val="28"/>
          <w:bdr w:val="single" w:sz="2" w:space="0" w:color="D9D9E3" w:frame="1"/>
          <w:lang w:val="en-US" w:eastAsia="uk-UA"/>
        </w:rPr>
        <w:t>5. Practical Applications:</w:t>
      </w:r>
    </w:p>
    <w:p w14:paraId="20187243" w14:textId="77777777" w:rsidR="00E9102E" w:rsidRPr="00E9102E" w:rsidRDefault="00E9102E" w:rsidP="00E9102E">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color w:val="374151"/>
          <w:sz w:val="28"/>
          <w:szCs w:val="28"/>
          <w:lang w:val="en-US" w:eastAsia="uk-UA"/>
        </w:rPr>
        <w:t>Case studies demonstrating the application of data analysis and statistics across diverse business domains: marketing, finance, operations, human resources.</w:t>
      </w:r>
    </w:p>
    <w:p w14:paraId="64E44A48" w14:textId="77777777" w:rsidR="00E9102E" w:rsidRPr="00E9102E" w:rsidRDefault="00E9102E" w:rsidP="00E9102E">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color w:val="374151"/>
          <w:sz w:val="28"/>
          <w:szCs w:val="28"/>
          <w:lang w:val="en-US" w:eastAsia="uk-UA"/>
        </w:rPr>
        <w:t>Importance of data-driven decision-making in formulating strategic initiatives and operational plans.</w:t>
      </w:r>
    </w:p>
    <w:p w14:paraId="2502931C" w14:textId="77777777" w:rsidR="00E9102E" w:rsidRPr="00E9102E" w:rsidRDefault="00E9102E" w:rsidP="00E9102E">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color w:val="374151"/>
          <w:sz w:val="28"/>
          <w:szCs w:val="28"/>
          <w:lang w:val="en-US" w:eastAsia="uk-UA"/>
        </w:rPr>
        <w:t>Strategies for leveraging data analytics to gain competitive advantages and drive business growth.</w:t>
      </w:r>
    </w:p>
    <w:p w14:paraId="6ED262AD" w14:textId="77777777" w:rsidR="00E9102E" w:rsidRPr="00E9102E" w:rsidRDefault="00E9102E" w:rsidP="00E9102E">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b/>
          <w:bCs/>
          <w:color w:val="374151"/>
          <w:sz w:val="28"/>
          <w:szCs w:val="28"/>
          <w:bdr w:val="single" w:sz="2" w:space="0" w:color="D9D9E3" w:frame="1"/>
          <w:lang w:val="en-US" w:eastAsia="uk-UA"/>
        </w:rPr>
        <w:lastRenderedPageBreak/>
        <w:t>6. Challenges and Future Directions:</w:t>
      </w:r>
    </w:p>
    <w:p w14:paraId="182067F5" w14:textId="77777777" w:rsidR="00E9102E" w:rsidRPr="00E9102E" w:rsidRDefault="00E9102E" w:rsidP="00E9102E">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color w:val="374151"/>
          <w:sz w:val="28"/>
          <w:szCs w:val="28"/>
          <w:lang w:val="en-US" w:eastAsia="uk-UA"/>
        </w:rPr>
        <w:t>Emerging trends and technologies shaping the future of data analysis and statistics.</w:t>
      </w:r>
    </w:p>
    <w:p w14:paraId="2E40E511" w14:textId="77777777" w:rsidR="00E9102E" w:rsidRPr="00E9102E" w:rsidRDefault="00E9102E" w:rsidP="00E9102E">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color w:val="374151"/>
          <w:sz w:val="28"/>
          <w:szCs w:val="28"/>
          <w:lang w:val="en-US" w:eastAsia="uk-UA"/>
        </w:rPr>
        <w:t>Addressing challenges such as data privacy, quality assurance, and algorithmic biases.</w:t>
      </w:r>
    </w:p>
    <w:p w14:paraId="0AA08676" w14:textId="77777777" w:rsidR="00E9102E" w:rsidRPr="00E9102E" w:rsidRDefault="00E9102E" w:rsidP="00E9102E">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color w:val="374151"/>
          <w:sz w:val="28"/>
          <w:szCs w:val="28"/>
          <w:lang w:val="en-US" w:eastAsia="uk-UA"/>
        </w:rPr>
        <w:t>Opportunities for innovation and continuous improvement in managerial decision-making through advanced analytics.</w:t>
      </w:r>
    </w:p>
    <w:p w14:paraId="4B5302B5" w14:textId="77777777" w:rsidR="00E9102E" w:rsidRPr="00E9102E" w:rsidRDefault="00E9102E" w:rsidP="00E9102E">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b/>
          <w:bCs/>
          <w:color w:val="374151"/>
          <w:sz w:val="28"/>
          <w:szCs w:val="28"/>
          <w:bdr w:val="single" w:sz="2" w:space="0" w:color="D9D9E3" w:frame="1"/>
          <w:lang w:val="en-US" w:eastAsia="uk-UA"/>
        </w:rPr>
        <w:t>Conclusion:</w:t>
      </w:r>
      <w:r w:rsidRPr="00E9102E">
        <w:rPr>
          <w:rFonts w:ascii="Times New Roman" w:eastAsia="Times New Roman" w:hAnsi="Times New Roman" w:cs="Times New Roman"/>
          <w:color w:val="374151"/>
          <w:sz w:val="28"/>
          <w:szCs w:val="28"/>
          <w:lang w:val="en-US" w:eastAsia="uk-UA"/>
        </w:rPr>
        <w:t xml:space="preserve"> In conclusion, data analysis and statistics are indispensable tools for modern managers seeking to navigate complex business environments and drive organizational success. By understanding the principles and applications of data analytics, managers can make informed decisions, optimize performance, and capitalize on emerging opportunities in today's dynamic marketplace.</w:t>
      </w:r>
    </w:p>
    <w:p w14:paraId="4A9BA92D" w14:textId="77777777" w:rsidR="00E9102E" w:rsidRPr="00E9102E" w:rsidRDefault="00E9102E" w:rsidP="00E9102E">
      <w:pPr>
        <w:spacing w:before="720" w:after="720" w:line="240" w:lineRule="auto"/>
        <w:rPr>
          <w:rFonts w:ascii="Times New Roman" w:eastAsia="Times New Roman" w:hAnsi="Times New Roman" w:cs="Times New Roman"/>
          <w:sz w:val="28"/>
          <w:szCs w:val="28"/>
          <w:lang w:val="en-US" w:eastAsia="uk-UA"/>
        </w:rPr>
      </w:pPr>
      <w:r w:rsidRPr="00E9102E">
        <w:rPr>
          <w:rFonts w:ascii="Times New Roman" w:eastAsia="Times New Roman" w:hAnsi="Times New Roman" w:cs="Times New Roman"/>
          <w:sz w:val="28"/>
          <w:szCs w:val="28"/>
          <w:lang w:val="en-US" w:eastAsia="uk-UA"/>
        </w:rPr>
        <w:pict w14:anchorId="70E02C5A">
          <v:rect id="_x0000_i1025" style="width:0;height:0" o:hralign="center" o:hrstd="t" o:hrnoshade="t" o:hr="t" fillcolor="#374151" stroked="f"/>
        </w:pict>
      </w:r>
    </w:p>
    <w:p w14:paraId="50B611DE" w14:textId="77777777" w:rsidR="00E9102E" w:rsidRPr="00E9102E" w:rsidRDefault="00E9102E" w:rsidP="00E9102E">
      <w:pPr>
        <w:pBdr>
          <w:top w:val="single" w:sz="2" w:space="0" w:color="D9D9E3"/>
          <w:left w:val="single" w:sz="2" w:space="0"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E9102E">
        <w:rPr>
          <w:rFonts w:ascii="Times New Roman" w:eastAsia="Times New Roman" w:hAnsi="Times New Roman" w:cs="Times New Roman"/>
          <w:color w:val="374151"/>
          <w:sz w:val="28"/>
          <w:szCs w:val="28"/>
          <w:lang w:val="en-US" w:eastAsia="uk-UA"/>
        </w:rPr>
        <w:t>This comprehensive lecture provides managers with a deep understanding of data analysis and statistics, equipping them with the knowledge and skills needed to excel in their roles and lead their organizations to greater heights.</w:t>
      </w:r>
    </w:p>
    <w:p w14:paraId="3A0CCA9E" w14:textId="73D8486A" w:rsidR="00C96606" w:rsidRPr="00E9102E" w:rsidRDefault="00C96606">
      <w:pPr>
        <w:rPr>
          <w:rFonts w:ascii="Times New Roman" w:hAnsi="Times New Roman" w:cs="Times New Roman"/>
          <w:sz w:val="28"/>
          <w:szCs w:val="28"/>
          <w:lang w:val="en-US"/>
        </w:rPr>
      </w:pPr>
    </w:p>
    <w:sectPr w:rsidR="00C96606" w:rsidRPr="00E910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91519"/>
    <w:multiLevelType w:val="multilevel"/>
    <w:tmpl w:val="0E06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AB5F4F"/>
    <w:multiLevelType w:val="multilevel"/>
    <w:tmpl w:val="2784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107E36"/>
    <w:multiLevelType w:val="multilevel"/>
    <w:tmpl w:val="5EBE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484AB1"/>
    <w:multiLevelType w:val="multilevel"/>
    <w:tmpl w:val="506C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000818"/>
    <w:multiLevelType w:val="multilevel"/>
    <w:tmpl w:val="3D48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8A231D"/>
    <w:multiLevelType w:val="multilevel"/>
    <w:tmpl w:val="B122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2E"/>
    <w:rsid w:val="005D6A83"/>
    <w:rsid w:val="00C96606"/>
    <w:rsid w:val="00CE3645"/>
    <w:rsid w:val="00D4344A"/>
    <w:rsid w:val="00E910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FDF3B"/>
  <w15:chartTrackingRefBased/>
  <w15:docId w15:val="{BD77808C-1D15-4CCF-9EEF-40B59A7F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102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E910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76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1861</Words>
  <Characters>1062</Characters>
  <Application>Microsoft Office Word</Application>
  <DocSecurity>0</DocSecurity>
  <Lines>8</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2024-02-05T10:28:00Z</dcterms:created>
  <dcterms:modified xsi:type="dcterms:W3CDTF">2024-02-05T10:29:00Z</dcterms:modified>
</cp:coreProperties>
</file>