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6B749" w14:textId="77777777" w:rsidR="0048110C" w:rsidRDefault="0048110C" w:rsidP="0048110C">
      <w:pPr>
        <w:pStyle w:val="2"/>
        <w:shd w:val="clear" w:color="auto" w:fill="F6F6F6"/>
        <w:spacing w:before="0" w:beforeAutospacing="0"/>
        <w:rPr>
          <w:rFonts w:ascii="Montserrat" w:hAnsi="Montserrat"/>
          <w:color w:val="2F2F2F"/>
        </w:rPr>
      </w:pPr>
      <w:r>
        <w:rPr>
          <w:rFonts w:ascii="Montserrat" w:hAnsi="Montserrat"/>
          <w:color w:val="2F2F2F"/>
        </w:rPr>
        <w:t>Англійська для менеджерів</w:t>
      </w:r>
      <w:r>
        <w:rPr>
          <w:rFonts w:ascii="Montserrat" w:hAnsi="Montserrat"/>
          <w:color w:val="2F2F2F"/>
        </w:rPr>
        <w:br/>
        <w:t> </w:t>
      </w:r>
    </w:p>
    <w:p w14:paraId="40725458" w14:textId="77777777" w:rsidR="0048110C" w:rsidRDefault="0048110C" w:rsidP="0048110C">
      <w:pPr>
        <w:pStyle w:val="a3"/>
        <w:shd w:val="clear" w:color="auto" w:fill="F6F6F6"/>
        <w:spacing w:before="0" w:beforeAutospacing="0" w:after="300" w:afterAutospacing="0"/>
        <w:rPr>
          <w:rFonts w:ascii="Montserrat" w:hAnsi="Montserrat"/>
          <w:color w:val="2F2F2F"/>
          <w:sz w:val="27"/>
          <w:szCs w:val="27"/>
        </w:rPr>
      </w:pPr>
      <w:r>
        <w:rPr>
          <w:rFonts w:ascii="Montserrat" w:hAnsi="Montserrat"/>
          <w:color w:val="2F2F2F"/>
          <w:sz w:val="27"/>
          <w:szCs w:val="27"/>
        </w:rPr>
        <w:t xml:space="preserve">Латинські </w:t>
      </w:r>
      <w:proofErr w:type="spellStart"/>
      <w:r>
        <w:rPr>
          <w:rFonts w:ascii="Montserrat" w:hAnsi="Montserrat"/>
          <w:color w:val="2F2F2F"/>
          <w:sz w:val="27"/>
          <w:szCs w:val="27"/>
        </w:rPr>
        <w:t>manus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(</w:t>
      </w:r>
      <w:proofErr w:type="spellStart"/>
      <w:r>
        <w:rPr>
          <w:rFonts w:ascii="Montserrat" w:hAnsi="Montserrat"/>
          <w:color w:val="2F2F2F"/>
          <w:sz w:val="27"/>
          <w:szCs w:val="27"/>
        </w:rPr>
        <w:t>hand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) + </w:t>
      </w:r>
      <w:proofErr w:type="spellStart"/>
      <w:r>
        <w:rPr>
          <w:rFonts w:ascii="Montserrat" w:hAnsi="Montserrat"/>
          <w:color w:val="2F2F2F"/>
          <w:sz w:val="27"/>
          <w:szCs w:val="27"/>
        </w:rPr>
        <w:t>agere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(</w:t>
      </w:r>
      <w:proofErr w:type="spellStart"/>
      <w:r>
        <w:rPr>
          <w:rFonts w:ascii="Montserrat" w:hAnsi="Montserrat"/>
          <w:color w:val="2F2F2F"/>
          <w:sz w:val="27"/>
          <w:szCs w:val="27"/>
        </w:rPr>
        <w:t>to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act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) перейшли в італійське </w:t>
      </w:r>
      <w:proofErr w:type="spellStart"/>
      <w:r>
        <w:rPr>
          <w:rFonts w:ascii="Montserrat" w:hAnsi="Montserrat"/>
          <w:color w:val="2F2F2F"/>
          <w:sz w:val="27"/>
          <w:szCs w:val="27"/>
        </w:rPr>
        <w:t>maneggiare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− управляти пристроєм або конем, а потім, близько XVII століття, було запозичене у вигляді вже англійського дієслова </w:t>
      </w:r>
      <w:proofErr w:type="spellStart"/>
      <w:r>
        <w:rPr>
          <w:rFonts w:ascii="Montserrat" w:hAnsi="Montserrat"/>
          <w:color w:val="2F2F2F"/>
          <w:sz w:val="27"/>
          <w:szCs w:val="27"/>
        </w:rPr>
        <w:t>manage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. Формування нового терміну піддалося впливу французького </w:t>
      </w:r>
      <w:proofErr w:type="spellStart"/>
      <w:r>
        <w:rPr>
          <w:rFonts w:ascii="Montserrat" w:hAnsi="Montserrat"/>
          <w:color w:val="2F2F2F"/>
          <w:sz w:val="27"/>
          <w:szCs w:val="27"/>
        </w:rPr>
        <w:t>ménagerie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− домоведення.</w:t>
      </w:r>
    </w:p>
    <w:p w14:paraId="7D1A924D" w14:textId="77777777" w:rsidR="0048110C" w:rsidRDefault="0048110C" w:rsidP="0048110C">
      <w:pPr>
        <w:pStyle w:val="a3"/>
        <w:shd w:val="clear" w:color="auto" w:fill="F6F6F6"/>
        <w:spacing w:before="0" w:beforeAutospacing="0" w:after="300" w:afterAutospacing="0"/>
        <w:rPr>
          <w:rFonts w:ascii="Montserrat" w:hAnsi="Montserrat"/>
          <w:color w:val="2F2F2F"/>
          <w:sz w:val="27"/>
          <w:szCs w:val="27"/>
        </w:rPr>
      </w:pPr>
      <w:r>
        <w:rPr>
          <w:rFonts w:ascii="Montserrat" w:hAnsi="Montserrat"/>
          <w:color w:val="2F2F2F"/>
          <w:sz w:val="27"/>
          <w:szCs w:val="27"/>
        </w:rPr>
        <w:t xml:space="preserve">Для початку розберемо вислови про </w:t>
      </w:r>
      <w:proofErr w:type="spellStart"/>
      <w:r>
        <w:rPr>
          <w:rFonts w:ascii="Montserrat" w:hAnsi="Montserrat"/>
          <w:color w:val="2F2F2F"/>
          <w:sz w:val="27"/>
          <w:szCs w:val="27"/>
        </w:rPr>
        <w:t>Product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Management</w:t>
      </w:r>
      <w:proofErr w:type="spellEnd"/>
      <w:r>
        <w:rPr>
          <w:rFonts w:ascii="Montserrat" w:hAnsi="Montserrat"/>
          <w:color w:val="2F2F2F"/>
          <w:sz w:val="27"/>
          <w:szCs w:val="27"/>
        </w:rPr>
        <w:t>:</w:t>
      </w:r>
    </w:p>
    <w:p w14:paraId="7F6B881C" w14:textId="77777777" w:rsidR="0048110C" w:rsidRDefault="0048110C" w:rsidP="0048110C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rPr>
          <w:rFonts w:ascii="Montserrat" w:hAnsi="Montserrat"/>
          <w:color w:val="2F2F2F"/>
          <w:sz w:val="27"/>
          <w:szCs w:val="27"/>
        </w:rPr>
      </w:pPr>
      <w:proofErr w:type="spellStart"/>
      <w:r>
        <w:rPr>
          <w:rFonts w:ascii="Montserrat" w:hAnsi="Montserrat"/>
          <w:color w:val="2F2F2F"/>
          <w:sz w:val="27"/>
          <w:szCs w:val="27"/>
        </w:rPr>
        <w:t>Commit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– починати справу</w:t>
      </w:r>
    </w:p>
    <w:p w14:paraId="5B5188FD" w14:textId="77777777" w:rsidR="0048110C" w:rsidRDefault="0048110C" w:rsidP="0048110C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rPr>
          <w:rFonts w:ascii="Montserrat" w:hAnsi="Montserrat"/>
          <w:color w:val="2F2F2F"/>
          <w:sz w:val="27"/>
          <w:szCs w:val="27"/>
        </w:rPr>
      </w:pPr>
      <w:proofErr w:type="spellStart"/>
      <w:r>
        <w:rPr>
          <w:rFonts w:ascii="Montserrat" w:hAnsi="Montserrat"/>
          <w:color w:val="2F2F2F"/>
          <w:sz w:val="27"/>
          <w:szCs w:val="27"/>
        </w:rPr>
        <w:t>Involve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– включати, містити</w:t>
      </w:r>
    </w:p>
    <w:p w14:paraId="620144A0" w14:textId="77777777" w:rsidR="0048110C" w:rsidRDefault="0048110C" w:rsidP="0048110C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rPr>
          <w:rFonts w:ascii="Montserrat" w:hAnsi="Montserrat"/>
          <w:color w:val="2F2F2F"/>
          <w:sz w:val="27"/>
          <w:szCs w:val="27"/>
        </w:rPr>
      </w:pPr>
      <w:proofErr w:type="spellStart"/>
      <w:r>
        <w:rPr>
          <w:rFonts w:ascii="Montserrat" w:hAnsi="Montserrat"/>
          <w:color w:val="2F2F2F"/>
          <w:sz w:val="27"/>
          <w:szCs w:val="27"/>
        </w:rPr>
        <w:t>Determine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[</w:t>
      </w:r>
      <w:proofErr w:type="spellStart"/>
      <w:r>
        <w:rPr>
          <w:rFonts w:ascii="Montserrat" w:hAnsi="Montserrat"/>
          <w:color w:val="2F2F2F"/>
          <w:sz w:val="27"/>
          <w:szCs w:val="27"/>
        </w:rPr>
        <w:t>d</w:t>
      </w:r>
      <w:r>
        <w:rPr>
          <w:rFonts w:ascii="Times New Roman" w:hAnsi="Times New Roman" w:cs="Times New Roman"/>
          <w:color w:val="2F2F2F"/>
          <w:sz w:val="27"/>
          <w:szCs w:val="27"/>
        </w:rPr>
        <w:t>ɪ</w:t>
      </w:r>
      <w:r>
        <w:rPr>
          <w:rFonts w:ascii="Montserrat" w:hAnsi="Montserrat"/>
          <w:color w:val="2F2F2F"/>
          <w:sz w:val="27"/>
          <w:szCs w:val="27"/>
        </w:rPr>
        <w:t>ˈtə</w:t>
      </w:r>
      <w:r>
        <w:rPr>
          <w:rFonts w:ascii="Times New Roman" w:hAnsi="Times New Roman" w:cs="Times New Roman"/>
          <w:color w:val="2F2F2F"/>
          <w:sz w:val="27"/>
          <w:szCs w:val="27"/>
        </w:rPr>
        <w:t>ː</w:t>
      </w:r>
      <w:r>
        <w:rPr>
          <w:rFonts w:ascii="Montserrat" w:hAnsi="Montserrat"/>
          <w:color w:val="2F2F2F"/>
          <w:sz w:val="27"/>
          <w:szCs w:val="27"/>
        </w:rPr>
        <w:t>m</w:t>
      </w:r>
      <w:r>
        <w:rPr>
          <w:rFonts w:ascii="Times New Roman" w:hAnsi="Times New Roman" w:cs="Times New Roman"/>
          <w:color w:val="2F2F2F"/>
          <w:sz w:val="27"/>
          <w:szCs w:val="27"/>
        </w:rPr>
        <w:t>ɪ</w:t>
      </w:r>
      <w:r>
        <w:rPr>
          <w:rFonts w:ascii="Montserrat" w:hAnsi="Montserrat"/>
          <w:color w:val="2F2F2F"/>
          <w:sz w:val="27"/>
          <w:szCs w:val="27"/>
        </w:rPr>
        <w:t>n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] a </w:t>
      </w:r>
      <w:proofErr w:type="spellStart"/>
      <w:r>
        <w:rPr>
          <w:rFonts w:ascii="Montserrat" w:hAnsi="Montserrat"/>
          <w:color w:val="2F2F2F"/>
          <w:sz w:val="27"/>
          <w:szCs w:val="27"/>
        </w:rPr>
        <w:t>purpose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– встановлювати мету</w:t>
      </w:r>
    </w:p>
    <w:p w14:paraId="65B28B7C" w14:textId="77777777" w:rsidR="0048110C" w:rsidRDefault="0048110C" w:rsidP="0048110C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rPr>
          <w:rFonts w:ascii="Montserrat" w:hAnsi="Montserrat"/>
          <w:color w:val="2F2F2F"/>
          <w:sz w:val="27"/>
          <w:szCs w:val="27"/>
        </w:rPr>
      </w:pPr>
      <w:proofErr w:type="spellStart"/>
      <w:r>
        <w:rPr>
          <w:rFonts w:ascii="Montserrat" w:hAnsi="Montserrat"/>
          <w:color w:val="2F2F2F"/>
          <w:sz w:val="27"/>
          <w:szCs w:val="27"/>
        </w:rPr>
        <w:t>Product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launch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– випуск нової продукції на ринок</w:t>
      </w:r>
    </w:p>
    <w:p w14:paraId="0D9DFA54" w14:textId="77777777" w:rsidR="0048110C" w:rsidRDefault="0048110C" w:rsidP="0048110C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rPr>
          <w:rFonts w:ascii="Montserrat" w:hAnsi="Montserrat"/>
          <w:color w:val="2F2F2F"/>
          <w:sz w:val="27"/>
          <w:szCs w:val="27"/>
        </w:rPr>
      </w:pPr>
      <w:proofErr w:type="spellStart"/>
      <w:r>
        <w:rPr>
          <w:rFonts w:ascii="Montserrat" w:hAnsi="Montserrat"/>
          <w:color w:val="2F2F2F"/>
          <w:sz w:val="27"/>
          <w:szCs w:val="27"/>
        </w:rPr>
        <w:t>Expand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– розширюватися</w:t>
      </w:r>
    </w:p>
    <w:p w14:paraId="009919AC" w14:textId="77777777" w:rsidR="0048110C" w:rsidRDefault="0048110C" w:rsidP="0048110C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rPr>
          <w:rFonts w:ascii="Montserrat" w:hAnsi="Montserrat"/>
          <w:color w:val="2F2F2F"/>
          <w:sz w:val="27"/>
          <w:szCs w:val="27"/>
        </w:rPr>
      </w:pPr>
      <w:proofErr w:type="spellStart"/>
      <w:r>
        <w:rPr>
          <w:rFonts w:ascii="Montserrat" w:hAnsi="Montserrat"/>
          <w:color w:val="2F2F2F"/>
          <w:sz w:val="27"/>
          <w:szCs w:val="27"/>
        </w:rPr>
        <w:t>Gain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= </w:t>
      </w:r>
      <w:proofErr w:type="spellStart"/>
      <w:r>
        <w:rPr>
          <w:rFonts w:ascii="Montserrat" w:hAnsi="Montserrat"/>
          <w:color w:val="2F2F2F"/>
          <w:sz w:val="27"/>
          <w:szCs w:val="27"/>
        </w:rPr>
        <w:t>get</w:t>
      </w:r>
      <w:proofErr w:type="spellEnd"/>
    </w:p>
    <w:p w14:paraId="0C7A94F5" w14:textId="77777777" w:rsidR="0048110C" w:rsidRDefault="0048110C" w:rsidP="0048110C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rPr>
          <w:rFonts w:ascii="Montserrat" w:hAnsi="Montserrat"/>
          <w:color w:val="2F2F2F"/>
          <w:sz w:val="27"/>
          <w:szCs w:val="27"/>
        </w:rPr>
      </w:pPr>
      <w:proofErr w:type="spellStart"/>
      <w:r>
        <w:rPr>
          <w:rFonts w:ascii="Montserrat" w:hAnsi="Montserrat"/>
          <w:color w:val="2F2F2F"/>
          <w:sz w:val="27"/>
          <w:szCs w:val="27"/>
        </w:rPr>
        <w:t>Share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– частка, частина</w:t>
      </w:r>
    </w:p>
    <w:p w14:paraId="55B13AB1" w14:textId="77777777" w:rsidR="0048110C" w:rsidRDefault="0048110C" w:rsidP="0048110C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rPr>
          <w:rFonts w:ascii="Montserrat" w:hAnsi="Montserrat"/>
          <w:color w:val="2F2F2F"/>
          <w:sz w:val="27"/>
          <w:szCs w:val="27"/>
        </w:rPr>
      </w:pPr>
      <w:proofErr w:type="spellStart"/>
      <w:r>
        <w:rPr>
          <w:rFonts w:ascii="Montserrat" w:hAnsi="Montserrat"/>
          <w:color w:val="2F2F2F"/>
          <w:sz w:val="27"/>
          <w:szCs w:val="27"/>
        </w:rPr>
        <w:t>Forecast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– передбачати</w:t>
      </w:r>
    </w:p>
    <w:p w14:paraId="0B258CC8" w14:textId="77777777" w:rsidR="0048110C" w:rsidRDefault="0048110C" w:rsidP="0048110C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rPr>
          <w:rFonts w:ascii="Montserrat" w:hAnsi="Montserrat"/>
          <w:color w:val="2F2F2F"/>
          <w:sz w:val="27"/>
          <w:szCs w:val="27"/>
        </w:rPr>
      </w:pPr>
      <w:proofErr w:type="spellStart"/>
      <w:r>
        <w:rPr>
          <w:rFonts w:ascii="Montserrat" w:hAnsi="Montserrat"/>
          <w:color w:val="2F2F2F"/>
          <w:sz w:val="27"/>
          <w:szCs w:val="27"/>
        </w:rPr>
        <w:t>Delay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– затримка, відстрочка</w:t>
      </w:r>
    </w:p>
    <w:p w14:paraId="3A9682D0" w14:textId="77777777" w:rsidR="0048110C" w:rsidRDefault="0048110C" w:rsidP="0048110C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rPr>
          <w:rFonts w:ascii="Montserrat" w:hAnsi="Montserrat"/>
          <w:color w:val="2F2F2F"/>
          <w:sz w:val="27"/>
          <w:szCs w:val="27"/>
        </w:rPr>
      </w:pPr>
      <w:proofErr w:type="spellStart"/>
      <w:r>
        <w:rPr>
          <w:rFonts w:ascii="Montserrat" w:hAnsi="Montserrat"/>
          <w:color w:val="2F2F2F"/>
          <w:sz w:val="27"/>
          <w:szCs w:val="27"/>
        </w:rPr>
        <w:t>Competitive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– конкурентний</w:t>
      </w:r>
    </w:p>
    <w:p w14:paraId="3B253B35" w14:textId="77777777" w:rsidR="0048110C" w:rsidRDefault="0048110C" w:rsidP="0048110C">
      <w:pPr>
        <w:pStyle w:val="a3"/>
        <w:shd w:val="clear" w:color="auto" w:fill="F6F6F6"/>
        <w:spacing w:before="0" w:beforeAutospacing="0" w:after="300" w:afterAutospacing="0"/>
        <w:rPr>
          <w:rFonts w:ascii="Montserrat" w:hAnsi="Montserrat"/>
          <w:color w:val="2F2F2F"/>
          <w:sz w:val="27"/>
          <w:szCs w:val="27"/>
        </w:rPr>
      </w:pPr>
      <w:r>
        <w:rPr>
          <w:rFonts w:ascii="Montserrat" w:hAnsi="Montserrat"/>
          <w:color w:val="2F2F2F"/>
          <w:sz w:val="27"/>
          <w:szCs w:val="27"/>
        </w:rPr>
        <w:br/>
        <w:t>Основна англійська лексика для економістів і менеджерів:</w:t>
      </w:r>
    </w:p>
    <w:p w14:paraId="1E5D2B56" w14:textId="77777777" w:rsidR="0048110C" w:rsidRDefault="0048110C" w:rsidP="0048110C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Montserrat" w:hAnsi="Montserrat"/>
          <w:color w:val="2F2F2F"/>
          <w:sz w:val="27"/>
          <w:szCs w:val="27"/>
        </w:rPr>
      </w:pPr>
      <w:proofErr w:type="spellStart"/>
      <w:r>
        <w:rPr>
          <w:rFonts w:ascii="Montserrat" w:hAnsi="Montserrat"/>
          <w:color w:val="2F2F2F"/>
          <w:sz w:val="27"/>
          <w:szCs w:val="27"/>
        </w:rPr>
        <w:t>Authorize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[ˈ</w:t>
      </w:r>
      <w:proofErr w:type="spellStart"/>
      <w:r>
        <w:rPr>
          <w:rFonts w:ascii="Times New Roman" w:hAnsi="Times New Roman" w:cs="Times New Roman"/>
          <w:color w:val="2F2F2F"/>
          <w:sz w:val="27"/>
          <w:szCs w:val="27"/>
        </w:rPr>
        <w:t>ɔːθ</w:t>
      </w:r>
      <w:r>
        <w:rPr>
          <w:rFonts w:ascii="Montserrat" w:hAnsi="Montserrat"/>
          <w:color w:val="2F2F2F"/>
          <w:sz w:val="27"/>
          <w:szCs w:val="27"/>
        </w:rPr>
        <w:t>ər</w:t>
      </w:r>
      <w:r>
        <w:rPr>
          <w:rFonts w:ascii="Times New Roman" w:hAnsi="Times New Roman" w:cs="Times New Roman"/>
          <w:color w:val="2F2F2F"/>
          <w:sz w:val="27"/>
          <w:szCs w:val="27"/>
        </w:rPr>
        <w:t>ʌɪ</w:t>
      </w:r>
      <w:r>
        <w:rPr>
          <w:rFonts w:ascii="Montserrat" w:hAnsi="Montserrat"/>
          <w:color w:val="2F2F2F"/>
          <w:sz w:val="27"/>
          <w:szCs w:val="27"/>
        </w:rPr>
        <w:t>z</w:t>
      </w:r>
      <w:proofErr w:type="spellEnd"/>
      <w:r>
        <w:rPr>
          <w:rFonts w:ascii="Montserrat" w:hAnsi="Montserrat"/>
          <w:color w:val="2F2F2F"/>
          <w:sz w:val="27"/>
          <w:szCs w:val="27"/>
        </w:rPr>
        <w:t>] – дозволяти</w:t>
      </w:r>
    </w:p>
    <w:p w14:paraId="775435DD" w14:textId="77777777" w:rsidR="0048110C" w:rsidRDefault="0048110C" w:rsidP="0048110C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Montserrat" w:hAnsi="Montserrat"/>
          <w:color w:val="2F2F2F"/>
          <w:sz w:val="27"/>
          <w:szCs w:val="27"/>
        </w:rPr>
      </w:pPr>
      <w:proofErr w:type="spellStart"/>
      <w:r>
        <w:rPr>
          <w:rFonts w:ascii="Montserrat" w:hAnsi="Montserrat"/>
          <w:color w:val="2F2F2F"/>
          <w:sz w:val="27"/>
          <w:szCs w:val="27"/>
        </w:rPr>
        <w:t>Facilitate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[</w:t>
      </w:r>
      <w:proofErr w:type="spellStart"/>
      <w:r>
        <w:rPr>
          <w:rFonts w:ascii="Montserrat" w:hAnsi="Montserrat"/>
          <w:color w:val="2F2F2F"/>
          <w:sz w:val="27"/>
          <w:szCs w:val="27"/>
        </w:rPr>
        <w:t>fəˈs</w:t>
      </w:r>
      <w:r>
        <w:rPr>
          <w:rFonts w:ascii="Times New Roman" w:hAnsi="Times New Roman" w:cs="Times New Roman"/>
          <w:color w:val="2F2F2F"/>
          <w:sz w:val="27"/>
          <w:szCs w:val="27"/>
        </w:rPr>
        <w:t>ɪ</w:t>
      </w:r>
      <w:r>
        <w:rPr>
          <w:rFonts w:ascii="Montserrat" w:hAnsi="Montserrat"/>
          <w:color w:val="2F2F2F"/>
          <w:sz w:val="27"/>
          <w:szCs w:val="27"/>
        </w:rPr>
        <w:t>l</w:t>
      </w:r>
      <w:r>
        <w:rPr>
          <w:rFonts w:ascii="Times New Roman" w:hAnsi="Times New Roman" w:cs="Times New Roman"/>
          <w:color w:val="2F2F2F"/>
          <w:sz w:val="27"/>
          <w:szCs w:val="27"/>
        </w:rPr>
        <w:t>ɪ</w:t>
      </w:r>
      <w:r>
        <w:rPr>
          <w:rFonts w:ascii="Montserrat" w:hAnsi="Montserrat"/>
          <w:color w:val="2F2F2F"/>
          <w:sz w:val="27"/>
          <w:szCs w:val="27"/>
        </w:rPr>
        <w:t>te</w:t>
      </w:r>
      <w:r>
        <w:rPr>
          <w:rFonts w:ascii="Times New Roman" w:hAnsi="Times New Roman" w:cs="Times New Roman"/>
          <w:color w:val="2F2F2F"/>
          <w:sz w:val="27"/>
          <w:szCs w:val="27"/>
        </w:rPr>
        <w:t>ɪ</w:t>
      </w:r>
      <w:r>
        <w:rPr>
          <w:rFonts w:ascii="Montserrat" w:hAnsi="Montserrat"/>
          <w:color w:val="2F2F2F"/>
          <w:sz w:val="27"/>
          <w:szCs w:val="27"/>
        </w:rPr>
        <w:t>t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] a </w:t>
      </w:r>
      <w:proofErr w:type="spellStart"/>
      <w:r>
        <w:rPr>
          <w:rFonts w:ascii="Montserrat" w:hAnsi="Montserrat"/>
          <w:color w:val="2F2F2F"/>
          <w:sz w:val="27"/>
          <w:szCs w:val="27"/>
        </w:rPr>
        <w:t>procedure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[</w:t>
      </w:r>
      <w:proofErr w:type="spellStart"/>
      <w:r>
        <w:rPr>
          <w:rFonts w:ascii="Montserrat" w:hAnsi="Montserrat"/>
          <w:color w:val="2F2F2F"/>
          <w:sz w:val="27"/>
          <w:szCs w:val="27"/>
        </w:rPr>
        <w:t>prəˈsi</w:t>
      </w:r>
      <w:r>
        <w:rPr>
          <w:rFonts w:ascii="Times New Roman" w:hAnsi="Times New Roman" w:cs="Times New Roman"/>
          <w:color w:val="2F2F2F"/>
          <w:sz w:val="27"/>
          <w:szCs w:val="27"/>
        </w:rPr>
        <w:t>ː</w:t>
      </w:r>
      <w:r>
        <w:rPr>
          <w:rFonts w:ascii="Montserrat" w:hAnsi="Montserrat"/>
          <w:color w:val="2F2F2F"/>
          <w:sz w:val="27"/>
          <w:szCs w:val="27"/>
        </w:rPr>
        <w:t>dʒə</w:t>
      </w:r>
      <w:proofErr w:type="spellEnd"/>
      <w:r>
        <w:rPr>
          <w:rFonts w:ascii="Montserrat" w:hAnsi="Montserrat"/>
          <w:color w:val="2F2F2F"/>
          <w:sz w:val="27"/>
          <w:szCs w:val="27"/>
        </w:rPr>
        <w:t>] – спрощувати / прискорювати процедуру</w:t>
      </w:r>
    </w:p>
    <w:p w14:paraId="74A36541" w14:textId="77777777" w:rsidR="0048110C" w:rsidRDefault="0048110C" w:rsidP="0048110C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Montserrat" w:hAnsi="Montserrat"/>
          <w:color w:val="2F2F2F"/>
          <w:sz w:val="27"/>
          <w:szCs w:val="27"/>
        </w:rPr>
      </w:pPr>
      <w:proofErr w:type="spellStart"/>
      <w:r>
        <w:rPr>
          <w:rFonts w:ascii="Montserrat" w:hAnsi="Montserrat"/>
          <w:color w:val="2F2F2F"/>
          <w:sz w:val="27"/>
          <w:szCs w:val="27"/>
        </w:rPr>
        <w:t>Processing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[ˈ</w:t>
      </w:r>
      <w:proofErr w:type="spellStart"/>
      <w:r>
        <w:rPr>
          <w:rFonts w:ascii="Montserrat" w:hAnsi="Montserrat"/>
          <w:color w:val="2F2F2F"/>
          <w:sz w:val="27"/>
          <w:szCs w:val="27"/>
        </w:rPr>
        <w:t>prə</w:t>
      </w:r>
      <w:r>
        <w:rPr>
          <w:rFonts w:ascii="Times New Roman" w:hAnsi="Times New Roman" w:cs="Times New Roman"/>
          <w:color w:val="2F2F2F"/>
          <w:sz w:val="27"/>
          <w:szCs w:val="27"/>
        </w:rPr>
        <w:t>ʊ</w:t>
      </w:r>
      <w:r>
        <w:rPr>
          <w:rFonts w:ascii="Montserrat" w:hAnsi="Montserrat"/>
          <w:color w:val="2F2F2F"/>
          <w:sz w:val="27"/>
          <w:szCs w:val="27"/>
        </w:rPr>
        <w:t>ses</w:t>
      </w:r>
      <w:r>
        <w:rPr>
          <w:rFonts w:ascii="Times New Roman" w:hAnsi="Times New Roman" w:cs="Times New Roman"/>
          <w:color w:val="2F2F2F"/>
          <w:sz w:val="27"/>
          <w:szCs w:val="27"/>
        </w:rPr>
        <w:t>ɪ</w:t>
      </w:r>
      <w:r>
        <w:rPr>
          <w:rFonts w:ascii="Montserrat" w:hAnsi="Montserrat"/>
          <w:color w:val="2F2F2F"/>
          <w:sz w:val="27"/>
          <w:szCs w:val="27"/>
        </w:rPr>
        <w:t>ŋ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] </w:t>
      </w:r>
      <w:proofErr w:type="spellStart"/>
      <w:r>
        <w:rPr>
          <w:rFonts w:ascii="Montserrat" w:hAnsi="Montserrat"/>
          <w:color w:val="2F2F2F"/>
          <w:sz w:val="27"/>
          <w:szCs w:val="27"/>
        </w:rPr>
        <w:t>complexity</w:t>
      </w:r>
      <w:proofErr w:type="spellEnd"/>
      <w:r>
        <w:rPr>
          <w:rFonts w:ascii="Montserrat" w:hAnsi="Montserrat"/>
          <w:color w:val="2F2F2F"/>
          <w:sz w:val="27"/>
          <w:szCs w:val="27"/>
        </w:rPr>
        <w:t> </w:t>
      </w:r>
      <w:r>
        <w:rPr>
          <w:rFonts w:ascii="Montserrat" w:hAnsi="Montserrat"/>
          <w:color w:val="2F2F2F"/>
          <w:sz w:val="27"/>
          <w:szCs w:val="27"/>
        </w:rPr>
        <w:t>–</w:t>
      </w:r>
      <w:r>
        <w:rPr>
          <w:rFonts w:ascii="Montserrat" w:hAnsi="Montserrat"/>
          <w:color w:val="2F2F2F"/>
          <w:sz w:val="27"/>
          <w:szCs w:val="27"/>
        </w:rPr>
        <w:t> </w:t>
      </w:r>
      <w:r>
        <w:rPr>
          <w:rFonts w:ascii="Montserrat" w:hAnsi="Montserrat"/>
          <w:color w:val="2F2F2F"/>
          <w:sz w:val="27"/>
          <w:szCs w:val="27"/>
        </w:rPr>
        <w:t xml:space="preserve">технологічна складність. Наприклад, </w:t>
      </w:r>
      <w:proofErr w:type="spellStart"/>
      <w:r>
        <w:rPr>
          <w:rFonts w:ascii="Montserrat" w:hAnsi="Montserrat"/>
          <w:color w:val="2F2F2F"/>
          <w:sz w:val="27"/>
          <w:szCs w:val="27"/>
        </w:rPr>
        <w:t>Processing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will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take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up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three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weeks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– На обробку піде 3 тижні</w:t>
      </w:r>
    </w:p>
    <w:p w14:paraId="3B706620" w14:textId="77777777" w:rsidR="0048110C" w:rsidRDefault="0048110C" w:rsidP="0048110C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Montserrat" w:hAnsi="Montserrat"/>
          <w:color w:val="2F2F2F"/>
          <w:sz w:val="27"/>
          <w:szCs w:val="27"/>
        </w:rPr>
      </w:pPr>
      <w:proofErr w:type="spellStart"/>
      <w:r>
        <w:rPr>
          <w:rFonts w:ascii="Montserrat" w:hAnsi="Montserrat"/>
          <w:color w:val="2F2F2F"/>
          <w:sz w:val="27"/>
          <w:szCs w:val="27"/>
        </w:rPr>
        <w:t>Negotiate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with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smb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for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/</w:t>
      </w:r>
      <w:proofErr w:type="spellStart"/>
      <w:r>
        <w:rPr>
          <w:rFonts w:ascii="Montserrat" w:hAnsi="Montserrat"/>
          <w:color w:val="2F2F2F"/>
          <w:sz w:val="27"/>
          <w:szCs w:val="27"/>
        </w:rPr>
        <w:t>about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/ </w:t>
      </w:r>
      <w:proofErr w:type="spellStart"/>
      <w:r>
        <w:rPr>
          <w:rFonts w:ascii="Montserrat" w:hAnsi="Montserrat"/>
          <w:color w:val="2F2F2F"/>
          <w:sz w:val="27"/>
          <w:szCs w:val="27"/>
        </w:rPr>
        <w:t>smth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[</w:t>
      </w:r>
      <w:proofErr w:type="spellStart"/>
      <w:r>
        <w:rPr>
          <w:rFonts w:ascii="Montserrat" w:hAnsi="Montserrat"/>
          <w:color w:val="2F2F2F"/>
          <w:sz w:val="27"/>
          <w:szCs w:val="27"/>
        </w:rPr>
        <w:t>n</w:t>
      </w:r>
      <w:r>
        <w:rPr>
          <w:rFonts w:ascii="Times New Roman" w:hAnsi="Times New Roman" w:cs="Times New Roman"/>
          <w:color w:val="2F2F2F"/>
          <w:sz w:val="27"/>
          <w:szCs w:val="27"/>
        </w:rPr>
        <w:t>ɪ</w:t>
      </w:r>
      <w:r>
        <w:rPr>
          <w:rFonts w:ascii="Montserrat" w:hAnsi="Montserrat"/>
          <w:color w:val="2F2F2F"/>
          <w:sz w:val="27"/>
          <w:szCs w:val="27"/>
        </w:rPr>
        <w:t>ˈ</w:t>
      </w:r>
      <w:r>
        <w:rPr>
          <w:rFonts w:ascii="Times New Roman" w:hAnsi="Times New Roman" w:cs="Times New Roman"/>
          <w:color w:val="2F2F2F"/>
          <w:sz w:val="27"/>
          <w:szCs w:val="27"/>
        </w:rPr>
        <w:t>ɡ</w:t>
      </w:r>
      <w:r>
        <w:rPr>
          <w:rFonts w:ascii="Montserrat" w:hAnsi="Montserrat" w:cs="Montserrat"/>
          <w:color w:val="2F2F2F"/>
          <w:sz w:val="27"/>
          <w:szCs w:val="27"/>
        </w:rPr>
        <w:t>ə</w:t>
      </w:r>
      <w:r>
        <w:rPr>
          <w:rFonts w:ascii="Times New Roman" w:hAnsi="Times New Roman" w:cs="Times New Roman"/>
          <w:color w:val="2F2F2F"/>
          <w:sz w:val="27"/>
          <w:szCs w:val="27"/>
        </w:rPr>
        <w:t>ʊʃɪ</w:t>
      </w:r>
      <w:r>
        <w:rPr>
          <w:rFonts w:ascii="Montserrat" w:hAnsi="Montserrat"/>
          <w:color w:val="2F2F2F"/>
          <w:sz w:val="27"/>
          <w:szCs w:val="27"/>
        </w:rPr>
        <w:t>e</w:t>
      </w:r>
      <w:r>
        <w:rPr>
          <w:rFonts w:ascii="Times New Roman" w:hAnsi="Times New Roman" w:cs="Times New Roman"/>
          <w:color w:val="2F2F2F"/>
          <w:sz w:val="27"/>
          <w:szCs w:val="27"/>
        </w:rPr>
        <w:t>ɪ</w:t>
      </w:r>
      <w:r>
        <w:rPr>
          <w:rFonts w:ascii="Montserrat" w:hAnsi="Montserrat"/>
          <w:color w:val="2F2F2F"/>
          <w:sz w:val="27"/>
          <w:szCs w:val="27"/>
        </w:rPr>
        <w:t>t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] </w:t>
      </w:r>
      <w:r>
        <w:rPr>
          <w:rFonts w:ascii="Montserrat" w:hAnsi="Montserrat" w:cs="Montserrat"/>
          <w:color w:val="2F2F2F"/>
          <w:sz w:val="27"/>
          <w:szCs w:val="27"/>
        </w:rPr>
        <w:t>–</w:t>
      </w:r>
      <w:r>
        <w:rPr>
          <w:rFonts w:ascii="Montserrat" w:hAnsi="Montserrat"/>
          <w:color w:val="2F2F2F"/>
          <w:sz w:val="27"/>
          <w:szCs w:val="27"/>
        </w:rPr>
        <w:t xml:space="preserve"> </w:t>
      </w:r>
      <w:r>
        <w:rPr>
          <w:rFonts w:ascii="Montserrat" w:hAnsi="Montserrat" w:cs="Montserrat"/>
          <w:color w:val="2F2F2F"/>
          <w:sz w:val="27"/>
          <w:szCs w:val="27"/>
        </w:rPr>
        <w:t>вести</w:t>
      </w:r>
      <w:r>
        <w:rPr>
          <w:rFonts w:ascii="Montserrat" w:hAnsi="Montserrat"/>
          <w:color w:val="2F2F2F"/>
          <w:sz w:val="27"/>
          <w:szCs w:val="27"/>
        </w:rPr>
        <w:t xml:space="preserve"> </w:t>
      </w:r>
      <w:r>
        <w:rPr>
          <w:rFonts w:ascii="Montserrat" w:hAnsi="Montserrat" w:cs="Montserrat"/>
          <w:color w:val="2F2F2F"/>
          <w:sz w:val="27"/>
          <w:szCs w:val="27"/>
        </w:rPr>
        <w:t>перемовини</w:t>
      </w:r>
      <w:r>
        <w:rPr>
          <w:rFonts w:ascii="Montserrat" w:hAnsi="Montserrat"/>
          <w:color w:val="2F2F2F"/>
          <w:sz w:val="27"/>
          <w:szCs w:val="27"/>
        </w:rPr>
        <w:t xml:space="preserve">, </w:t>
      </w:r>
      <w:r>
        <w:rPr>
          <w:rFonts w:ascii="Montserrat" w:hAnsi="Montserrat" w:cs="Montserrat"/>
          <w:color w:val="2F2F2F"/>
          <w:sz w:val="27"/>
          <w:szCs w:val="27"/>
        </w:rPr>
        <w:t>обговорювати</w:t>
      </w:r>
      <w:r>
        <w:rPr>
          <w:rFonts w:ascii="Montserrat" w:hAnsi="Montserrat"/>
          <w:color w:val="2F2F2F"/>
          <w:sz w:val="27"/>
          <w:szCs w:val="27"/>
        </w:rPr>
        <w:t xml:space="preserve"> </w:t>
      </w:r>
      <w:r>
        <w:rPr>
          <w:rFonts w:ascii="Montserrat" w:hAnsi="Montserrat" w:cs="Montserrat"/>
          <w:color w:val="2F2F2F"/>
          <w:sz w:val="27"/>
          <w:szCs w:val="27"/>
        </w:rPr>
        <w:t>умови</w:t>
      </w:r>
    </w:p>
    <w:p w14:paraId="620AA8AC" w14:textId="77777777" w:rsidR="0048110C" w:rsidRDefault="0048110C" w:rsidP="0048110C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Montserrat" w:hAnsi="Montserrat"/>
          <w:color w:val="2F2F2F"/>
          <w:sz w:val="27"/>
          <w:szCs w:val="27"/>
        </w:rPr>
      </w:pPr>
      <w:proofErr w:type="spellStart"/>
      <w:r>
        <w:rPr>
          <w:rFonts w:ascii="Montserrat" w:hAnsi="Montserrat"/>
          <w:color w:val="2F2F2F"/>
          <w:sz w:val="27"/>
          <w:szCs w:val="27"/>
        </w:rPr>
        <w:t>Merchandise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[ˈ</w:t>
      </w:r>
      <w:proofErr w:type="spellStart"/>
      <w:r>
        <w:rPr>
          <w:rFonts w:ascii="Montserrat" w:hAnsi="Montserrat"/>
          <w:color w:val="2F2F2F"/>
          <w:sz w:val="27"/>
          <w:szCs w:val="27"/>
        </w:rPr>
        <w:t>m</w:t>
      </w:r>
      <w:r>
        <w:rPr>
          <w:rFonts w:ascii="Times New Roman" w:hAnsi="Times New Roman" w:cs="Times New Roman"/>
          <w:color w:val="2F2F2F"/>
          <w:sz w:val="27"/>
          <w:szCs w:val="27"/>
        </w:rPr>
        <w:t>ɜː</w:t>
      </w:r>
      <w:r>
        <w:rPr>
          <w:rFonts w:ascii="Montserrat" w:hAnsi="Montserrat"/>
          <w:color w:val="2F2F2F"/>
          <w:sz w:val="27"/>
          <w:szCs w:val="27"/>
        </w:rPr>
        <w:t>t</w:t>
      </w:r>
      <w:r>
        <w:rPr>
          <w:rFonts w:ascii="Times New Roman" w:hAnsi="Times New Roman" w:cs="Times New Roman"/>
          <w:color w:val="2F2F2F"/>
          <w:sz w:val="27"/>
          <w:szCs w:val="27"/>
        </w:rPr>
        <w:t>ʃ</w:t>
      </w:r>
      <w:r>
        <w:rPr>
          <w:rFonts w:ascii="Montserrat" w:hAnsi="Montserrat" w:cs="Montserrat"/>
          <w:color w:val="2F2F2F"/>
          <w:sz w:val="27"/>
          <w:szCs w:val="27"/>
        </w:rPr>
        <w:t>ə</w:t>
      </w:r>
      <w:r>
        <w:rPr>
          <w:rFonts w:ascii="Montserrat" w:hAnsi="Montserrat"/>
          <w:color w:val="2F2F2F"/>
          <w:sz w:val="27"/>
          <w:szCs w:val="27"/>
        </w:rPr>
        <w:t>nda</w:t>
      </w:r>
      <w:r>
        <w:rPr>
          <w:rFonts w:ascii="Times New Roman" w:hAnsi="Times New Roman" w:cs="Times New Roman"/>
          <w:color w:val="2F2F2F"/>
          <w:sz w:val="27"/>
          <w:szCs w:val="27"/>
        </w:rPr>
        <w:t>ɪ</w:t>
      </w:r>
      <w:r>
        <w:rPr>
          <w:rFonts w:ascii="Montserrat" w:hAnsi="Montserrat"/>
          <w:color w:val="2F2F2F"/>
          <w:sz w:val="27"/>
          <w:szCs w:val="27"/>
        </w:rPr>
        <w:t>s</w:t>
      </w:r>
      <w:proofErr w:type="spellEnd"/>
      <w:r>
        <w:rPr>
          <w:rFonts w:ascii="Montserrat" w:hAnsi="Montserrat"/>
          <w:color w:val="2F2F2F"/>
          <w:sz w:val="27"/>
          <w:szCs w:val="27"/>
        </w:rPr>
        <w:t>] – товари / сприяти продажу якогось товару</w:t>
      </w:r>
    </w:p>
    <w:p w14:paraId="4DF5C086" w14:textId="77777777" w:rsidR="0048110C" w:rsidRDefault="0048110C" w:rsidP="0048110C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Montserrat" w:hAnsi="Montserrat"/>
          <w:color w:val="2F2F2F"/>
          <w:sz w:val="27"/>
          <w:szCs w:val="27"/>
        </w:rPr>
      </w:pPr>
      <w:proofErr w:type="spellStart"/>
      <w:r>
        <w:rPr>
          <w:rFonts w:ascii="Montserrat" w:hAnsi="Montserrat"/>
          <w:color w:val="2F2F2F"/>
          <w:sz w:val="27"/>
          <w:szCs w:val="27"/>
        </w:rPr>
        <w:t>Turnover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– товарообіг, перестановка / заміна персоналу</w:t>
      </w:r>
    </w:p>
    <w:p w14:paraId="67E7C00D" w14:textId="77777777" w:rsidR="0048110C" w:rsidRDefault="0048110C" w:rsidP="0048110C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Montserrat" w:hAnsi="Montserrat"/>
          <w:color w:val="2F2F2F"/>
          <w:sz w:val="27"/>
          <w:szCs w:val="27"/>
        </w:rPr>
      </w:pPr>
      <w:proofErr w:type="spellStart"/>
      <w:r>
        <w:rPr>
          <w:rFonts w:ascii="Montserrat" w:hAnsi="Montserrat"/>
          <w:color w:val="2F2F2F"/>
          <w:sz w:val="27"/>
          <w:szCs w:val="27"/>
        </w:rPr>
        <w:t>Implement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an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obligation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– виконати зобов'язання</w:t>
      </w:r>
    </w:p>
    <w:p w14:paraId="40BF97BA" w14:textId="77777777" w:rsidR="0048110C" w:rsidRDefault="0048110C" w:rsidP="0048110C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Montserrat" w:hAnsi="Montserrat"/>
          <w:color w:val="2F2F2F"/>
          <w:sz w:val="27"/>
          <w:szCs w:val="27"/>
        </w:rPr>
      </w:pPr>
      <w:r>
        <w:rPr>
          <w:rFonts w:ascii="Montserrat" w:hAnsi="Montserrat"/>
          <w:color w:val="2F2F2F"/>
          <w:sz w:val="27"/>
          <w:szCs w:val="27"/>
        </w:rPr>
        <w:t>Schedule [ˈ</w:t>
      </w:r>
      <w:proofErr w:type="spellStart"/>
      <w:r>
        <w:rPr>
          <w:rFonts w:ascii="Montserrat" w:hAnsi="Montserrat"/>
          <w:color w:val="2F2F2F"/>
          <w:sz w:val="27"/>
          <w:szCs w:val="27"/>
        </w:rPr>
        <w:t>skedʒu</w:t>
      </w:r>
      <w:r>
        <w:rPr>
          <w:rFonts w:ascii="Times New Roman" w:hAnsi="Times New Roman" w:cs="Times New Roman"/>
          <w:color w:val="2F2F2F"/>
          <w:sz w:val="27"/>
          <w:szCs w:val="27"/>
        </w:rPr>
        <w:t>ː</w:t>
      </w:r>
      <w:r>
        <w:rPr>
          <w:rFonts w:ascii="Montserrat" w:hAnsi="Montserrat"/>
          <w:color w:val="2F2F2F"/>
          <w:sz w:val="27"/>
          <w:szCs w:val="27"/>
        </w:rPr>
        <w:t>l</w:t>
      </w:r>
      <w:proofErr w:type="spellEnd"/>
      <w:r>
        <w:rPr>
          <w:rFonts w:ascii="Montserrat" w:hAnsi="Montserrat"/>
          <w:color w:val="2F2F2F"/>
          <w:sz w:val="27"/>
          <w:szCs w:val="27"/>
        </w:rPr>
        <w:t>] (</w:t>
      </w:r>
      <w:proofErr w:type="spellStart"/>
      <w:r>
        <w:rPr>
          <w:rFonts w:ascii="Montserrat" w:hAnsi="Montserrat"/>
          <w:color w:val="2F2F2F"/>
          <w:sz w:val="27"/>
          <w:szCs w:val="27"/>
        </w:rPr>
        <w:t>AmE</w:t>
      </w:r>
      <w:proofErr w:type="spellEnd"/>
      <w:r>
        <w:rPr>
          <w:rFonts w:ascii="Montserrat" w:hAnsi="Montserrat"/>
          <w:color w:val="2F2F2F"/>
          <w:sz w:val="27"/>
          <w:szCs w:val="27"/>
        </w:rPr>
        <w:t>) / [ˈ</w:t>
      </w:r>
      <w:proofErr w:type="spellStart"/>
      <w:r>
        <w:rPr>
          <w:rFonts w:ascii="Times New Roman" w:hAnsi="Times New Roman" w:cs="Times New Roman"/>
          <w:color w:val="2F2F2F"/>
          <w:sz w:val="27"/>
          <w:szCs w:val="27"/>
        </w:rPr>
        <w:t>ʃɛ</w:t>
      </w:r>
      <w:r>
        <w:rPr>
          <w:rFonts w:ascii="Montserrat" w:hAnsi="Montserrat"/>
          <w:color w:val="2F2F2F"/>
          <w:sz w:val="27"/>
          <w:szCs w:val="27"/>
        </w:rPr>
        <w:t>dju</w:t>
      </w:r>
      <w:r>
        <w:rPr>
          <w:rFonts w:ascii="Times New Roman" w:hAnsi="Times New Roman" w:cs="Times New Roman"/>
          <w:color w:val="2F2F2F"/>
          <w:sz w:val="27"/>
          <w:szCs w:val="27"/>
        </w:rPr>
        <w:t>ː</w:t>
      </w:r>
      <w:r>
        <w:rPr>
          <w:rFonts w:ascii="Montserrat" w:hAnsi="Montserrat"/>
          <w:color w:val="2F2F2F"/>
          <w:sz w:val="27"/>
          <w:szCs w:val="27"/>
        </w:rPr>
        <w:t>l</w:t>
      </w:r>
      <w:proofErr w:type="spellEnd"/>
      <w:r>
        <w:rPr>
          <w:rFonts w:ascii="Montserrat" w:hAnsi="Montserrat"/>
          <w:color w:val="2F2F2F"/>
          <w:sz w:val="27"/>
          <w:szCs w:val="27"/>
        </w:rPr>
        <w:t>] (</w:t>
      </w:r>
      <w:proofErr w:type="spellStart"/>
      <w:r>
        <w:rPr>
          <w:rFonts w:ascii="Montserrat" w:hAnsi="Montserrat"/>
          <w:color w:val="2F2F2F"/>
          <w:sz w:val="27"/>
          <w:szCs w:val="27"/>
        </w:rPr>
        <w:t>BrE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) </w:t>
      </w:r>
      <w:r>
        <w:rPr>
          <w:rFonts w:ascii="Montserrat" w:hAnsi="Montserrat" w:cs="Montserrat"/>
          <w:color w:val="2F2F2F"/>
          <w:sz w:val="27"/>
          <w:szCs w:val="27"/>
        </w:rPr>
        <w:t>–</w:t>
      </w:r>
      <w:r>
        <w:rPr>
          <w:rFonts w:ascii="Montserrat" w:hAnsi="Montserrat"/>
          <w:color w:val="2F2F2F"/>
          <w:sz w:val="27"/>
          <w:szCs w:val="27"/>
        </w:rPr>
        <w:t xml:space="preserve"> </w:t>
      </w:r>
      <w:r>
        <w:rPr>
          <w:rFonts w:ascii="Montserrat" w:hAnsi="Montserrat" w:cs="Montserrat"/>
          <w:color w:val="2F2F2F"/>
          <w:sz w:val="27"/>
          <w:szCs w:val="27"/>
        </w:rPr>
        <w:t>розклад</w:t>
      </w:r>
      <w:r>
        <w:rPr>
          <w:rFonts w:ascii="Montserrat" w:hAnsi="Montserrat"/>
          <w:color w:val="2F2F2F"/>
          <w:sz w:val="27"/>
          <w:szCs w:val="27"/>
        </w:rPr>
        <w:t xml:space="preserve">, </w:t>
      </w:r>
      <w:r>
        <w:rPr>
          <w:rFonts w:ascii="Montserrat" w:hAnsi="Montserrat" w:cs="Montserrat"/>
          <w:color w:val="2F2F2F"/>
          <w:sz w:val="27"/>
          <w:szCs w:val="27"/>
        </w:rPr>
        <w:t>календарний</w:t>
      </w:r>
      <w:r>
        <w:rPr>
          <w:rFonts w:ascii="Montserrat" w:hAnsi="Montserrat"/>
          <w:color w:val="2F2F2F"/>
          <w:sz w:val="27"/>
          <w:szCs w:val="27"/>
        </w:rPr>
        <w:t xml:space="preserve"> </w:t>
      </w:r>
      <w:r>
        <w:rPr>
          <w:rFonts w:ascii="Montserrat" w:hAnsi="Montserrat" w:cs="Montserrat"/>
          <w:color w:val="2F2F2F"/>
          <w:sz w:val="27"/>
          <w:szCs w:val="27"/>
        </w:rPr>
        <w:t>план</w:t>
      </w:r>
    </w:p>
    <w:p w14:paraId="112C8EB8" w14:textId="77777777" w:rsidR="0048110C" w:rsidRDefault="0048110C" w:rsidP="0048110C">
      <w:pPr>
        <w:numPr>
          <w:ilvl w:val="0"/>
          <w:numId w:val="2"/>
        </w:numPr>
        <w:shd w:val="clear" w:color="auto" w:fill="F6F6F6"/>
        <w:spacing w:before="100" w:beforeAutospacing="1" w:after="100" w:afterAutospacing="1" w:line="240" w:lineRule="auto"/>
        <w:rPr>
          <w:rFonts w:ascii="Montserrat" w:hAnsi="Montserrat"/>
          <w:color w:val="2F2F2F"/>
          <w:sz w:val="27"/>
          <w:szCs w:val="27"/>
        </w:rPr>
      </w:pPr>
      <w:proofErr w:type="spellStart"/>
      <w:r>
        <w:rPr>
          <w:rFonts w:ascii="Montserrat" w:hAnsi="Montserrat"/>
          <w:color w:val="2F2F2F"/>
          <w:sz w:val="27"/>
          <w:szCs w:val="27"/>
        </w:rPr>
        <w:t>Profitability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– рентабельність</w:t>
      </w:r>
    </w:p>
    <w:p w14:paraId="756BDBA4" w14:textId="77777777" w:rsidR="0048110C" w:rsidRDefault="0048110C" w:rsidP="0048110C">
      <w:pPr>
        <w:pStyle w:val="a3"/>
        <w:shd w:val="clear" w:color="auto" w:fill="F6F6F6"/>
        <w:spacing w:before="0" w:beforeAutospacing="0" w:after="300" w:afterAutospacing="0"/>
        <w:rPr>
          <w:rFonts w:ascii="Montserrat" w:hAnsi="Montserrat"/>
          <w:color w:val="2F2F2F"/>
          <w:sz w:val="27"/>
          <w:szCs w:val="27"/>
        </w:rPr>
      </w:pPr>
      <w:r>
        <w:rPr>
          <w:rFonts w:ascii="Montserrat" w:hAnsi="Montserrat"/>
          <w:color w:val="2F2F2F"/>
          <w:sz w:val="27"/>
          <w:szCs w:val="27"/>
        </w:rPr>
        <w:br/>
        <w:t xml:space="preserve">Курс </w:t>
      </w:r>
      <w:proofErr w:type="spellStart"/>
      <w:r>
        <w:rPr>
          <w:rFonts w:ascii="Montserrat" w:hAnsi="Montserrat"/>
          <w:color w:val="2F2F2F"/>
          <w:sz w:val="27"/>
          <w:szCs w:val="27"/>
        </w:rPr>
        <w:t>Speak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like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a </w:t>
      </w:r>
      <w:proofErr w:type="spellStart"/>
      <w:r>
        <w:rPr>
          <w:rFonts w:ascii="Montserrat" w:hAnsi="Montserrat"/>
          <w:color w:val="2F2F2F"/>
          <w:sz w:val="27"/>
          <w:szCs w:val="27"/>
        </w:rPr>
        <w:t>Manager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, що складається з 4 випусків, на каналі </w:t>
      </w:r>
      <w:proofErr w:type="spellStart"/>
      <w:r>
        <w:rPr>
          <w:rFonts w:ascii="Montserrat" w:hAnsi="Montserrat"/>
          <w:color w:val="2F2F2F"/>
          <w:sz w:val="27"/>
          <w:szCs w:val="27"/>
        </w:rPr>
        <w:t>Learn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English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with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Rebecca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[</w:t>
      </w:r>
      <w:proofErr w:type="spellStart"/>
      <w:r>
        <w:rPr>
          <w:rFonts w:ascii="Montserrat" w:hAnsi="Montserrat"/>
          <w:color w:val="2F2F2F"/>
          <w:sz w:val="27"/>
          <w:szCs w:val="27"/>
        </w:rPr>
        <w:t>engVid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] містить основну лексику і граматику ділової англійської мови для менеджменту. У ролику «Professional </w:t>
      </w:r>
      <w:proofErr w:type="spellStart"/>
      <w:r>
        <w:rPr>
          <w:rFonts w:ascii="Montserrat" w:hAnsi="Montserrat"/>
          <w:color w:val="2F2F2F"/>
          <w:sz w:val="27"/>
          <w:szCs w:val="27"/>
        </w:rPr>
        <w:t>English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: </w:t>
      </w:r>
      <w:proofErr w:type="spellStart"/>
      <w:r>
        <w:rPr>
          <w:rFonts w:ascii="Montserrat" w:hAnsi="Montserrat"/>
          <w:color w:val="2F2F2F"/>
          <w:sz w:val="27"/>
          <w:szCs w:val="27"/>
        </w:rPr>
        <w:t>Vocabulary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for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managers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and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supervisors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(</w:t>
      </w:r>
      <w:proofErr w:type="spellStart"/>
      <w:r>
        <w:rPr>
          <w:rFonts w:ascii="Montserrat" w:hAnsi="Montserrat"/>
          <w:color w:val="2F2F2F"/>
          <w:sz w:val="27"/>
          <w:szCs w:val="27"/>
        </w:rPr>
        <w:t>and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lastRenderedPageBreak/>
        <w:t>parents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!)» представлено 8 дієслів з ділової англійської мови для менеджерів на каналі </w:t>
      </w:r>
      <w:proofErr w:type="spellStart"/>
      <w:r>
        <w:rPr>
          <w:rFonts w:ascii="Montserrat" w:hAnsi="Montserrat"/>
          <w:color w:val="2F2F2F"/>
          <w:sz w:val="27"/>
          <w:szCs w:val="27"/>
        </w:rPr>
        <w:t>Learn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English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with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Benjamin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[</w:t>
      </w:r>
      <w:proofErr w:type="spellStart"/>
      <w:r>
        <w:rPr>
          <w:rFonts w:ascii="Montserrat" w:hAnsi="Montserrat"/>
          <w:color w:val="2F2F2F"/>
          <w:sz w:val="27"/>
          <w:szCs w:val="27"/>
        </w:rPr>
        <w:t>engVid</w:t>
      </w:r>
      <w:proofErr w:type="spellEnd"/>
      <w:r>
        <w:rPr>
          <w:rFonts w:ascii="Montserrat" w:hAnsi="Montserrat"/>
          <w:color w:val="2F2F2F"/>
          <w:sz w:val="27"/>
          <w:szCs w:val="27"/>
        </w:rPr>
        <w:t>].</w:t>
      </w:r>
    </w:p>
    <w:p w14:paraId="45D628A0" w14:textId="77777777" w:rsidR="0048110C" w:rsidRDefault="0048110C" w:rsidP="0048110C">
      <w:pPr>
        <w:pStyle w:val="a3"/>
        <w:shd w:val="clear" w:color="auto" w:fill="F6F6F6"/>
        <w:spacing w:before="0" w:beforeAutospacing="0" w:after="300" w:afterAutospacing="0"/>
        <w:rPr>
          <w:rFonts w:ascii="Montserrat" w:hAnsi="Montserrat"/>
          <w:color w:val="2F2F2F"/>
          <w:sz w:val="27"/>
          <w:szCs w:val="27"/>
        </w:rPr>
      </w:pPr>
      <w:r>
        <w:rPr>
          <w:rFonts w:ascii="Montserrat" w:hAnsi="Montserrat"/>
          <w:color w:val="2F2F2F"/>
          <w:sz w:val="27"/>
          <w:szCs w:val="27"/>
        </w:rPr>
        <w:t xml:space="preserve">В американській адаптації британського серіалу </w:t>
      </w:r>
      <w:proofErr w:type="spellStart"/>
      <w:r>
        <w:rPr>
          <w:rFonts w:ascii="Montserrat" w:hAnsi="Montserrat"/>
          <w:color w:val="2F2F2F"/>
          <w:sz w:val="27"/>
          <w:szCs w:val="27"/>
        </w:rPr>
        <w:t>The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Office (US 2005-2013) можете почути англійську мову для менеджерів.</w:t>
      </w:r>
      <w:r>
        <w:rPr>
          <w:rFonts w:ascii="Montserrat" w:hAnsi="Montserrat"/>
          <w:color w:val="2F2F2F"/>
          <w:sz w:val="27"/>
          <w:szCs w:val="27"/>
        </w:rPr>
        <w:br/>
        <w:t> </w:t>
      </w:r>
    </w:p>
    <w:p w14:paraId="43E15A51" w14:textId="77777777" w:rsidR="0048110C" w:rsidRDefault="0048110C" w:rsidP="0048110C">
      <w:pPr>
        <w:pStyle w:val="3"/>
        <w:shd w:val="clear" w:color="auto" w:fill="F6F6F6"/>
        <w:spacing w:before="0"/>
        <w:rPr>
          <w:rFonts w:ascii="Montserrat" w:hAnsi="Montserrat"/>
          <w:color w:val="2F2F2F"/>
          <w:sz w:val="27"/>
          <w:szCs w:val="27"/>
        </w:rPr>
      </w:pPr>
      <w:bookmarkStart w:id="0" w:name="a31"/>
      <w:bookmarkEnd w:id="0"/>
      <w:r>
        <w:rPr>
          <w:rFonts w:ascii="Montserrat" w:hAnsi="Montserrat"/>
          <w:color w:val="2F2F2F"/>
        </w:rPr>
        <w:t>Англійська для менеджерів: дієві вислови</w:t>
      </w:r>
      <w:r>
        <w:rPr>
          <w:rFonts w:ascii="Montserrat" w:hAnsi="Montserrat"/>
          <w:color w:val="2F2F2F"/>
        </w:rPr>
        <w:br/>
        <w:t> </w:t>
      </w:r>
    </w:p>
    <w:p w14:paraId="3752A740" w14:textId="77777777" w:rsidR="0048110C" w:rsidRDefault="0048110C" w:rsidP="0048110C">
      <w:pPr>
        <w:pStyle w:val="a3"/>
        <w:shd w:val="clear" w:color="auto" w:fill="F6F6F6"/>
        <w:spacing w:before="0" w:beforeAutospacing="0" w:after="300" w:afterAutospacing="0"/>
        <w:rPr>
          <w:rFonts w:ascii="Montserrat" w:hAnsi="Montserrat"/>
          <w:color w:val="2F2F2F"/>
          <w:sz w:val="27"/>
          <w:szCs w:val="27"/>
        </w:rPr>
      </w:pPr>
      <w:r>
        <w:rPr>
          <w:rFonts w:ascii="Montserrat" w:hAnsi="Montserrat"/>
          <w:color w:val="2F2F2F"/>
          <w:sz w:val="27"/>
          <w:szCs w:val="27"/>
        </w:rPr>
        <w:t xml:space="preserve">Тут же ми розберемо кілька дієвих фраз, щоб уникати </w:t>
      </w:r>
      <w:proofErr w:type="spellStart"/>
      <w:r>
        <w:rPr>
          <w:rFonts w:ascii="Montserrat" w:hAnsi="Montserrat"/>
          <w:color w:val="2F2F2F"/>
          <w:sz w:val="27"/>
          <w:szCs w:val="27"/>
        </w:rPr>
        <w:t>corporate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jargon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або </w:t>
      </w:r>
      <w:proofErr w:type="spellStart"/>
      <w:r>
        <w:rPr>
          <w:rFonts w:ascii="Montserrat" w:hAnsi="Montserrat"/>
          <w:color w:val="2F2F2F"/>
          <w:sz w:val="27"/>
          <w:szCs w:val="27"/>
        </w:rPr>
        <w:t>doublespeak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, які тільки ускладнюють сказане, наприклад, </w:t>
      </w:r>
      <w:proofErr w:type="spellStart"/>
      <w:r>
        <w:rPr>
          <w:rFonts w:ascii="Montserrat" w:hAnsi="Montserrat"/>
          <w:color w:val="2F2F2F"/>
          <w:sz w:val="27"/>
          <w:szCs w:val="27"/>
        </w:rPr>
        <w:t>get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all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your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ducks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in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a </w:t>
      </w:r>
      <w:proofErr w:type="spellStart"/>
      <w:r>
        <w:rPr>
          <w:rFonts w:ascii="Montserrat" w:hAnsi="Montserrat"/>
          <w:color w:val="2F2F2F"/>
          <w:sz w:val="27"/>
          <w:szCs w:val="27"/>
        </w:rPr>
        <w:t>row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замість </w:t>
      </w:r>
      <w:proofErr w:type="spellStart"/>
      <w:r>
        <w:rPr>
          <w:rFonts w:ascii="Montserrat" w:hAnsi="Montserrat"/>
          <w:color w:val="2F2F2F"/>
          <w:sz w:val="27"/>
          <w:szCs w:val="27"/>
        </w:rPr>
        <w:t>organize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– привести свої справи до ладу, організувати робочі матеріали.</w:t>
      </w:r>
    </w:p>
    <w:p w14:paraId="78E70336" w14:textId="77777777" w:rsidR="0048110C" w:rsidRDefault="0048110C" w:rsidP="0048110C">
      <w:pPr>
        <w:pStyle w:val="a3"/>
        <w:shd w:val="clear" w:color="auto" w:fill="F6F6F6"/>
        <w:spacing w:before="0" w:beforeAutospacing="0" w:after="300" w:afterAutospacing="0"/>
        <w:rPr>
          <w:rFonts w:ascii="Montserrat" w:hAnsi="Montserrat"/>
          <w:color w:val="2F2F2F"/>
          <w:sz w:val="27"/>
          <w:szCs w:val="27"/>
        </w:rPr>
      </w:pPr>
      <w:proofErr w:type="spellStart"/>
      <w:r>
        <w:rPr>
          <w:rFonts w:ascii="Montserrat" w:hAnsi="Montserrat"/>
          <w:color w:val="2F2F2F"/>
          <w:sz w:val="27"/>
          <w:szCs w:val="27"/>
        </w:rPr>
        <w:t>Quick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Note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: Сам термін </w:t>
      </w:r>
      <w:proofErr w:type="spellStart"/>
      <w:r>
        <w:rPr>
          <w:rFonts w:ascii="Montserrat" w:hAnsi="Montserrat"/>
          <w:color w:val="2F2F2F"/>
          <w:sz w:val="27"/>
          <w:szCs w:val="27"/>
        </w:rPr>
        <w:t>doublespeak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или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gobbledygook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(</w:t>
      </w:r>
      <w:proofErr w:type="spellStart"/>
      <w:r>
        <w:rPr>
          <w:rFonts w:ascii="Montserrat" w:hAnsi="Montserrat"/>
          <w:color w:val="2F2F2F"/>
          <w:sz w:val="27"/>
          <w:szCs w:val="27"/>
        </w:rPr>
        <w:t>from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Merriam-Webster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Dictionary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) з'явився в романі-антиутопії «1984» Джорджа </w:t>
      </w:r>
      <w:proofErr w:type="spellStart"/>
      <w:r>
        <w:rPr>
          <w:rFonts w:ascii="Montserrat" w:hAnsi="Montserrat"/>
          <w:color w:val="2F2F2F"/>
          <w:sz w:val="27"/>
          <w:szCs w:val="27"/>
        </w:rPr>
        <w:t>Орвелла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, британського письменника і публіциста, разом з </w:t>
      </w:r>
      <w:proofErr w:type="spellStart"/>
      <w:r>
        <w:rPr>
          <w:rFonts w:ascii="Montserrat" w:hAnsi="Montserrat"/>
          <w:color w:val="2F2F2F"/>
          <w:sz w:val="27"/>
          <w:szCs w:val="27"/>
        </w:rPr>
        <w:t>doublethink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і </w:t>
      </w:r>
      <w:proofErr w:type="spellStart"/>
      <w:r>
        <w:rPr>
          <w:rFonts w:ascii="Montserrat" w:hAnsi="Montserrat"/>
          <w:color w:val="2F2F2F"/>
          <w:sz w:val="27"/>
          <w:szCs w:val="27"/>
        </w:rPr>
        <w:t>Newspeak</w:t>
      </w:r>
      <w:proofErr w:type="spellEnd"/>
      <w:r>
        <w:rPr>
          <w:rFonts w:ascii="Montserrat" w:hAnsi="Montserrat"/>
          <w:color w:val="2F2F2F"/>
          <w:sz w:val="27"/>
          <w:szCs w:val="27"/>
        </w:rPr>
        <w:t>. Усі ці поняття відносяться до приховування реального значення сказаного</w:t>
      </w:r>
    </w:p>
    <w:p w14:paraId="51731AF6" w14:textId="77777777" w:rsidR="0048110C" w:rsidRDefault="0048110C" w:rsidP="0048110C">
      <w:pPr>
        <w:numPr>
          <w:ilvl w:val="0"/>
          <w:numId w:val="3"/>
        </w:numPr>
        <w:shd w:val="clear" w:color="auto" w:fill="F6F6F6"/>
        <w:spacing w:before="100" w:beforeAutospacing="1" w:after="100" w:afterAutospacing="1" w:line="240" w:lineRule="auto"/>
        <w:rPr>
          <w:rFonts w:ascii="Montserrat" w:hAnsi="Montserrat"/>
          <w:color w:val="2F2F2F"/>
          <w:sz w:val="27"/>
          <w:szCs w:val="27"/>
        </w:rPr>
      </w:pPr>
      <w:proofErr w:type="spellStart"/>
      <w:r>
        <w:rPr>
          <w:rFonts w:ascii="Montserrat" w:hAnsi="Montserrat"/>
          <w:color w:val="2F2F2F"/>
          <w:sz w:val="27"/>
          <w:szCs w:val="27"/>
        </w:rPr>
        <w:t>Improve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performance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/ </w:t>
      </w:r>
      <w:proofErr w:type="spellStart"/>
      <w:r>
        <w:rPr>
          <w:rFonts w:ascii="Montserrat" w:hAnsi="Montserrat"/>
          <w:color w:val="2F2F2F"/>
          <w:sz w:val="27"/>
          <w:szCs w:val="27"/>
        </w:rPr>
        <w:t>revenue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/ </w:t>
      </w:r>
      <w:proofErr w:type="spellStart"/>
      <w:r>
        <w:rPr>
          <w:rFonts w:ascii="Montserrat" w:hAnsi="Montserrat"/>
          <w:color w:val="2F2F2F"/>
          <w:sz w:val="27"/>
          <w:szCs w:val="27"/>
        </w:rPr>
        <w:t>production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by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XX% </w:t>
      </w:r>
      <w:proofErr w:type="spellStart"/>
      <w:r>
        <w:rPr>
          <w:rFonts w:ascii="Montserrat" w:hAnsi="Montserrat"/>
          <w:color w:val="2F2F2F"/>
          <w:sz w:val="27"/>
          <w:szCs w:val="27"/>
        </w:rPr>
        <w:t>through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[</w:t>
      </w:r>
      <w:proofErr w:type="spellStart"/>
      <w:r>
        <w:rPr>
          <w:rFonts w:ascii="Cambria" w:hAnsi="Cambria" w:cs="Cambria"/>
          <w:color w:val="2F2F2F"/>
          <w:sz w:val="27"/>
          <w:szCs w:val="27"/>
        </w:rPr>
        <w:t>θ</w:t>
      </w:r>
      <w:r>
        <w:rPr>
          <w:rFonts w:ascii="Montserrat" w:hAnsi="Montserrat"/>
          <w:color w:val="2F2F2F"/>
          <w:sz w:val="27"/>
          <w:szCs w:val="27"/>
        </w:rPr>
        <w:t>ru</w:t>
      </w:r>
      <w:proofErr w:type="spellEnd"/>
      <w:r>
        <w:rPr>
          <w:rFonts w:ascii="Times New Roman" w:hAnsi="Times New Roman" w:cs="Times New Roman"/>
          <w:color w:val="2F2F2F"/>
          <w:sz w:val="27"/>
          <w:szCs w:val="27"/>
        </w:rPr>
        <w:t>ː</w:t>
      </w:r>
      <w:r>
        <w:rPr>
          <w:rFonts w:ascii="Montserrat" w:hAnsi="Montserrat"/>
          <w:color w:val="2F2F2F"/>
          <w:sz w:val="27"/>
          <w:szCs w:val="27"/>
        </w:rPr>
        <w:t>] [</w:t>
      </w:r>
      <w:proofErr w:type="spellStart"/>
      <w:r>
        <w:rPr>
          <w:rFonts w:ascii="Montserrat" w:hAnsi="Montserrat"/>
          <w:color w:val="2F2F2F"/>
          <w:sz w:val="27"/>
          <w:szCs w:val="27"/>
        </w:rPr>
        <w:t>some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task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/ </w:t>
      </w:r>
      <w:proofErr w:type="spellStart"/>
      <w:r>
        <w:rPr>
          <w:rFonts w:ascii="Montserrat" w:hAnsi="Montserrat"/>
          <w:color w:val="2F2F2F"/>
          <w:sz w:val="27"/>
          <w:szCs w:val="27"/>
        </w:rPr>
        <w:t>actions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] </w:t>
      </w:r>
      <w:r>
        <w:rPr>
          <w:rFonts w:ascii="Montserrat" w:hAnsi="Montserrat" w:cs="Montserrat"/>
          <w:color w:val="2F2F2F"/>
          <w:sz w:val="27"/>
          <w:szCs w:val="27"/>
        </w:rPr>
        <w:t>–</w:t>
      </w:r>
      <w:r>
        <w:rPr>
          <w:rFonts w:ascii="Montserrat" w:hAnsi="Montserrat"/>
          <w:color w:val="2F2F2F"/>
          <w:sz w:val="27"/>
          <w:szCs w:val="27"/>
        </w:rPr>
        <w:t xml:space="preserve"> </w:t>
      </w:r>
      <w:r>
        <w:rPr>
          <w:rFonts w:ascii="Montserrat" w:hAnsi="Montserrat" w:cs="Montserrat"/>
          <w:color w:val="2F2F2F"/>
          <w:sz w:val="27"/>
          <w:szCs w:val="27"/>
        </w:rPr>
        <w:t>поліпшити</w:t>
      </w:r>
      <w:r>
        <w:rPr>
          <w:rFonts w:ascii="Montserrat" w:hAnsi="Montserrat"/>
          <w:color w:val="2F2F2F"/>
          <w:sz w:val="27"/>
          <w:szCs w:val="27"/>
        </w:rPr>
        <w:t xml:space="preserve"> </w:t>
      </w:r>
      <w:r>
        <w:rPr>
          <w:rFonts w:ascii="Montserrat" w:hAnsi="Montserrat" w:cs="Montserrat"/>
          <w:color w:val="2F2F2F"/>
          <w:sz w:val="27"/>
          <w:szCs w:val="27"/>
        </w:rPr>
        <w:t>показники</w:t>
      </w:r>
      <w:r>
        <w:rPr>
          <w:rFonts w:ascii="Montserrat" w:hAnsi="Montserrat"/>
          <w:color w:val="2F2F2F"/>
          <w:sz w:val="27"/>
          <w:szCs w:val="27"/>
        </w:rPr>
        <w:t xml:space="preserve"> / </w:t>
      </w:r>
      <w:r>
        <w:rPr>
          <w:rFonts w:ascii="Montserrat" w:hAnsi="Montserrat" w:cs="Montserrat"/>
          <w:color w:val="2F2F2F"/>
          <w:sz w:val="27"/>
          <w:szCs w:val="27"/>
        </w:rPr>
        <w:t>прибуток</w:t>
      </w:r>
      <w:r>
        <w:rPr>
          <w:rFonts w:ascii="Montserrat" w:hAnsi="Montserrat"/>
          <w:color w:val="2F2F2F"/>
          <w:sz w:val="27"/>
          <w:szCs w:val="27"/>
        </w:rPr>
        <w:t xml:space="preserve"> / </w:t>
      </w:r>
      <w:r>
        <w:rPr>
          <w:rFonts w:ascii="Montserrat" w:hAnsi="Montserrat" w:cs="Montserrat"/>
          <w:color w:val="2F2F2F"/>
          <w:sz w:val="27"/>
          <w:szCs w:val="27"/>
        </w:rPr>
        <w:t>продуктивність</w:t>
      </w:r>
      <w:r>
        <w:rPr>
          <w:rFonts w:ascii="Montserrat" w:hAnsi="Montserrat"/>
          <w:color w:val="2F2F2F"/>
          <w:sz w:val="27"/>
          <w:szCs w:val="27"/>
        </w:rPr>
        <w:t xml:space="preserve"> </w:t>
      </w:r>
      <w:r>
        <w:rPr>
          <w:rFonts w:ascii="Montserrat" w:hAnsi="Montserrat" w:cs="Montserrat"/>
          <w:color w:val="2F2F2F"/>
          <w:sz w:val="27"/>
          <w:szCs w:val="27"/>
        </w:rPr>
        <w:t>н</w:t>
      </w:r>
      <w:r>
        <w:rPr>
          <w:rFonts w:ascii="Montserrat" w:hAnsi="Montserrat"/>
          <w:color w:val="2F2F2F"/>
          <w:sz w:val="27"/>
          <w:szCs w:val="27"/>
        </w:rPr>
        <w:t>а XX% за допомогою якихось дій</w:t>
      </w:r>
    </w:p>
    <w:p w14:paraId="47DE4262" w14:textId="77777777" w:rsidR="0048110C" w:rsidRDefault="0048110C" w:rsidP="0048110C">
      <w:pPr>
        <w:numPr>
          <w:ilvl w:val="0"/>
          <w:numId w:val="3"/>
        </w:numPr>
        <w:shd w:val="clear" w:color="auto" w:fill="F6F6F6"/>
        <w:spacing w:before="100" w:beforeAutospacing="1" w:after="100" w:afterAutospacing="1" w:line="240" w:lineRule="auto"/>
        <w:rPr>
          <w:rFonts w:ascii="Montserrat" w:hAnsi="Montserrat"/>
          <w:color w:val="2F2F2F"/>
          <w:sz w:val="27"/>
          <w:szCs w:val="27"/>
        </w:rPr>
      </w:pPr>
      <w:proofErr w:type="spellStart"/>
      <w:r>
        <w:rPr>
          <w:rFonts w:ascii="Montserrat" w:hAnsi="Montserrat"/>
          <w:color w:val="2F2F2F"/>
          <w:sz w:val="27"/>
          <w:szCs w:val="27"/>
        </w:rPr>
        <w:t>exceed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standards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– перевершити стандарти</w:t>
      </w:r>
    </w:p>
    <w:p w14:paraId="34A57C79" w14:textId="77777777" w:rsidR="0048110C" w:rsidRDefault="0048110C" w:rsidP="0048110C">
      <w:pPr>
        <w:numPr>
          <w:ilvl w:val="0"/>
          <w:numId w:val="3"/>
        </w:numPr>
        <w:shd w:val="clear" w:color="auto" w:fill="F6F6F6"/>
        <w:spacing w:before="100" w:beforeAutospacing="1" w:after="100" w:afterAutospacing="1" w:line="240" w:lineRule="auto"/>
        <w:rPr>
          <w:rFonts w:ascii="Montserrat" w:hAnsi="Montserrat"/>
          <w:color w:val="2F2F2F"/>
          <w:sz w:val="27"/>
          <w:szCs w:val="27"/>
        </w:rPr>
      </w:pPr>
      <w:proofErr w:type="spellStart"/>
      <w:r>
        <w:rPr>
          <w:rFonts w:ascii="Montserrat" w:hAnsi="Montserrat"/>
          <w:color w:val="2F2F2F"/>
          <w:sz w:val="27"/>
          <w:szCs w:val="27"/>
        </w:rPr>
        <w:t>visual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aids</w:t>
      </w:r>
      <w:proofErr w:type="spellEnd"/>
      <w:r>
        <w:rPr>
          <w:rFonts w:ascii="Montserrat" w:hAnsi="Montserrat"/>
          <w:color w:val="2F2F2F"/>
          <w:sz w:val="27"/>
          <w:szCs w:val="27"/>
        </w:rPr>
        <w:t> </w:t>
      </w:r>
      <w:r>
        <w:rPr>
          <w:rFonts w:ascii="Montserrat" w:hAnsi="Montserrat"/>
          <w:color w:val="2F2F2F"/>
          <w:sz w:val="27"/>
          <w:szCs w:val="27"/>
        </w:rPr>
        <w:t>–</w:t>
      </w:r>
      <w:r>
        <w:rPr>
          <w:rFonts w:ascii="Montserrat" w:hAnsi="Montserrat"/>
          <w:color w:val="2F2F2F"/>
          <w:sz w:val="27"/>
          <w:szCs w:val="27"/>
        </w:rPr>
        <w:t> </w:t>
      </w:r>
      <w:r>
        <w:rPr>
          <w:rFonts w:ascii="Montserrat" w:hAnsi="Montserrat"/>
          <w:color w:val="2F2F2F"/>
          <w:sz w:val="27"/>
          <w:szCs w:val="27"/>
        </w:rPr>
        <w:t>наочні посібники</w:t>
      </w:r>
    </w:p>
    <w:p w14:paraId="4BA503C0" w14:textId="77777777" w:rsidR="0048110C" w:rsidRDefault="0048110C" w:rsidP="0048110C">
      <w:pPr>
        <w:numPr>
          <w:ilvl w:val="0"/>
          <w:numId w:val="3"/>
        </w:numPr>
        <w:shd w:val="clear" w:color="auto" w:fill="F6F6F6"/>
        <w:spacing w:before="100" w:beforeAutospacing="1" w:after="100" w:afterAutospacing="1" w:line="240" w:lineRule="auto"/>
        <w:rPr>
          <w:rFonts w:ascii="Montserrat" w:hAnsi="Montserrat"/>
          <w:color w:val="2F2F2F"/>
          <w:sz w:val="27"/>
          <w:szCs w:val="27"/>
        </w:rPr>
      </w:pPr>
      <w:proofErr w:type="spellStart"/>
      <w:r>
        <w:rPr>
          <w:rFonts w:ascii="Montserrat" w:hAnsi="Montserrat"/>
          <w:color w:val="2F2F2F"/>
          <w:sz w:val="27"/>
          <w:szCs w:val="27"/>
        </w:rPr>
        <w:t>meet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deadlines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– виконувати роботу вчасно</w:t>
      </w:r>
    </w:p>
    <w:p w14:paraId="148DB5C5" w14:textId="77777777" w:rsidR="0048110C" w:rsidRDefault="0048110C" w:rsidP="0048110C">
      <w:pPr>
        <w:numPr>
          <w:ilvl w:val="0"/>
          <w:numId w:val="3"/>
        </w:numPr>
        <w:shd w:val="clear" w:color="auto" w:fill="F6F6F6"/>
        <w:spacing w:before="100" w:beforeAutospacing="1" w:after="100" w:afterAutospacing="1" w:line="240" w:lineRule="auto"/>
        <w:rPr>
          <w:rFonts w:ascii="Montserrat" w:hAnsi="Montserrat"/>
          <w:color w:val="2F2F2F"/>
          <w:sz w:val="27"/>
          <w:szCs w:val="27"/>
        </w:rPr>
      </w:pPr>
      <w:proofErr w:type="spellStart"/>
      <w:r>
        <w:rPr>
          <w:rFonts w:ascii="Montserrat" w:hAnsi="Montserrat"/>
          <w:color w:val="2F2F2F"/>
          <w:sz w:val="27"/>
          <w:szCs w:val="27"/>
        </w:rPr>
        <w:t>conceive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of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new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approaches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– вигадувати нові підходи</w:t>
      </w:r>
    </w:p>
    <w:p w14:paraId="1B82F1F4" w14:textId="77777777" w:rsidR="0048110C" w:rsidRDefault="0048110C" w:rsidP="0048110C">
      <w:pPr>
        <w:numPr>
          <w:ilvl w:val="0"/>
          <w:numId w:val="3"/>
        </w:numPr>
        <w:shd w:val="clear" w:color="auto" w:fill="F6F6F6"/>
        <w:spacing w:before="100" w:beforeAutospacing="1" w:after="100" w:afterAutospacing="1" w:line="240" w:lineRule="auto"/>
        <w:rPr>
          <w:rFonts w:ascii="Montserrat" w:hAnsi="Montserrat"/>
          <w:color w:val="2F2F2F"/>
          <w:sz w:val="27"/>
          <w:szCs w:val="27"/>
        </w:rPr>
      </w:pPr>
      <w:proofErr w:type="spellStart"/>
      <w:r>
        <w:rPr>
          <w:rFonts w:ascii="Montserrat" w:hAnsi="Montserrat"/>
          <w:color w:val="2F2F2F"/>
          <w:sz w:val="27"/>
          <w:szCs w:val="27"/>
        </w:rPr>
        <w:t>maintains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a </w:t>
      </w:r>
      <w:proofErr w:type="spellStart"/>
      <w:r>
        <w:rPr>
          <w:rFonts w:ascii="Montserrat" w:hAnsi="Montserrat"/>
          <w:color w:val="2F2F2F"/>
          <w:sz w:val="27"/>
          <w:szCs w:val="27"/>
        </w:rPr>
        <w:t>polite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demeanor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[ˌ</w:t>
      </w:r>
      <w:proofErr w:type="spellStart"/>
      <w:r>
        <w:rPr>
          <w:rFonts w:ascii="Montserrat" w:hAnsi="Montserrat"/>
          <w:color w:val="2F2F2F"/>
          <w:sz w:val="27"/>
          <w:szCs w:val="27"/>
        </w:rPr>
        <w:t>d</w:t>
      </w:r>
      <w:r>
        <w:rPr>
          <w:rFonts w:ascii="Times New Roman" w:hAnsi="Times New Roman" w:cs="Times New Roman"/>
          <w:color w:val="2F2F2F"/>
          <w:sz w:val="27"/>
          <w:szCs w:val="27"/>
        </w:rPr>
        <w:t>ɪ</w:t>
      </w:r>
      <w:r>
        <w:rPr>
          <w:rFonts w:ascii="Montserrat" w:hAnsi="Montserrat"/>
          <w:color w:val="2F2F2F"/>
          <w:sz w:val="27"/>
          <w:szCs w:val="27"/>
        </w:rPr>
        <w:t>ˈmi</w:t>
      </w:r>
      <w:r>
        <w:rPr>
          <w:rFonts w:ascii="Times New Roman" w:hAnsi="Times New Roman" w:cs="Times New Roman"/>
          <w:color w:val="2F2F2F"/>
          <w:sz w:val="27"/>
          <w:szCs w:val="27"/>
        </w:rPr>
        <w:t>ː</w:t>
      </w:r>
      <w:r>
        <w:rPr>
          <w:rFonts w:ascii="Montserrat" w:hAnsi="Montserrat"/>
          <w:color w:val="2F2F2F"/>
          <w:sz w:val="27"/>
          <w:szCs w:val="27"/>
        </w:rPr>
        <w:t>nə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] / </w:t>
      </w:r>
      <w:proofErr w:type="spellStart"/>
      <w:r>
        <w:rPr>
          <w:rFonts w:ascii="Montserrat" w:hAnsi="Montserrat"/>
          <w:color w:val="2F2F2F"/>
          <w:sz w:val="27"/>
          <w:szCs w:val="27"/>
        </w:rPr>
        <w:t>work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situation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– ввічливо поводитися / підтримувати робочу ситуацію</w:t>
      </w:r>
    </w:p>
    <w:p w14:paraId="0988D7A4" w14:textId="77777777" w:rsidR="0048110C" w:rsidRDefault="0048110C" w:rsidP="0048110C">
      <w:pPr>
        <w:numPr>
          <w:ilvl w:val="0"/>
          <w:numId w:val="3"/>
        </w:numPr>
        <w:shd w:val="clear" w:color="auto" w:fill="F6F6F6"/>
        <w:spacing w:before="100" w:beforeAutospacing="1" w:after="100" w:afterAutospacing="1" w:line="240" w:lineRule="auto"/>
        <w:rPr>
          <w:rFonts w:ascii="Montserrat" w:hAnsi="Montserrat"/>
          <w:color w:val="2F2F2F"/>
          <w:sz w:val="27"/>
          <w:szCs w:val="27"/>
        </w:rPr>
      </w:pPr>
      <w:proofErr w:type="spellStart"/>
      <w:r>
        <w:rPr>
          <w:rFonts w:ascii="Montserrat" w:hAnsi="Montserrat"/>
          <w:color w:val="2F2F2F"/>
          <w:sz w:val="27"/>
          <w:szCs w:val="27"/>
        </w:rPr>
        <w:t>seek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new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approaches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– шукати нові підходи</w:t>
      </w:r>
    </w:p>
    <w:p w14:paraId="61C55251" w14:textId="77777777" w:rsidR="0048110C" w:rsidRDefault="0048110C" w:rsidP="0048110C">
      <w:pPr>
        <w:numPr>
          <w:ilvl w:val="0"/>
          <w:numId w:val="3"/>
        </w:numPr>
        <w:shd w:val="clear" w:color="auto" w:fill="F6F6F6"/>
        <w:spacing w:before="100" w:beforeAutospacing="1" w:after="100" w:afterAutospacing="1" w:line="240" w:lineRule="auto"/>
        <w:rPr>
          <w:rFonts w:ascii="Montserrat" w:hAnsi="Montserrat"/>
          <w:color w:val="2F2F2F"/>
          <w:sz w:val="27"/>
          <w:szCs w:val="27"/>
        </w:rPr>
      </w:pPr>
      <w:proofErr w:type="spellStart"/>
      <w:r>
        <w:rPr>
          <w:rFonts w:ascii="Montserrat" w:hAnsi="Montserrat"/>
          <w:color w:val="2F2F2F"/>
          <w:sz w:val="27"/>
          <w:szCs w:val="27"/>
        </w:rPr>
        <w:t>put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ideas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/ </w:t>
      </w:r>
      <w:proofErr w:type="spellStart"/>
      <w:r>
        <w:rPr>
          <w:rFonts w:ascii="Montserrat" w:hAnsi="Montserrat"/>
          <w:color w:val="2F2F2F"/>
          <w:sz w:val="27"/>
          <w:szCs w:val="27"/>
        </w:rPr>
        <w:t>plans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into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action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– здійснювати ідеї / плани</w:t>
      </w:r>
    </w:p>
    <w:p w14:paraId="69F3DFEA" w14:textId="77777777" w:rsidR="0048110C" w:rsidRDefault="0048110C" w:rsidP="0048110C">
      <w:pPr>
        <w:numPr>
          <w:ilvl w:val="0"/>
          <w:numId w:val="3"/>
        </w:numPr>
        <w:shd w:val="clear" w:color="auto" w:fill="F6F6F6"/>
        <w:spacing w:before="100" w:beforeAutospacing="1" w:after="100" w:afterAutospacing="1" w:line="240" w:lineRule="auto"/>
        <w:rPr>
          <w:rFonts w:ascii="Montserrat" w:hAnsi="Montserrat"/>
          <w:color w:val="2F2F2F"/>
          <w:sz w:val="27"/>
          <w:szCs w:val="27"/>
        </w:rPr>
      </w:pPr>
      <w:proofErr w:type="spellStart"/>
      <w:r>
        <w:rPr>
          <w:rFonts w:ascii="Montserrat" w:hAnsi="Montserrat"/>
          <w:color w:val="2F2F2F"/>
          <w:sz w:val="27"/>
          <w:szCs w:val="27"/>
        </w:rPr>
        <w:t>establish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an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effective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system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/ </w:t>
      </w:r>
      <w:proofErr w:type="spellStart"/>
      <w:r>
        <w:rPr>
          <w:rFonts w:ascii="Montserrat" w:hAnsi="Montserrat"/>
          <w:color w:val="2F2F2F"/>
          <w:sz w:val="27"/>
          <w:szCs w:val="27"/>
        </w:rPr>
        <w:t>introduce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a </w:t>
      </w:r>
      <w:proofErr w:type="spellStart"/>
      <w:r>
        <w:rPr>
          <w:rFonts w:ascii="Montserrat" w:hAnsi="Montserrat"/>
          <w:color w:val="2F2F2F"/>
          <w:sz w:val="27"/>
          <w:szCs w:val="27"/>
        </w:rPr>
        <w:t>plan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– встановити ефективну систему / впровадити план</w:t>
      </w:r>
    </w:p>
    <w:p w14:paraId="4BE202D4" w14:textId="77777777" w:rsidR="0048110C" w:rsidRDefault="0048110C" w:rsidP="0048110C">
      <w:pPr>
        <w:numPr>
          <w:ilvl w:val="0"/>
          <w:numId w:val="3"/>
        </w:numPr>
        <w:shd w:val="clear" w:color="auto" w:fill="F6F6F6"/>
        <w:spacing w:before="100" w:beforeAutospacing="1" w:after="100" w:afterAutospacing="1" w:line="240" w:lineRule="auto"/>
        <w:rPr>
          <w:rFonts w:ascii="Montserrat" w:hAnsi="Montserrat"/>
          <w:color w:val="2F2F2F"/>
          <w:sz w:val="27"/>
          <w:szCs w:val="27"/>
        </w:rPr>
      </w:pPr>
      <w:proofErr w:type="spellStart"/>
      <w:r>
        <w:rPr>
          <w:rFonts w:ascii="Montserrat" w:hAnsi="Montserrat"/>
          <w:color w:val="2F2F2F"/>
          <w:sz w:val="27"/>
          <w:szCs w:val="27"/>
        </w:rPr>
        <w:t>plan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promptly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/ </w:t>
      </w:r>
      <w:proofErr w:type="spellStart"/>
      <w:r>
        <w:rPr>
          <w:rFonts w:ascii="Montserrat" w:hAnsi="Montserrat"/>
          <w:color w:val="2F2F2F"/>
          <w:sz w:val="27"/>
          <w:szCs w:val="27"/>
        </w:rPr>
        <w:t>in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advance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– планувати швидко / заздалегідь</w:t>
      </w:r>
    </w:p>
    <w:p w14:paraId="38934B4B" w14:textId="77777777" w:rsidR="0048110C" w:rsidRDefault="0048110C" w:rsidP="0048110C">
      <w:pPr>
        <w:pStyle w:val="a3"/>
        <w:shd w:val="clear" w:color="auto" w:fill="F6F6F6"/>
        <w:spacing w:before="0" w:beforeAutospacing="0" w:after="300" w:afterAutospacing="0"/>
        <w:rPr>
          <w:rFonts w:ascii="Montserrat" w:hAnsi="Montserrat"/>
          <w:color w:val="2F2F2F"/>
          <w:sz w:val="27"/>
          <w:szCs w:val="27"/>
        </w:rPr>
      </w:pPr>
      <w:r>
        <w:rPr>
          <w:rFonts w:ascii="Montserrat" w:hAnsi="Montserrat"/>
          <w:color w:val="2F2F2F"/>
          <w:sz w:val="27"/>
          <w:szCs w:val="27"/>
        </w:rPr>
        <w:br/>
        <w:t>Радимо зазирнути на </w:t>
      </w:r>
      <w:hyperlink r:id="rId5" w:tgtFrame="_blank" w:history="1">
        <w:r>
          <w:rPr>
            <w:rStyle w:val="a4"/>
            <w:rFonts w:ascii="Montserrat" w:hAnsi="Montserrat"/>
            <w:color w:val="2F2F2F"/>
            <w:sz w:val="27"/>
            <w:szCs w:val="27"/>
          </w:rPr>
          <w:t>getlighthouse.com</w:t>
        </w:r>
      </w:hyperlink>
      <w:r>
        <w:rPr>
          <w:rFonts w:ascii="Montserrat" w:hAnsi="Montserrat"/>
          <w:color w:val="2F2F2F"/>
          <w:sz w:val="27"/>
          <w:szCs w:val="27"/>
        </w:rPr>
        <w:t> – сайт для менеджерів про роботу в команді і спілкування з колегами. Тут ви знайдете поради щодо корисної літератури, досліджень у сфері управління та онлайн-ресурсів з теми менеджменту, а в блозі – статті про робочі моменти, написані «живою» англійською.</w:t>
      </w:r>
    </w:p>
    <w:p w14:paraId="05BC52A4" w14:textId="77777777" w:rsidR="0048110C" w:rsidRDefault="0048110C" w:rsidP="0048110C">
      <w:pPr>
        <w:pStyle w:val="a3"/>
        <w:shd w:val="clear" w:color="auto" w:fill="F6F6F6"/>
        <w:spacing w:before="0" w:beforeAutospacing="0" w:after="300" w:afterAutospacing="0"/>
        <w:rPr>
          <w:rFonts w:ascii="Montserrat" w:hAnsi="Montserrat"/>
          <w:color w:val="2F2F2F"/>
          <w:sz w:val="27"/>
          <w:szCs w:val="27"/>
        </w:rPr>
      </w:pPr>
      <w:r>
        <w:rPr>
          <w:rFonts w:ascii="Montserrat" w:hAnsi="Montserrat"/>
          <w:color w:val="2F2F2F"/>
          <w:sz w:val="27"/>
          <w:szCs w:val="27"/>
        </w:rPr>
        <w:t xml:space="preserve">У розділі </w:t>
      </w:r>
      <w:proofErr w:type="spellStart"/>
      <w:r>
        <w:rPr>
          <w:rFonts w:ascii="Montserrat" w:hAnsi="Montserrat"/>
          <w:color w:val="2F2F2F"/>
          <w:sz w:val="27"/>
          <w:szCs w:val="27"/>
        </w:rPr>
        <w:t>Advice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→ </w:t>
      </w:r>
      <w:proofErr w:type="spellStart"/>
      <w:r>
        <w:rPr>
          <w:rFonts w:ascii="Montserrat" w:hAnsi="Montserrat"/>
          <w:color w:val="2F2F2F"/>
          <w:sz w:val="27"/>
          <w:szCs w:val="27"/>
        </w:rPr>
        <w:t>Management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на сайті </w:t>
      </w:r>
      <w:hyperlink r:id="rId6" w:tgtFrame="_blank" w:history="1">
        <w:r>
          <w:rPr>
            <w:rStyle w:val="a4"/>
            <w:rFonts w:ascii="Montserrat" w:hAnsi="Montserrat"/>
            <w:color w:val="2F2F2F"/>
            <w:sz w:val="27"/>
            <w:szCs w:val="27"/>
          </w:rPr>
          <w:t>themuse.com</w:t>
        </w:r>
      </w:hyperlink>
      <w:r>
        <w:rPr>
          <w:rFonts w:ascii="Montserrat" w:hAnsi="Montserrat"/>
          <w:color w:val="2F2F2F"/>
          <w:sz w:val="27"/>
          <w:szCs w:val="27"/>
        </w:rPr>
        <w:t xml:space="preserve"> для вас знайдуться цікаві статті для розвитку як </w:t>
      </w:r>
      <w:proofErr w:type="spellStart"/>
      <w:r>
        <w:rPr>
          <w:rFonts w:ascii="Montserrat" w:hAnsi="Montserrat"/>
          <w:color w:val="2F2F2F"/>
          <w:sz w:val="27"/>
          <w:szCs w:val="27"/>
        </w:rPr>
        <w:t>management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, так і </w:t>
      </w:r>
      <w:proofErr w:type="spellStart"/>
      <w:r>
        <w:rPr>
          <w:rFonts w:ascii="Montserrat" w:hAnsi="Montserrat"/>
          <w:color w:val="2F2F2F"/>
          <w:sz w:val="27"/>
          <w:szCs w:val="27"/>
        </w:rPr>
        <w:t>reading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skills</w:t>
      </w:r>
      <w:proofErr w:type="spellEnd"/>
      <w:r>
        <w:rPr>
          <w:rFonts w:ascii="Montserrat" w:hAnsi="Montserrat"/>
          <w:color w:val="2F2F2F"/>
          <w:sz w:val="27"/>
          <w:szCs w:val="27"/>
        </w:rPr>
        <w:t>.</w:t>
      </w:r>
    </w:p>
    <w:p w14:paraId="24BB219D" w14:textId="77777777" w:rsidR="0048110C" w:rsidRDefault="0048110C" w:rsidP="0048110C">
      <w:pPr>
        <w:pStyle w:val="a3"/>
        <w:shd w:val="clear" w:color="auto" w:fill="F6F6F6"/>
        <w:spacing w:before="0" w:beforeAutospacing="0" w:after="300" w:afterAutospacing="0"/>
        <w:rPr>
          <w:rFonts w:ascii="Montserrat" w:hAnsi="Montserrat"/>
          <w:color w:val="2F2F2F"/>
          <w:sz w:val="27"/>
          <w:szCs w:val="27"/>
        </w:rPr>
      </w:pPr>
      <w:r>
        <w:rPr>
          <w:rFonts w:ascii="Montserrat" w:hAnsi="Montserrat"/>
          <w:color w:val="2F2F2F"/>
          <w:sz w:val="27"/>
          <w:szCs w:val="27"/>
        </w:rPr>
        <w:lastRenderedPageBreak/>
        <w:t xml:space="preserve">І на завершення – трохи натхнення. Якщо вам цікава історія креативних компаній, то ознайомтеся з книгою </w:t>
      </w:r>
      <w:proofErr w:type="spellStart"/>
      <w:r>
        <w:rPr>
          <w:rFonts w:ascii="Montserrat" w:hAnsi="Montserrat"/>
          <w:color w:val="2F2F2F"/>
          <w:sz w:val="27"/>
          <w:szCs w:val="27"/>
        </w:rPr>
        <w:t>Еда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Кетмелла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, президента </w:t>
      </w:r>
      <w:proofErr w:type="spellStart"/>
      <w:r>
        <w:rPr>
          <w:rFonts w:ascii="Montserrat" w:hAnsi="Montserrat"/>
          <w:color w:val="2F2F2F"/>
          <w:sz w:val="27"/>
          <w:szCs w:val="27"/>
        </w:rPr>
        <w:t>DisneyToon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Studios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, </w:t>
      </w:r>
      <w:proofErr w:type="spellStart"/>
      <w:r>
        <w:rPr>
          <w:rFonts w:ascii="Montserrat" w:hAnsi="Montserrat"/>
          <w:color w:val="2F2F2F"/>
          <w:sz w:val="27"/>
          <w:szCs w:val="27"/>
        </w:rPr>
        <w:t>Pixar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and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Walt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Disney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Animation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Studios</w:t>
      </w:r>
      <w:proofErr w:type="spellEnd"/>
      <w:r>
        <w:rPr>
          <w:rFonts w:ascii="Montserrat" w:hAnsi="Montserrat"/>
          <w:color w:val="2F2F2F"/>
          <w:sz w:val="27"/>
          <w:szCs w:val="27"/>
        </w:rPr>
        <w:t>, «</w:t>
      </w:r>
      <w:proofErr w:type="spellStart"/>
      <w:r>
        <w:rPr>
          <w:rFonts w:ascii="Montserrat" w:hAnsi="Montserrat"/>
          <w:color w:val="2F2F2F"/>
          <w:sz w:val="27"/>
          <w:szCs w:val="27"/>
        </w:rPr>
        <w:t>Creativity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, </w:t>
      </w:r>
      <w:proofErr w:type="spellStart"/>
      <w:r>
        <w:rPr>
          <w:rFonts w:ascii="Montserrat" w:hAnsi="Montserrat"/>
          <w:color w:val="2F2F2F"/>
          <w:sz w:val="27"/>
          <w:szCs w:val="27"/>
        </w:rPr>
        <w:t>Inc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. </w:t>
      </w:r>
      <w:proofErr w:type="spellStart"/>
      <w:r>
        <w:rPr>
          <w:rFonts w:ascii="Montserrat" w:hAnsi="Montserrat"/>
          <w:color w:val="2F2F2F"/>
          <w:sz w:val="27"/>
          <w:szCs w:val="27"/>
        </w:rPr>
        <w:t>Overcoming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The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Unseen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Forces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That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Stand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In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The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Way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Of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True</w:t>
      </w:r>
      <w:proofErr w:type="spellEnd"/>
      <w:r>
        <w:rPr>
          <w:rFonts w:ascii="Montserrat" w:hAnsi="Montserrat"/>
          <w:color w:val="2F2F2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2F2F2F"/>
          <w:sz w:val="27"/>
          <w:szCs w:val="27"/>
        </w:rPr>
        <w:t>Inspiration</w:t>
      </w:r>
      <w:proofErr w:type="spellEnd"/>
      <w:r>
        <w:rPr>
          <w:rFonts w:ascii="Montserrat" w:hAnsi="Montserrat"/>
          <w:color w:val="2F2F2F"/>
          <w:sz w:val="27"/>
          <w:szCs w:val="27"/>
        </w:rPr>
        <w:t>» («Корпорація геніїв: Як керувати командою творчих людей»).</w:t>
      </w:r>
    </w:p>
    <w:p w14:paraId="59875F3F" w14:textId="77777777" w:rsidR="0048110C" w:rsidRDefault="0048110C" w:rsidP="002A674F">
      <w:pPr>
        <w:shd w:val="clear" w:color="auto" w:fill="F6F6F6"/>
        <w:spacing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color w:val="2F2F2F"/>
          <w:sz w:val="36"/>
          <w:szCs w:val="36"/>
          <w:lang w:eastAsia="uk-UA"/>
        </w:rPr>
      </w:pPr>
    </w:p>
    <w:p w14:paraId="61CF0607" w14:textId="77777777" w:rsidR="0048110C" w:rsidRDefault="0048110C" w:rsidP="002A674F">
      <w:pPr>
        <w:shd w:val="clear" w:color="auto" w:fill="F6F6F6"/>
        <w:spacing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color w:val="2F2F2F"/>
          <w:sz w:val="36"/>
          <w:szCs w:val="36"/>
          <w:lang w:eastAsia="uk-UA"/>
        </w:rPr>
      </w:pPr>
    </w:p>
    <w:p w14:paraId="21814902" w14:textId="77777777" w:rsidR="0048110C" w:rsidRDefault="0048110C" w:rsidP="002A674F">
      <w:pPr>
        <w:shd w:val="clear" w:color="auto" w:fill="F6F6F6"/>
        <w:spacing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color w:val="2F2F2F"/>
          <w:sz w:val="36"/>
          <w:szCs w:val="36"/>
          <w:lang w:eastAsia="uk-UA"/>
        </w:rPr>
      </w:pPr>
    </w:p>
    <w:p w14:paraId="1A8D3002" w14:textId="77777777" w:rsidR="0048110C" w:rsidRDefault="0048110C" w:rsidP="002A674F">
      <w:pPr>
        <w:shd w:val="clear" w:color="auto" w:fill="F6F6F6"/>
        <w:spacing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color w:val="2F2F2F"/>
          <w:sz w:val="36"/>
          <w:szCs w:val="36"/>
          <w:lang w:eastAsia="uk-UA"/>
        </w:rPr>
      </w:pPr>
    </w:p>
    <w:p w14:paraId="515D22C6" w14:textId="77DAA8DD" w:rsidR="002A674F" w:rsidRPr="002A674F" w:rsidRDefault="002A674F" w:rsidP="002A674F">
      <w:pPr>
        <w:shd w:val="clear" w:color="auto" w:fill="F6F6F6"/>
        <w:spacing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color w:val="2F2F2F"/>
          <w:sz w:val="36"/>
          <w:szCs w:val="36"/>
          <w:lang w:eastAsia="uk-UA"/>
        </w:rPr>
      </w:pPr>
      <w:r w:rsidRPr="002A674F">
        <w:rPr>
          <w:rFonts w:ascii="Montserrat" w:eastAsia="Times New Roman" w:hAnsi="Montserrat" w:cs="Times New Roman"/>
          <w:b/>
          <w:bCs/>
          <w:color w:val="2F2F2F"/>
          <w:sz w:val="36"/>
          <w:szCs w:val="36"/>
          <w:lang w:eastAsia="uk-UA"/>
        </w:rPr>
        <w:t>Англійська для менеджерів: корисний словник</w:t>
      </w:r>
      <w:r w:rsidRPr="002A674F">
        <w:rPr>
          <w:rFonts w:ascii="Montserrat" w:eastAsia="Times New Roman" w:hAnsi="Montserrat" w:cs="Times New Roman"/>
          <w:b/>
          <w:bCs/>
          <w:color w:val="2F2F2F"/>
          <w:sz w:val="36"/>
          <w:szCs w:val="36"/>
          <w:lang w:eastAsia="uk-UA"/>
        </w:rPr>
        <w:br/>
        <w:t> </w:t>
      </w:r>
    </w:p>
    <w:p w14:paraId="7D0BED8D" w14:textId="77777777" w:rsidR="002A674F" w:rsidRPr="002A674F" w:rsidRDefault="002A674F" w:rsidP="002A674F">
      <w:pPr>
        <w:shd w:val="clear" w:color="auto" w:fill="F6F6F6"/>
        <w:spacing w:after="300" w:line="240" w:lineRule="auto"/>
        <w:rPr>
          <w:rFonts w:ascii="Montserrat" w:eastAsia="Times New Roman" w:hAnsi="Montserrat" w:cs="Times New Roman"/>
          <w:color w:val="2F2F2F"/>
          <w:sz w:val="27"/>
          <w:szCs w:val="27"/>
          <w:lang w:eastAsia="uk-UA"/>
        </w:rPr>
      </w:pPr>
      <w:r w:rsidRPr="002A674F">
        <w:rPr>
          <w:rFonts w:ascii="Montserrat" w:eastAsia="Times New Roman" w:hAnsi="Montserrat" w:cs="Times New Roman"/>
          <w:color w:val="2F2F2F"/>
          <w:sz w:val="27"/>
          <w:szCs w:val="27"/>
          <w:lang w:eastAsia="uk-UA"/>
        </w:rPr>
        <w:t>А тепер подивимось, як ділова іноземна лексика відрізняється від загальної. Тримайте таблицю слів і фраз англійською мовою для менеджерів, які розділені за різними робочими темами – як на курсах. </w:t>
      </w:r>
    </w:p>
    <w:tbl>
      <w:tblPr>
        <w:tblW w:w="96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77"/>
        <w:gridCol w:w="3321"/>
        <w:gridCol w:w="4401"/>
      </w:tblGrid>
      <w:tr w:rsidR="002A674F" w:rsidRPr="002A674F" w14:paraId="7155E134" w14:textId="77777777" w:rsidTr="002A674F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5D5"/>
            <w:vAlign w:val="center"/>
            <w:hideMark/>
          </w:tcPr>
          <w:p w14:paraId="4DA54271" w14:textId="77777777" w:rsidR="002A674F" w:rsidRPr="002A674F" w:rsidRDefault="002A674F" w:rsidP="002A67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Тема з курсу англійської для менеджерів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5D5"/>
            <w:vAlign w:val="center"/>
            <w:hideMark/>
          </w:tcPr>
          <w:p w14:paraId="57F2CB95" w14:textId="77777777" w:rsidR="002A674F" w:rsidRPr="002A674F" w:rsidRDefault="002A674F" w:rsidP="002A67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Слово чи фраза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5D5"/>
            <w:vAlign w:val="center"/>
            <w:hideMark/>
          </w:tcPr>
          <w:p w14:paraId="1878E780" w14:textId="77777777" w:rsidR="002A674F" w:rsidRPr="002A674F" w:rsidRDefault="002A674F" w:rsidP="002A67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Переклад</w:t>
            </w:r>
          </w:p>
        </w:tc>
      </w:tr>
      <w:tr w:rsidR="002A674F" w:rsidRPr="002A674F" w14:paraId="36BC626E" w14:textId="77777777" w:rsidTr="002A674F">
        <w:tc>
          <w:tcPr>
            <w:tcW w:w="1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D8194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Meetings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and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negotiations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зустрічі та переговори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0BDA4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Schedule a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meeting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8233B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Запланувати / призначити зустріч</w:t>
            </w:r>
          </w:p>
        </w:tc>
      </w:tr>
      <w:tr w:rsidR="002A674F" w:rsidRPr="002A674F" w14:paraId="54DADB02" w14:textId="77777777" w:rsidTr="002A674F">
        <w:tc>
          <w:tcPr>
            <w:tcW w:w="1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8E130" w14:textId="77777777" w:rsidR="002A674F" w:rsidRPr="002A674F" w:rsidRDefault="002A674F" w:rsidP="002A6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3D65C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Agenda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3853A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Порядок денний</w:t>
            </w:r>
          </w:p>
        </w:tc>
      </w:tr>
      <w:tr w:rsidR="002A674F" w:rsidRPr="002A674F" w14:paraId="6F955E70" w14:textId="77777777" w:rsidTr="002A674F">
        <w:tc>
          <w:tcPr>
            <w:tcW w:w="1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0CCDE" w14:textId="77777777" w:rsidR="002A674F" w:rsidRPr="002A674F" w:rsidRDefault="002A674F" w:rsidP="002A6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04520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Counteroffer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8CCCA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Зустрічна пропозиція</w:t>
            </w:r>
          </w:p>
        </w:tc>
      </w:tr>
      <w:tr w:rsidR="002A674F" w:rsidRPr="002A674F" w14:paraId="3C7BB8C1" w14:textId="77777777" w:rsidTr="002A674F">
        <w:tc>
          <w:tcPr>
            <w:tcW w:w="1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4CEAC" w14:textId="77777777" w:rsidR="002A674F" w:rsidRPr="002A674F" w:rsidRDefault="002A674F" w:rsidP="002A6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96A2F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Close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a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deal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B74C7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Укласти угоду</w:t>
            </w:r>
          </w:p>
        </w:tc>
      </w:tr>
      <w:tr w:rsidR="002A674F" w:rsidRPr="002A674F" w14:paraId="03634D34" w14:textId="77777777" w:rsidTr="002A674F">
        <w:tc>
          <w:tcPr>
            <w:tcW w:w="1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BA25F" w14:textId="77777777" w:rsidR="002A674F" w:rsidRPr="002A674F" w:rsidRDefault="002A674F" w:rsidP="002A6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103AF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Reach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agreement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71D13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Досягти згоди</w:t>
            </w:r>
          </w:p>
        </w:tc>
      </w:tr>
      <w:tr w:rsidR="002A674F" w:rsidRPr="002A674F" w14:paraId="00858BCC" w14:textId="77777777" w:rsidTr="002A674F">
        <w:tc>
          <w:tcPr>
            <w:tcW w:w="1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57B91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Business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correspondence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ділове листування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21B93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Regarding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our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previous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conversation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8D58F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Щодо нашої попередньої розмови</w:t>
            </w:r>
          </w:p>
        </w:tc>
      </w:tr>
      <w:tr w:rsidR="002A674F" w:rsidRPr="002A674F" w14:paraId="3F3009F6" w14:textId="77777777" w:rsidTr="002A674F">
        <w:tc>
          <w:tcPr>
            <w:tcW w:w="1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0B11B" w14:textId="77777777" w:rsidR="002A674F" w:rsidRPr="002A674F" w:rsidRDefault="002A674F" w:rsidP="002A6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721CB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I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am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writing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inquire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about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82493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 пишу, щоб дізнатися про</w:t>
            </w:r>
          </w:p>
        </w:tc>
      </w:tr>
      <w:tr w:rsidR="002A674F" w:rsidRPr="002A674F" w14:paraId="7FF9EDBD" w14:textId="77777777" w:rsidTr="002A674F">
        <w:tc>
          <w:tcPr>
            <w:tcW w:w="1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AE967" w14:textId="77777777" w:rsidR="002A674F" w:rsidRPr="002A674F" w:rsidRDefault="002A674F" w:rsidP="002A6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8CF63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Please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find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attached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8E0EF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додатку до цього листа ви знайдете</w:t>
            </w:r>
          </w:p>
        </w:tc>
      </w:tr>
      <w:tr w:rsidR="002A674F" w:rsidRPr="002A674F" w14:paraId="517CAD34" w14:textId="77777777" w:rsidTr="002A674F">
        <w:tc>
          <w:tcPr>
            <w:tcW w:w="1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25F5A" w14:textId="77777777" w:rsidR="002A674F" w:rsidRPr="002A674F" w:rsidRDefault="002A674F" w:rsidP="002A6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0C48D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I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appreciate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your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prompt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response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152A6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 вдячна(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ий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за вашу швидку відповідь</w:t>
            </w:r>
          </w:p>
        </w:tc>
      </w:tr>
      <w:tr w:rsidR="002A674F" w:rsidRPr="002A674F" w14:paraId="02E06A52" w14:textId="77777777" w:rsidTr="002A674F">
        <w:tc>
          <w:tcPr>
            <w:tcW w:w="1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D8A52" w14:textId="77777777" w:rsidR="002A674F" w:rsidRPr="002A674F" w:rsidRDefault="002A674F" w:rsidP="002A6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02AE2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Please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confirm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receipt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this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email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9D154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Будь ласка,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підтвердіть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отримання цього листа</w:t>
            </w:r>
          </w:p>
        </w:tc>
      </w:tr>
      <w:tr w:rsidR="002A674F" w:rsidRPr="002A674F" w14:paraId="1E1705FF" w14:textId="77777777" w:rsidTr="002A674F">
        <w:tc>
          <w:tcPr>
            <w:tcW w:w="1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B875B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Sales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and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marketing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продажі та маркетинг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49769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Target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audience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17089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Цільова аудиторія</w:t>
            </w:r>
          </w:p>
        </w:tc>
      </w:tr>
      <w:tr w:rsidR="002A674F" w:rsidRPr="002A674F" w14:paraId="1762CC9B" w14:textId="77777777" w:rsidTr="002A674F">
        <w:tc>
          <w:tcPr>
            <w:tcW w:w="1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DD363" w14:textId="77777777" w:rsidR="002A674F" w:rsidRPr="002A674F" w:rsidRDefault="002A674F" w:rsidP="002A6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36F4E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Unique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selling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proposition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1E45E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Унікальна комерційна пропозиція</w:t>
            </w:r>
          </w:p>
        </w:tc>
      </w:tr>
      <w:tr w:rsidR="002A674F" w:rsidRPr="002A674F" w14:paraId="2531DAAF" w14:textId="77777777" w:rsidTr="002A674F">
        <w:tc>
          <w:tcPr>
            <w:tcW w:w="1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023B6" w14:textId="77777777" w:rsidR="002A674F" w:rsidRPr="002A674F" w:rsidRDefault="002A674F" w:rsidP="002A6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6C8F2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Sales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pitch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7BEDC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Презентація продукту</w:t>
            </w:r>
          </w:p>
        </w:tc>
      </w:tr>
      <w:tr w:rsidR="002A674F" w:rsidRPr="002A674F" w14:paraId="3035B95D" w14:textId="77777777" w:rsidTr="002A674F">
        <w:tc>
          <w:tcPr>
            <w:tcW w:w="1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F4079" w14:textId="77777777" w:rsidR="002A674F" w:rsidRPr="002A674F" w:rsidRDefault="002A674F" w:rsidP="002A6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90DB6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Promotions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and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discounts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00250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Акції та знижки</w:t>
            </w:r>
          </w:p>
        </w:tc>
      </w:tr>
      <w:tr w:rsidR="002A674F" w:rsidRPr="002A674F" w14:paraId="404F27D3" w14:textId="77777777" w:rsidTr="002A674F">
        <w:tc>
          <w:tcPr>
            <w:tcW w:w="1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4F9D5" w14:textId="77777777" w:rsidR="002A674F" w:rsidRPr="002A674F" w:rsidRDefault="002A674F" w:rsidP="002A6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11A12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Brand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recognition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21F7F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Впізнаваність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бренду</w:t>
            </w:r>
          </w:p>
        </w:tc>
      </w:tr>
      <w:tr w:rsidR="002A674F" w:rsidRPr="002A674F" w14:paraId="00F20CD3" w14:textId="77777777" w:rsidTr="002A674F">
        <w:tc>
          <w:tcPr>
            <w:tcW w:w="1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79794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Customer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service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клієнтський сервіс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EDF03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Customer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satisfaction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E2C31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Задоволення клієнта</w:t>
            </w:r>
          </w:p>
        </w:tc>
      </w:tr>
      <w:tr w:rsidR="002A674F" w:rsidRPr="002A674F" w14:paraId="676FDE41" w14:textId="77777777" w:rsidTr="002A674F">
        <w:tc>
          <w:tcPr>
            <w:tcW w:w="1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2B6E5" w14:textId="77777777" w:rsidR="002A674F" w:rsidRPr="002A674F" w:rsidRDefault="002A674F" w:rsidP="002A6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F4A87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Service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quality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B1275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Якість обслуговування</w:t>
            </w:r>
          </w:p>
        </w:tc>
      </w:tr>
      <w:tr w:rsidR="002A674F" w:rsidRPr="002A674F" w14:paraId="33AD812C" w14:textId="77777777" w:rsidTr="002A674F">
        <w:tc>
          <w:tcPr>
            <w:tcW w:w="1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E55F4" w14:textId="77777777" w:rsidR="002A674F" w:rsidRPr="002A674F" w:rsidRDefault="002A674F" w:rsidP="002A6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45286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Problem-solving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EB333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Вирішення проблем</w:t>
            </w:r>
          </w:p>
        </w:tc>
      </w:tr>
      <w:tr w:rsidR="002A674F" w:rsidRPr="002A674F" w14:paraId="5937E5C6" w14:textId="77777777" w:rsidTr="002A674F">
        <w:tc>
          <w:tcPr>
            <w:tcW w:w="1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14011" w14:textId="77777777" w:rsidR="002A674F" w:rsidRPr="002A674F" w:rsidRDefault="002A674F" w:rsidP="002A6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37FCD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Customer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retention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ABB16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Утримання клієнта</w:t>
            </w:r>
          </w:p>
        </w:tc>
      </w:tr>
      <w:tr w:rsidR="002A674F" w:rsidRPr="002A674F" w14:paraId="420EAFDD" w14:textId="77777777" w:rsidTr="002A674F">
        <w:tc>
          <w:tcPr>
            <w:tcW w:w="1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6D244" w14:textId="77777777" w:rsidR="002A674F" w:rsidRPr="002A674F" w:rsidRDefault="002A674F" w:rsidP="002A6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D65C6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Personalization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64C6C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Персоналізація</w:t>
            </w:r>
          </w:p>
        </w:tc>
      </w:tr>
      <w:tr w:rsidR="002A674F" w:rsidRPr="002A674F" w14:paraId="24592D8D" w14:textId="77777777" w:rsidTr="002A674F">
        <w:tc>
          <w:tcPr>
            <w:tcW w:w="1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D8907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International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business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and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globalization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міжнародний бізнес і глобалізація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E9FEC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Cross-cultural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communication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9D40F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Міжкультурна комунікація</w:t>
            </w:r>
          </w:p>
        </w:tc>
      </w:tr>
      <w:tr w:rsidR="002A674F" w:rsidRPr="002A674F" w14:paraId="04748D43" w14:textId="77777777" w:rsidTr="002A674F">
        <w:tc>
          <w:tcPr>
            <w:tcW w:w="1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5357F" w14:textId="77777777" w:rsidR="002A674F" w:rsidRPr="002A674F" w:rsidRDefault="002A674F" w:rsidP="002A6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1F03F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Global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market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entry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A9A0D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Вихід на міжнародний ринок</w:t>
            </w:r>
          </w:p>
        </w:tc>
      </w:tr>
      <w:tr w:rsidR="002A674F" w:rsidRPr="002A674F" w14:paraId="4CE64176" w14:textId="77777777" w:rsidTr="002A674F">
        <w:tc>
          <w:tcPr>
            <w:tcW w:w="1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C0116" w14:textId="77777777" w:rsidR="002A674F" w:rsidRPr="002A674F" w:rsidRDefault="002A674F" w:rsidP="002A6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24FE2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International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trade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F4EFD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Міжнародна торгівля</w:t>
            </w:r>
          </w:p>
        </w:tc>
      </w:tr>
      <w:tr w:rsidR="002A674F" w:rsidRPr="002A674F" w14:paraId="50D5C638" w14:textId="77777777" w:rsidTr="002A674F">
        <w:tc>
          <w:tcPr>
            <w:tcW w:w="1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A27F4" w14:textId="77777777" w:rsidR="002A674F" w:rsidRPr="002A674F" w:rsidRDefault="002A674F" w:rsidP="002A6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B9E8B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Import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/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export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regulations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E31B6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Правила імпорту / експорту</w:t>
            </w:r>
          </w:p>
        </w:tc>
      </w:tr>
      <w:tr w:rsidR="002A674F" w:rsidRPr="002A674F" w14:paraId="5F9E63F2" w14:textId="77777777" w:rsidTr="002A674F">
        <w:tc>
          <w:tcPr>
            <w:tcW w:w="1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2278A" w14:textId="77777777" w:rsidR="002A674F" w:rsidRPr="002A674F" w:rsidRDefault="002A674F" w:rsidP="002A6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3A0C4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Localization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B4B8E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Локалізація</w:t>
            </w:r>
          </w:p>
        </w:tc>
      </w:tr>
      <w:tr w:rsidR="002A674F" w:rsidRPr="002A674F" w14:paraId="1D146D08" w14:textId="77777777" w:rsidTr="002A674F">
        <w:tc>
          <w:tcPr>
            <w:tcW w:w="1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D2131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Leadership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and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management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styles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– лідерство та стилі управління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F2C52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Visionary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leadership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3FF43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Візійне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керівництво</w:t>
            </w:r>
          </w:p>
        </w:tc>
      </w:tr>
      <w:tr w:rsidR="002A674F" w:rsidRPr="002A674F" w14:paraId="63F49179" w14:textId="77777777" w:rsidTr="002A674F">
        <w:tc>
          <w:tcPr>
            <w:tcW w:w="1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78E85" w14:textId="77777777" w:rsidR="002A674F" w:rsidRPr="002A674F" w:rsidRDefault="002A674F" w:rsidP="002A6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34A26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Coaching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and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mentoring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078BD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Коучинг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менторство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/ наставництво</w:t>
            </w:r>
          </w:p>
        </w:tc>
      </w:tr>
      <w:tr w:rsidR="002A674F" w:rsidRPr="002A674F" w14:paraId="645B50E9" w14:textId="77777777" w:rsidTr="002A674F">
        <w:tc>
          <w:tcPr>
            <w:tcW w:w="1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DAC3E" w14:textId="77777777" w:rsidR="002A674F" w:rsidRPr="002A674F" w:rsidRDefault="002A674F" w:rsidP="002A6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5A5D5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Delegation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7B804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Делегування</w:t>
            </w:r>
          </w:p>
        </w:tc>
      </w:tr>
      <w:tr w:rsidR="002A674F" w:rsidRPr="002A674F" w14:paraId="52270CAD" w14:textId="77777777" w:rsidTr="002A674F">
        <w:tc>
          <w:tcPr>
            <w:tcW w:w="1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BE439" w14:textId="77777777" w:rsidR="002A674F" w:rsidRPr="002A674F" w:rsidRDefault="002A674F" w:rsidP="002A6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F0F8F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Performance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management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4CB46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ефективністю роботи</w:t>
            </w:r>
          </w:p>
        </w:tc>
      </w:tr>
      <w:tr w:rsidR="002A674F" w:rsidRPr="002A674F" w14:paraId="7EE790CB" w14:textId="77777777" w:rsidTr="002A674F">
        <w:tc>
          <w:tcPr>
            <w:tcW w:w="1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E374B" w14:textId="77777777" w:rsidR="002A674F" w:rsidRPr="002A674F" w:rsidRDefault="002A674F" w:rsidP="002A6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C080C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Conflict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resolution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D78FE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Вирішення конфліктних ситуацій</w:t>
            </w:r>
          </w:p>
        </w:tc>
      </w:tr>
      <w:tr w:rsidR="002A674F" w:rsidRPr="002A674F" w14:paraId="6F86D1F0" w14:textId="77777777" w:rsidTr="002A674F">
        <w:tc>
          <w:tcPr>
            <w:tcW w:w="1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ACAF0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Business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ethics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and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social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responsibility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бізнес-етика та соціальна відповідальність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81128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Corporate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social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responsibility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71FAC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Корпоративна соціальна відповідальність</w:t>
            </w:r>
          </w:p>
        </w:tc>
      </w:tr>
      <w:tr w:rsidR="002A674F" w:rsidRPr="002A674F" w14:paraId="2993F0A3" w14:textId="77777777" w:rsidTr="002A674F">
        <w:tc>
          <w:tcPr>
            <w:tcW w:w="1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0D6D4" w14:textId="77777777" w:rsidR="002A674F" w:rsidRPr="002A674F" w:rsidRDefault="002A674F" w:rsidP="002A6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E598F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Code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conduct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E94EC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Кодекс корпоративної етики</w:t>
            </w:r>
          </w:p>
        </w:tc>
      </w:tr>
      <w:tr w:rsidR="002A674F" w:rsidRPr="002A674F" w14:paraId="588202D6" w14:textId="77777777" w:rsidTr="002A674F">
        <w:tc>
          <w:tcPr>
            <w:tcW w:w="1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35AF5" w14:textId="77777777" w:rsidR="002A674F" w:rsidRPr="002A674F" w:rsidRDefault="002A674F" w:rsidP="002A6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53641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Transparency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F3FDF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Прозорість</w:t>
            </w:r>
          </w:p>
        </w:tc>
      </w:tr>
      <w:tr w:rsidR="002A674F" w:rsidRPr="002A674F" w14:paraId="4E7FF564" w14:textId="77777777" w:rsidTr="002A674F">
        <w:tc>
          <w:tcPr>
            <w:tcW w:w="1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3A7C2" w14:textId="77777777" w:rsidR="002A674F" w:rsidRPr="002A674F" w:rsidRDefault="002A674F" w:rsidP="002A6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7730E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Ethical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decision-making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58EB0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Етичне ухвалення рішень</w:t>
            </w:r>
          </w:p>
        </w:tc>
      </w:tr>
      <w:tr w:rsidR="002A674F" w:rsidRPr="002A674F" w14:paraId="2A58A4AE" w14:textId="77777777" w:rsidTr="002A674F">
        <w:tc>
          <w:tcPr>
            <w:tcW w:w="1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5D61F" w14:textId="77777777" w:rsidR="002A674F" w:rsidRPr="002A674F" w:rsidRDefault="002A674F" w:rsidP="002A6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4201A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Fair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labor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practices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0722B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Справедливі трудові відносини</w:t>
            </w:r>
          </w:p>
        </w:tc>
      </w:tr>
    </w:tbl>
    <w:p w14:paraId="25B25E83" w14:textId="77777777" w:rsidR="002A674F" w:rsidRPr="002A674F" w:rsidRDefault="002A674F" w:rsidP="002A674F">
      <w:pPr>
        <w:shd w:val="clear" w:color="auto" w:fill="F6F6F6"/>
        <w:spacing w:after="300" w:line="240" w:lineRule="auto"/>
        <w:rPr>
          <w:rFonts w:ascii="Montserrat" w:eastAsia="Times New Roman" w:hAnsi="Montserrat" w:cs="Times New Roman"/>
          <w:color w:val="2F2F2F"/>
          <w:sz w:val="27"/>
          <w:szCs w:val="27"/>
          <w:lang w:eastAsia="uk-UA"/>
        </w:rPr>
      </w:pPr>
      <w:r w:rsidRPr="002A674F">
        <w:rPr>
          <w:rFonts w:ascii="Montserrat" w:eastAsia="Times New Roman" w:hAnsi="Montserrat" w:cs="Times New Roman"/>
          <w:color w:val="2F2F2F"/>
          <w:sz w:val="27"/>
          <w:szCs w:val="27"/>
          <w:lang w:eastAsia="uk-UA"/>
        </w:rPr>
        <w:t> </w:t>
      </w:r>
    </w:p>
    <w:p w14:paraId="46E07D03" w14:textId="77777777" w:rsidR="002A674F" w:rsidRPr="002A674F" w:rsidRDefault="002A674F" w:rsidP="002A674F">
      <w:pPr>
        <w:shd w:val="clear" w:color="auto" w:fill="F6F6F6"/>
        <w:spacing w:after="300" w:line="240" w:lineRule="auto"/>
        <w:rPr>
          <w:rFonts w:ascii="Montserrat" w:eastAsia="Times New Roman" w:hAnsi="Montserrat" w:cs="Times New Roman"/>
          <w:color w:val="2F2F2F"/>
          <w:sz w:val="27"/>
          <w:szCs w:val="27"/>
          <w:lang w:eastAsia="uk-UA"/>
        </w:rPr>
      </w:pPr>
      <w:r w:rsidRPr="002A674F">
        <w:rPr>
          <w:rFonts w:ascii="Montserrat" w:eastAsia="Times New Roman" w:hAnsi="Montserrat" w:cs="Times New Roman"/>
          <w:color w:val="2F2F2F"/>
          <w:sz w:val="27"/>
          <w:szCs w:val="27"/>
          <w:lang w:eastAsia="uk-UA"/>
        </w:rPr>
        <w:t>Наостанок пропонуємо розглянути кілька бізнес-ідіом, які зустрічаються в щоденних робочих розмовах менеджерів англійською, разом із їх відповідниками в загальній англійській мові: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44"/>
        <w:gridCol w:w="2410"/>
        <w:gridCol w:w="4677"/>
      </w:tblGrid>
      <w:tr w:rsidR="002A674F" w:rsidRPr="002A674F" w14:paraId="7E127E2B" w14:textId="77777777" w:rsidTr="002A674F"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5D5"/>
            <w:vAlign w:val="center"/>
            <w:hideMark/>
          </w:tcPr>
          <w:p w14:paraId="2D28C97D" w14:textId="77777777" w:rsidR="002A674F" w:rsidRPr="002A674F" w:rsidRDefault="002A674F" w:rsidP="002A67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Англійські ідіоми для менеджерів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5D5"/>
            <w:vAlign w:val="center"/>
            <w:hideMark/>
          </w:tcPr>
          <w:p w14:paraId="10C67B62" w14:textId="77777777" w:rsidR="002A674F" w:rsidRPr="002A674F" w:rsidRDefault="002A674F" w:rsidP="002A67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Значення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5D5"/>
            <w:vAlign w:val="center"/>
            <w:hideMark/>
          </w:tcPr>
          <w:p w14:paraId="29781035" w14:textId="77777777" w:rsidR="002A674F" w:rsidRPr="002A674F" w:rsidRDefault="002A674F" w:rsidP="002A674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Переклад</w:t>
            </w:r>
          </w:p>
        </w:tc>
      </w:tr>
      <w:tr w:rsidR="002A674F" w:rsidRPr="002A674F" w14:paraId="3A66D902" w14:textId="77777777" w:rsidTr="002A674F"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F2B50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Let's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touch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base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next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week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discuss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progress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D60EB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Let's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talk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next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week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about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how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things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are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going</w:t>
            </w:r>
            <w:proofErr w:type="spellEnd"/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C14CD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Давайте зв'яжемося наступного тижня, щоб обговорити прогрес</w:t>
            </w:r>
          </w:p>
        </w:tc>
      </w:tr>
      <w:tr w:rsidR="002A674F" w:rsidRPr="002A674F" w14:paraId="0F21BF4C" w14:textId="77777777" w:rsidTr="002A674F"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00815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need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get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everyone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on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the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same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page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2C5C1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need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make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sure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everyone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is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agreement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and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understands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plan</w:t>
            </w:r>
            <w:proofErr w:type="spellEnd"/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93277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Нам потрібно, щоб усі були на одній хвилі</w:t>
            </w:r>
          </w:p>
        </w:tc>
      </w:tr>
      <w:tr w:rsidR="002A674F" w:rsidRPr="002A674F" w14:paraId="0C6B5D76" w14:textId="77777777" w:rsidTr="002A674F"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485B4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We're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going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have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think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outside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the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box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come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up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with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a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solution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9FB9E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need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creative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and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come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up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with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a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new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solution</w:t>
            </w:r>
            <w:proofErr w:type="spellEnd"/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6C333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Нам доведеться мислити нестандартно, щоб знайти рішення</w:t>
            </w:r>
          </w:p>
        </w:tc>
      </w:tr>
      <w:tr w:rsidR="002A674F" w:rsidRPr="002A674F" w14:paraId="69E8AE4A" w14:textId="77777777" w:rsidTr="002A674F"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D3ADB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I'd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like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run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this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idea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up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the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flagpole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and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see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if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it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sticks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7A5DE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I'd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like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propose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this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idea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and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see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if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it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is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well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received</w:t>
            </w:r>
            <w:proofErr w:type="spellEnd"/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32C56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Я хотів би запропонувати цю ідею та подивитися, чи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приживеться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вона</w:t>
            </w:r>
          </w:p>
        </w:tc>
      </w:tr>
      <w:tr w:rsidR="002A674F" w:rsidRPr="002A674F" w14:paraId="2471B6B5" w14:textId="77777777" w:rsidTr="002A674F"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33EED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You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should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leverage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your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resources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maximize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your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results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1CF1B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You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should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use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your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resources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most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effective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way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get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best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results</w:t>
            </w:r>
            <w:proofErr w:type="spellEnd"/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323CF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Вам слід ефективно використовувати свої ресурси для досягнення максимальних результатів</w:t>
            </w:r>
          </w:p>
        </w:tc>
      </w:tr>
      <w:tr w:rsidR="002A674F" w:rsidRPr="002A674F" w14:paraId="149C9FBF" w14:textId="77777777" w:rsidTr="002A674F"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B16EB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Our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company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is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facing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some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headwinds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but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I'm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confident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can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overcome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them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B150E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Our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company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is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facing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some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challenges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but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I'm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confident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can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overcome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them</w:t>
            </w:r>
            <w:proofErr w:type="spellEnd"/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39235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Наша компанія стикається з деякими труднощами (викликами), та я впевнений, що ми їх подолаємо</w:t>
            </w:r>
          </w:p>
        </w:tc>
      </w:tr>
      <w:tr w:rsidR="002A674F" w:rsidRPr="002A674F" w14:paraId="0DC3F092" w14:textId="77777777" w:rsidTr="002A674F"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92778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I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need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drill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down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and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analyze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data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get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a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better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understanding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C1292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I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need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analyze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the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data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detail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gain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a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better</w:t>
            </w:r>
            <w:proofErr w:type="spellEnd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understanding</w:t>
            </w:r>
            <w:proofErr w:type="spellEnd"/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114B3" w14:textId="77777777" w:rsidR="002A674F" w:rsidRPr="002A674F" w:rsidRDefault="002A674F" w:rsidP="002A674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67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Мені потрібно заглибитися і проаналізувати дані, щоб краще їх зрозуміти</w:t>
            </w:r>
          </w:p>
        </w:tc>
      </w:tr>
    </w:tbl>
    <w:p w14:paraId="68B136A6" w14:textId="77777777" w:rsidR="00C96606" w:rsidRDefault="00C96606"/>
    <w:sectPr w:rsidR="00C966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569F8"/>
    <w:multiLevelType w:val="multilevel"/>
    <w:tmpl w:val="4AA86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6F2E90"/>
    <w:multiLevelType w:val="multilevel"/>
    <w:tmpl w:val="F07C5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D14EB1"/>
    <w:multiLevelType w:val="multilevel"/>
    <w:tmpl w:val="52C00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74F"/>
    <w:rsid w:val="002A674F"/>
    <w:rsid w:val="0048110C"/>
    <w:rsid w:val="005D6A83"/>
    <w:rsid w:val="00C96606"/>
    <w:rsid w:val="00CE3645"/>
    <w:rsid w:val="00D4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32AB1"/>
  <w15:chartTrackingRefBased/>
  <w15:docId w15:val="{8678A08E-C998-4788-91DE-58CD7CCE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67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1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674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2A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4811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811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hemuse.com/" TargetMode="External"/><Relationship Id="rId5" Type="http://schemas.openxmlformats.org/officeDocument/2006/relationships/hyperlink" Target="http://getlighthous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5063</Words>
  <Characters>2886</Characters>
  <Application>Microsoft Office Word</Application>
  <DocSecurity>0</DocSecurity>
  <Lines>24</Lines>
  <Paragraphs>15</Paragraphs>
  <ScaleCrop>false</ScaleCrop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2</cp:revision>
  <dcterms:created xsi:type="dcterms:W3CDTF">2024-02-03T17:03:00Z</dcterms:created>
  <dcterms:modified xsi:type="dcterms:W3CDTF">2024-02-03T17:07:00Z</dcterms:modified>
</cp:coreProperties>
</file>