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C6EC1" w14:textId="77777777" w:rsidR="009962EB" w:rsidRPr="009962EB" w:rsidRDefault="009962EB" w:rsidP="009962EB">
      <w:pPr>
        <w:pStyle w:val="a3"/>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eastAsia="uk-UA"/>
        </w:rPr>
      </w:pPr>
      <w:proofErr w:type="spellStart"/>
      <w:r w:rsidRPr="009962EB">
        <w:rPr>
          <w:rFonts w:ascii="Times New Roman" w:eastAsia="Times New Roman" w:hAnsi="Times New Roman" w:cs="Times New Roman"/>
          <w:color w:val="374151"/>
          <w:sz w:val="28"/>
          <w:szCs w:val="28"/>
          <w:bdr w:val="single" w:sz="2" w:space="0" w:color="D9D9E3" w:frame="1"/>
          <w:lang w:eastAsia="uk-UA"/>
        </w:rPr>
        <w:t>Conflict</w:t>
      </w:r>
      <w:proofErr w:type="spellEnd"/>
      <w:r w:rsidRPr="009962EB">
        <w:rPr>
          <w:rFonts w:ascii="Times New Roman" w:eastAsia="Times New Roman" w:hAnsi="Times New Roman" w:cs="Times New Roman"/>
          <w:color w:val="374151"/>
          <w:sz w:val="28"/>
          <w:szCs w:val="28"/>
          <w:bdr w:val="single" w:sz="2" w:space="0" w:color="D9D9E3" w:frame="1"/>
          <w:lang w:eastAsia="uk-UA"/>
        </w:rPr>
        <w:t xml:space="preserve"> </w:t>
      </w:r>
      <w:proofErr w:type="spellStart"/>
      <w:r w:rsidRPr="009962EB">
        <w:rPr>
          <w:rFonts w:ascii="Times New Roman" w:eastAsia="Times New Roman" w:hAnsi="Times New Roman" w:cs="Times New Roman"/>
          <w:color w:val="374151"/>
          <w:sz w:val="28"/>
          <w:szCs w:val="28"/>
          <w:bdr w:val="single" w:sz="2" w:space="0" w:color="D9D9E3" w:frame="1"/>
          <w:lang w:eastAsia="uk-UA"/>
        </w:rPr>
        <w:t>Management</w:t>
      </w:r>
      <w:proofErr w:type="spellEnd"/>
    </w:p>
    <w:p w14:paraId="17A917F8" w14:textId="77777777" w:rsidR="009962EB" w:rsidRPr="009962EB" w:rsidRDefault="009962EB" w:rsidP="009962EB">
      <w:pPr>
        <w:pStyle w:val="a4"/>
        <w:pBdr>
          <w:top w:val="single" w:sz="2" w:space="0" w:color="D9D9E3"/>
          <w:left w:val="single" w:sz="2" w:space="0" w:color="D9D9E3"/>
          <w:bottom w:val="single" w:sz="2" w:space="0" w:color="D9D9E3"/>
          <w:right w:val="single" w:sz="2" w:space="0" w:color="D9D9E3"/>
        </w:pBdr>
        <w:spacing w:before="0" w:beforeAutospacing="0" w:after="300" w:afterAutospacing="0"/>
        <w:ind w:left="360"/>
        <w:rPr>
          <w:color w:val="374151"/>
          <w:sz w:val="28"/>
          <w:szCs w:val="28"/>
          <w:lang w:val="en-US"/>
        </w:rPr>
      </w:pPr>
      <w:r w:rsidRPr="009962EB">
        <w:rPr>
          <w:rStyle w:val="a5"/>
          <w:color w:val="374151"/>
          <w:sz w:val="28"/>
          <w:szCs w:val="28"/>
          <w:bdr w:val="single" w:sz="2" w:space="0" w:color="D9D9E3" w:frame="1"/>
          <w:lang w:val="en-US"/>
        </w:rPr>
        <w:t>Conflict Management</w:t>
      </w:r>
    </w:p>
    <w:p w14:paraId="4D0931C0" w14:textId="77777777" w:rsidR="009962EB" w:rsidRPr="009962EB" w:rsidRDefault="009962EB" w:rsidP="009962EB">
      <w:pPr>
        <w:pStyle w:val="a4"/>
        <w:pBdr>
          <w:top w:val="single" w:sz="2" w:space="0" w:color="D9D9E3"/>
          <w:left w:val="single" w:sz="2" w:space="0" w:color="D9D9E3"/>
          <w:bottom w:val="single" w:sz="2" w:space="0" w:color="D9D9E3"/>
          <w:right w:val="single" w:sz="2" w:space="0" w:color="D9D9E3"/>
        </w:pBdr>
        <w:spacing w:before="300" w:beforeAutospacing="0" w:after="300" w:afterAutospacing="0"/>
        <w:ind w:left="360"/>
        <w:rPr>
          <w:color w:val="374151"/>
          <w:sz w:val="28"/>
          <w:szCs w:val="28"/>
          <w:lang w:val="en-US"/>
        </w:rPr>
      </w:pPr>
      <w:r w:rsidRPr="009962EB">
        <w:rPr>
          <w:color w:val="374151"/>
          <w:sz w:val="28"/>
          <w:szCs w:val="28"/>
          <w:lang w:val="en-US"/>
        </w:rPr>
        <w:t>Welcome, everyone. Today, we're going to explore the intricate realm of conflict management. Conflict is an inevitable aspect of human interaction, especially within organizational settings where diverse perspectives, goals, and personalities converge. Effectively managing conflict is essential for maintaining positive relationships, fostering collaboration, and achieving organizational objectives. In this lecture, we'll delve into the dynamics of conflict, explore various conflict resolution strategies, and discuss best practices for managing conflicts in the workplace.</w:t>
      </w:r>
    </w:p>
    <w:p w14:paraId="74C6767A" w14:textId="77777777" w:rsidR="009962EB" w:rsidRPr="009962EB" w:rsidRDefault="009962EB" w:rsidP="009962EB">
      <w:pPr>
        <w:pStyle w:val="a4"/>
        <w:pBdr>
          <w:top w:val="single" w:sz="2" w:space="0" w:color="D9D9E3"/>
          <w:left w:val="single" w:sz="2" w:space="0" w:color="D9D9E3"/>
          <w:bottom w:val="single" w:sz="2" w:space="0" w:color="D9D9E3"/>
          <w:right w:val="single" w:sz="2" w:space="0" w:color="D9D9E3"/>
        </w:pBdr>
        <w:spacing w:before="300" w:beforeAutospacing="0" w:after="300" w:afterAutospacing="0"/>
        <w:ind w:left="360"/>
        <w:rPr>
          <w:color w:val="374151"/>
          <w:sz w:val="28"/>
          <w:szCs w:val="28"/>
          <w:lang w:val="en-US"/>
        </w:rPr>
      </w:pPr>
      <w:r w:rsidRPr="009962EB">
        <w:rPr>
          <w:rStyle w:val="a5"/>
          <w:color w:val="374151"/>
          <w:sz w:val="28"/>
          <w:szCs w:val="28"/>
          <w:bdr w:val="single" w:sz="2" w:space="0" w:color="D9D9E3" w:frame="1"/>
          <w:lang w:val="en-US"/>
        </w:rPr>
        <w:t>1. Introduction to Conflict Management (1000 words)</w:t>
      </w:r>
      <w:r w:rsidRPr="009962EB">
        <w:rPr>
          <w:color w:val="374151"/>
          <w:sz w:val="28"/>
          <w:szCs w:val="28"/>
          <w:lang w:val="en-US"/>
        </w:rPr>
        <w:t xml:space="preserve"> Conflict management involves the process of identifying, addressing, and resolving conflicts in a constructive manner. It requires understanding the underlying causes of conflict, recognizing its potential impact on individuals and teams, and implementing strategies to promote positive outcomes and relationship growth.</w:t>
      </w:r>
    </w:p>
    <w:p w14:paraId="7CBC1D74" w14:textId="77777777" w:rsidR="009962EB" w:rsidRPr="009962EB" w:rsidRDefault="009962EB" w:rsidP="009962EB">
      <w:pPr>
        <w:pStyle w:val="a4"/>
        <w:pBdr>
          <w:top w:val="single" w:sz="2" w:space="0" w:color="D9D9E3"/>
          <w:left w:val="single" w:sz="2" w:space="0" w:color="D9D9E3"/>
          <w:bottom w:val="single" w:sz="2" w:space="0" w:color="D9D9E3"/>
          <w:right w:val="single" w:sz="2" w:space="0" w:color="D9D9E3"/>
        </w:pBdr>
        <w:spacing w:before="300" w:beforeAutospacing="0" w:after="300" w:afterAutospacing="0"/>
        <w:ind w:left="360"/>
        <w:rPr>
          <w:color w:val="374151"/>
          <w:sz w:val="28"/>
          <w:szCs w:val="28"/>
          <w:lang w:val="en-US"/>
        </w:rPr>
      </w:pPr>
      <w:r w:rsidRPr="009962EB">
        <w:rPr>
          <w:rStyle w:val="a5"/>
          <w:color w:val="374151"/>
          <w:sz w:val="28"/>
          <w:szCs w:val="28"/>
          <w:bdr w:val="single" w:sz="2" w:space="0" w:color="D9D9E3" w:frame="1"/>
          <w:lang w:val="en-US"/>
        </w:rPr>
        <w:t>2. Types and Sources of Conflict (1500 words)</w:t>
      </w:r>
      <w:r w:rsidRPr="009962EB">
        <w:rPr>
          <w:color w:val="374151"/>
          <w:sz w:val="28"/>
          <w:szCs w:val="28"/>
          <w:lang w:val="en-US"/>
        </w:rPr>
        <w:t xml:space="preserve"> a. </w:t>
      </w:r>
      <w:r w:rsidRPr="009962EB">
        <w:rPr>
          <w:rStyle w:val="a5"/>
          <w:color w:val="374151"/>
          <w:sz w:val="28"/>
          <w:szCs w:val="28"/>
          <w:bdr w:val="single" w:sz="2" w:space="0" w:color="D9D9E3" w:frame="1"/>
          <w:lang w:val="en-US"/>
        </w:rPr>
        <w:t>Interpersonal Conflict:</w:t>
      </w:r>
      <w:r w:rsidRPr="009962EB">
        <w:rPr>
          <w:color w:val="374151"/>
          <w:sz w:val="28"/>
          <w:szCs w:val="28"/>
          <w:lang w:val="en-US"/>
        </w:rPr>
        <w:t xml:space="preserve"> Arises from differences in personalities, communication styles, values, or perceptions between individuals. b. </w:t>
      </w:r>
      <w:r w:rsidRPr="009962EB">
        <w:rPr>
          <w:rStyle w:val="a5"/>
          <w:color w:val="374151"/>
          <w:sz w:val="28"/>
          <w:szCs w:val="28"/>
          <w:bdr w:val="single" w:sz="2" w:space="0" w:color="D9D9E3" w:frame="1"/>
          <w:lang w:val="en-US"/>
        </w:rPr>
        <w:t>Intrapersonal Conflict:</w:t>
      </w:r>
      <w:r w:rsidRPr="009962EB">
        <w:rPr>
          <w:color w:val="374151"/>
          <w:sz w:val="28"/>
          <w:szCs w:val="28"/>
          <w:lang w:val="en-US"/>
        </w:rPr>
        <w:t xml:space="preserve"> Occurs within an individual due to conflicting goals, values, or emotions. c. </w:t>
      </w:r>
      <w:r w:rsidRPr="009962EB">
        <w:rPr>
          <w:rStyle w:val="a5"/>
          <w:color w:val="374151"/>
          <w:sz w:val="28"/>
          <w:szCs w:val="28"/>
          <w:bdr w:val="single" w:sz="2" w:space="0" w:color="D9D9E3" w:frame="1"/>
          <w:lang w:val="en-US"/>
        </w:rPr>
        <w:t>Interdepartmental Conflict:</w:t>
      </w:r>
      <w:r w:rsidRPr="009962EB">
        <w:rPr>
          <w:color w:val="374151"/>
          <w:sz w:val="28"/>
          <w:szCs w:val="28"/>
          <w:lang w:val="en-US"/>
        </w:rPr>
        <w:t xml:space="preserve"> Emerges between different departments or teams within an organization, often stemming from resource allocation, role ambiguity, or competing priorities. d. </w:t>
      </w:r>
      <w:r w:rsidRPr="009962EB">
        <w:rPr>
          <w:rStyle w:val="a5"/>
          <w:color w:val="374151"/>
          <w:sz w:val="28"/>
          <w:szCs w:val="28"/>
          <w:bdr w:val="single" w:sz="2" w:space="0" w:color="D9D9E3" w:frame="1"/>
          <w:lang w:val="en-US"/>
        </w:rPr>
        <w:t>Organizational Conflict:</w:t>
      </w:r>
      <w:r w:rsidRPr="009962EB">
        <w:rPr>
          <w:color w:val="374151"/>
          <w:sz w:val="28"/>
          <w:szCs w:val="28"/>
          <w:lang w:val="en-US"/>
        </w:rPr>
        <w:t xml:space="preserve"> Arises from structural or systemic issues within an organization, such as power struggles, policy discrepancies, or cultural clashes. e. </w:t>
      </w:r>
      <w:r w:rsidRPr="009962EB">
        <w:rPr>
          <w:rStyle w:val="a5"/>
          <w:color w:val="374151"/>
          <w:sz w:val="28"/>
          <w:szCs w:val="28"/>
          <w:bdr w:val="single" w:sz="2" w:space="0" w:color="D9D9E3" w:frame="1"/>
          <w:lang w:val="en-US"/>
        </w:rPr>
        <w:t>External Conflict:</w:t>
      </w:r>
      <w:r w:rsidRPr="009962EB">
        <w:rPr>
          <w:color w:val="374151"/>
          <w:sz w:val="28"/>
          <w:szCs w:val="28"/>
          <w:lang w:val="en-US"/>
        </w:rPr>
        <w:t xml:space="preserve"> Involves conflicts with external stakeholders, such as clients, suppliers, or competitors, which may impact organizational operations and relationships.</w:t>
      </w:r>
    </w:p>
    <w:p w14:paraId="57C2E426" w14:textId="77777777" w:rsidR="009962EB" w:rsidRPr="009962EB" w:rsidRDefault="009962EB" w:rsidP="009962EB">
      <w:pPr>
        <w:pStyle w:val="a4"/>
        <w:pBdr>
          <w:top w:val="single" w:sz="2" w:space="0" w:color="D9D9E3"/>
          <w:left w:val="single" w:sz="2" w:space="0" w:color="D9D9E3"/>
          <w:bottom w:val="single" w:sz="2" w:space="0" w:color="D9D9E3"/>
          <w:right w:val="single" w:sz="2" w:space="0" w:color="D9D9E3"/>
        </w:pBdr>
        <w:spacing w:before="300" w:beforeAutospacing="0" w:after="300" w:afterAutospacing="0"/>
        <w:ind w:left="360"/>
        <w:rPr>
          <w:color w:val="374151"/>
          <w:sz w:val="28"/>
          <w:szCs w:val="28"/>
          <w:lang w:val="en-US"/>
        </w:rPr>
      </w:pPr>
      <w:r w:rsidRPr="009962EB">
        <w:rPr>
          <w:rStyle w:val="a5"/>
          <w:color w:val="374151"/>
          <w:sz w:val="28"/>
          <w:szCs w:val="28"/>
          <w:bdr w:val="single" w:sz="2" w:space="0" w:color="D9D9E3" w:frame="1"/>
          <w:lang w:val="en-US"/>
        </w:rPr>
        <w:t>3. Conflict Resolution Strategies (2000 words)</w:t>
      </w:r>
      <w:r w:rsidRPr="009962EB">
        <w:rPr>
          <w:color w:val="374151"/>
          <w:sz w:val="28"/>
          <w:szCs w:val="28"/>
          <w:lang w:val="en-US"/>
        </w:rPr>
        <w:t xml:space="preserve"> a. </w:t>
      </w:r>
      <w:r w:rsidRPr="009962EB">
        <w:rPr>
          <w:rStyle w:val="a5"/>
          <w:color w:val="374151"/>
          <w:sz w:val="28"/>
          <w:szCs w:val="28"/>
          <w:bdr w:val="single" w:sz="2" w:space="0" w:color="D9D9E3" w:frame="1"/>
          <w:lang w:val="en-US"/>
        </w:rPr>
        <w:t>Collaboration:</w:t>
      </w:r>
      <w:r w:rsidRPr="009962EB">
        <w:rPr>
          <w:color w:val="374151"/>
          <w:sz w:val="28"/>
          <w:szCs w:val="28"/>
          <w:lang w:val="en-US"/>
        </w:rPr>
        <w:t xml:space="preserve"> Encourage open communication, active listening, and mutual respect among conflicting parties to identify common interests and work together to find mutually beneficial solutions. b. </w:t>
      </w:r>
      <w:r w:rsidRPr="009962EB">
        <w:rPr>
          <w:rStyle w:val="a5"/>
          <w:color w:val="374151"/>
          <w:sz w:val="28"/>
          <w:szCs w:val="28"/>
          <w:bdr w:val="single" w:sz="2" w:space="0" w:color="D9D9E3" w:frame="1"/>
          <w:lang w:val="en-US"/>
        </w:rPr>
        <w:t>Compromise:</w:t>
      </w:r>
      <w:r w:rsidRPr="009962EB">
        <w:rPr>
          <w:color w:val="374151"/>
          <w:sz w:val="28"/>
          <w:szCs w:val="28"/>
          <w:lang w:val="en-US"/>
        </w:rPr>
        <w:t xml:space="preserve"> Facilitate negotiation and compromise by encouraging parties to make concessions and trade-offs to reach a mutually acceptable agreement. c. </w:t>
      </w:r>
      <w:r w:rsidRPr="009962EB">
        <w:rPr>
          <w:rStyle w:val="a5"/>
          <w:color w:val="374151"/>
          <w:sz w:val="28"/>
          <w:szCs w:val="28"/>
          <w:bdr w:val="single" w:sz="2" w:space="0" w:color="D9D9E3" w:frame="1"/>
          <w:lang w:val="en-US"/>
        </w:rPr>
        <w:t>Accommodation:</w:t>
      </w:r>
      <w:r w:rsidRPr="009962EB">
        <w:rPr>
          <w:color w:val="374151"/>
          <w:sz w:val="28"/>
          <w:szCs w:val="28"/>
          <w:lang w:val="en-US"/>
        </w:rPr>
        <w:t xml:space="preserve"> Prioritize relationship preservation and harmony by accommodating the needs and preferences of others, even at the expense of one's own interests. d. </w:t>
      </w:r>
      <w:r w:rsidRPr="009962EB">
        <w:rPr>
          <w:rStyle w:val="a5"/>
          <w:color w:val="374151"/>
          <w:sz w:val="28"/>
          <w:szCs w:val="28"/>
          <w:bdr w:val="single" w:sz="2" w:space="0" w:color="D9D9E3" w:frame="1"/>
          <w:lang w:val="en-US"/>
        </w:rPr>
        <w:t>Competing:</w:t>
      </w:r>
      <w:r w:rsidRPr="009962EB">
        <w:rPr>
          <w:color w:val="374151"/>
          <w:sz w:val="28"/>
          <w:szCs w:val="28"/>
          <w:lang w:val="en-US"/>
        </w:rPr>
        <w:t xml:space="preserve"> Assertively advocate for one's own interests and goals, using power and influence to win concessions or achieve desired outcomes. e. </w:t>
      </w:r>
      <w:r w:rsidRPr="009962EB">
        <w:rPr>
          <w:rStyle w:val="a5"/>
          <w:color w:val="374151"/>
          <w:sz w:val="28"/>
          <w:szCs w:val="28"/>
          <w:bdr w:val="single" w:sz="2" w:space="0" w:color="D9D9E3" w:frame="1"/>
          <w:lang w:val="en-US"/>
        </w:rPr>
        <w:t>Avoidance:</w:t>
      </w:r>
      <w:r w:rsidRPr="009962EB">
        <w:rPr>
          <w:color w:val="374151"/>
          <w:sz w:val="28"/>
          <w:szCs w:val="28"/>
          <w:lang w:val="en-US"/>
        </w:rPr>
        <w:t xml:space="preserve"> Temporarily withdraw from the conflict or postpone its resolution to allow emotions to cool down, gather more information, or seek external assistance. f. </w:t>
      </w:r>
      <w:r w:rsidRPr="009962EB">
        <w:rPr>
          <w:rStyle w:val="a5"/>
          <w:color w:val="374151"/>
          <w:sz w:val="28"/>
          <w:szCs w:val="28"/>
          <w:bdr w:val="single" w:sz="2" w:space="0" w:color="D9D9E3" w:frame="1"/>
          <w:lang w:val="en-US"/>
        </w:rPr>
        <w:t>Mediation:</w:t>
      </w:r>
      <w:r w:rsidRPr="009962EB">
        <w:rPr>
          <w:color w:val="374151"/>
          <w:sz w:val="28"/>
          <w:szCs w:val="28"/>
          <w:lang w:val="en-US"/>
        </w:rPr>
        <w:t xml:space="preserve"> Engage a neutral third party to facilitate communication, clarify misunderstandings, and guide conflicting parties towards a mutually satisfactory resolution. g. </w:t>
      </w:r>
      <w:r w:rsidRPr="009962EB">
        <w:rPr>
          <w:rStyle w:val="a5"/>
          <w:color w:val="374151"/>
          <w:sz w:val="28"/>
          <w:szCs w:val="28"/>
          <w:bdr w:val="single" w:sz="2" w:space="0" w:color="D9D9E3" w:frame="1"/>
          <w:lang w:val="en-US"/>
        </w:rPr>
        <w:t>Arbitration:</w:t>
      </w:r>
      <w:r w:rsidRPr="009962EB">
        <w:rPr>
          <w:color w:val="374151"/>
          <w:sz w:val="28"/>
          <w:szCs w:val="28"/>
          <w:lang w:val="en-US"/>
        </w:rPr>
        <w:t xml:space="preserve"> Submit the conflict to a neutral arbitrator or panel for a binding decision, typically used when parties cannot reach a voluntary agreement through negotiation or mediation.</w:t>
      </w:r>
    </w:p>
    <w:p w14:paraId="6AB76D21" w14:textId="77777777" w:rsidR="009962EB" w:rsidRPr="009962EB" w:rsidRDefault="009962EB" w:rsidP="009962EB">
      <w:pPr>
        <w:pStyle w:val="a4"/>
        <w:pBdr>
          <w:top w:val="single" w:sz="2" w:space="0" w:color="D9D9E3"/>
          <w:left w:val="single" w:sz="2" w:space="0" w:color="D9D9E3"/>
          <w:bottom w:val="single" w:sz="2" w:space="0" w:color="D9D9E3"/>
          <w:right w:val="single" w:sz="2" w:space="0" w:color="D9D9E3"/>
        </w:pBdr>
        <w:spacing w:before="300" w:beforeAutospacing="0" w:after="300" w:afterAutospacing="0"/>
        <w:ind w:left="360"/>
        <w:rPr>
          <w:color w:val="374151"/>
          <w:sz w:val="28"/>
          <w:szCs w:val="28"/>
          <w:lang w:val="en-US"/>
        </w:rPr>
      </w:pPr>
      <w:r w:rsidRPr="009962EB">
        <w:rPr>
          <w:rStyle w:val="a5"/>
          <w:color w:val="374151"/>
          <w:sz w:val="28"/>
          <w:szCs w:val="28"/>
          <w:bdr w:val="single" w:sz="2" w:space="0" w:color="D9D9E3" w:frame="1"/>
          <w:lang w:val="en-US"/>
        </w:rPr>
        <w:lastRenderedPageBreak/>
        <w:t>4. Conflict Management Skills (2000 words)</w:t>
      </w:r>
      <w:r w:rsidRPr="009962EB">
        <w:rPr>
          <w:color w:val="374151"/>
          <w:sz w:val="28"/>
          <w:szCs w:val="28"/>
          <w:lang w:val="en-US"/>
        </w:rPr>
        <w:t xml:space="preserve"> a. </w:t>
      </w:r>
      <w:r w:rsidRPr="009962EB">
        <w:rPr>
          <w:rStyle w:val="a5"/>
          <w:color w:val="374151"/>
          <w:sz w:val="28"/>
          <w:szCs w:val="28"/>
          <w:bdr w:val="single" w:sz="2" w:space="0" w:color="D9D9E3" w:frame="1"/>
          <w:lang w:val="en-US"/>
        </w:rPr>
        <w:t>Effective Communication:</w:t>
      </w:r>
      <w:r w:rsidRPr="009962EB">
        <w:rPr>
          <w:color w:val="374151"/>
          <w:sz w:val="28"/>
          <w:szCs w:val="28"/>
          <w:lang w:val="en-US"/>
        </w:rPr>
        <w:t xml:space="preserve"> Develop active listening, assertiveness, and empathy skills to understand others' perspectives, express oneself clearly, and resolve misunderstandings. b. </w:t>
      </w:r>
      <w:r w:rsidRPr="009962EB">
        <w:rPr>
          <w:rStyle w:val="a5"/>
          <w:color w:val="374151"/>
          <w:sz w:val="28"/>
          <w:szCs w:val="28"/>
          <w:bdr w:val="single" w:sz="2" w:space="0" w:color="D9D9E3" w:frame="1"/>
          <w:lang w:val="en-US"/>
        </w:rPr>
        <w:t>Emotional Intelligence:</w:t>
      </w:r>
      <w:r w:rsidRPr="009962EB">
        <w:rPr>
          <w:color w:val="374151"/>
          <w:sz w:val="28"/>
          <w:szCs w:val="28"/>
          <w:lang w:val="en-US"/>
        </w:rPr>
        <w:t xml:space="preserve"> Cultivate self-awareness, self-regulation, and social awareness to manage emotions, build rapport, and navigate interpersonal dynamics effectively. c. </w:t>
      </w:r>
      <w:r w:rsidRPr="009962EB">
        <w:rPr>
          <w:rStyle w:val="a5"/>
          <w:color w:val="374151"/>
          <w:sz w:val="28"/>
          <w:szCs w:val="28"/>
          <w:bdr w:val="single" w:sz="2" w:space="0" w:color="D9D9E3" w:frame="1"/>
          <w:lang w:val="en-US"/>
        </w:rPr>
        <w:t>Problem-Solving:</w:t>
      </w:r>
      <w:r w:rsidRPr="009962EB">
        <w:rPr>
          <w:color w:val="374151"/>
          <w:sz w:val="28"/>
          <w:szCs w:val="28"/>
          <w:lang w:val="en-US"/>
        </w:rPr>
        <w:t xml:space="preserve"> Apply critical thinking, creativity, and analytical skills to identify underlying issues, generate alternative solutions, and evaluate their potential impact. d. </w:t>
      </w:r>
      <w:r w:rsidRPr="009962EB">
        <w:rPr>
          <w:rStyle w:val="a5"/>
          <w:color w:val="374151"/>
          <w:sz w:val="28"/>
          <w:szCs w:val="28"/>
          <w:bdr w:val="single" w:sz="2" w:space="0" w:color="D9D9E3" w:frame="1"/>
          <w:lang w:val="en-US"/>
        </w:rPr>
        <w:t>Negotiation:</w:t>
      </w:r>
      <w:r w:rsidRPr="009962EB">
        <w:rPr>
          <w:color w:val="374151"/>
          <w:sz w:val="28"/>
          <w:szCs w:val="28"/>
          <w:lang w:val="en-US"/>
        </w:rPr>
        <w:t xml:space="preserve"> Learn negotiation techniques, such as principled negotiation or interest-based bargaining, to collaborate with others and find win-win solutions to conflicts. e. </w:t>
      </w:r>
      <w:r w:rsidRPr="009962EB">
        <w:rPr>
          <w:rStyle w:val="a5"/>
          <w:color w:val="374151"/>
          <w:sz w:val="28"/>
          <w:szCs w:val="28"/>
          <w:bdr w:val="single" w:sz="2" w:space="0" w:color="D9D9E3" w:frame="1"/>
          <w:lang w:val="en-US"/>
        </w:rPr>
        <w:t>Conflict De-escalation:</w:t>
      </w:r>
      <w:r w:rsidRPr="009962EB">
        <w:rPr>
          <w:color w:val="374151"/>
          <w:sz w:val="28"/>
          <w:szCs w:val="28"/>
          <w:lang w:val="en-US"/>
        </w:rPr>
        <w:t xml:space="preserve"> Recognize early signs of conflict escalation and intervene proactively to prevent further escalation, diffuse tension, and promote constructive dialogue. f. </w:t>
      </w:r>
      <w:r w:rsidRPr="009962EB">
        <w:rPr>
          <w:rStyle w:val="a5"/>
          <w:color w:val="374151"/>
          <w:sz w:val="28"/>
          <w:szCs w:val="28"/>
          <w:bdr w:val="single" w:sz="2" w:space="0" w:color="D9D9E3" w:frame="1"/>
          <w:lang w:val="en-US"/>
        </w:rPr>
        <w:t>Resilience:</w:t>
      </w:r>
      <w:r w:rsidRPr="009962EB">
        <w:rPr>
          <w:color w:val="374151"/>
          <w:sz w:val="28"/>
          <w:szCs w:val="28"/>
          <w:lang w:val="en-US"/>
        </w:rPr>
        <w:t xml:space="preserve"> Develop resilience and stress management techniques to cope with conflict-related challenges, setbacks, and adversities in a constructive manner. g. </w:t>
      </w:r>
      <w:r w:rsidRPr="009962EB">
        <w:rPr>
          <w:rStyle w:val="a5"/>
          <w:color w:val="374151"/>
          <w:sz w:val="28"/>
          <w:szCs w:val="28"/>
          <w:bdr w:val="single" w:sz="2" w:space="0" w:color="D9D9E3" w:frame="1"/>
          <w:lang w:val="en-US"/>
        </w:rPr>
        <w:t>Cultural Competence:</w:t>
      </w:r>
      <w:r w:rsidRPr="009962EB">
        <w:rPr>
          <w:color w:val="374151"/>
          <w:sz w:val="28"/>
          <w:szCs w:val="28"/>
          <w:lang w:val="en-US"/>
        </w:rPr>
        <w:t xml:space="preserve"> Understand and respect cultural differences, norms, and values to navigate cross-cultural conflicts sensitively and effectively.</w:t>
      </w:r>
    </w:p>
    <w:p w14:paraId="19E27756" w14:textId="77777777" w:rsidR="009962EB" w:rsidRPr="009962EB" w:rsidRDefault="009962EB" w:rsidP="009962EB">
      <w:pPr>
        <w:pStyle w:val="a4"/>
        <w:pBdr>
          <w:top w:val="single" w:sz="2" w:space="0" w:color="D9D9E3"/>
          <w:left w:val="single" w:sz="2" w:space="0" w:color="D9D9E3"/>
          <w:bottom w:val="single" w:sz="2" w:space="0" w:color="D9D9E3"/>
          <w:right w:val="single" w:sz="2" w:space="0" w:color="D9D9E3"/>
        </w:pBdr>
        <w:spacing w:before="300" w:beforeAutospacing="0" w:after="300" w:afterAutospacing="0"/>
        <w:ind w:left="360"/>
        <w:rPr>
          <w:color w:val="374151"/>
          <w:sz w:val="28"/>
          <w:szCs w:val="28"/>
          <w:lang w:val="en-US"/>
        </w:rPr>
      </w:pPr>
      <w:r w:rsidRPr="009962EB">
        <w:rPr>
          <w:rStyle w:val="a5"/>
          <w:color w:val="374151"/>
          <w:sz w:val="28"/>
          <w:szCs w:val="28"/>
          <w:bdr w:val="single" w:sz="2" w:space="0" w:color="D9D9E3" w:frame="1"/>
          <w:lang w:val="en-US"/>
        </w:rPr>
        <w:t>5. Conflict Resolution Process (2000 words)</w:t>
      </w:r>
      <w:r w:rsidRPr="009962EB">
        <w:rPr>
          <w:color w:val="374151"/>
          <w:sz w:val="28"/>
          <w:szCs w:val="28"/>
          <w:lang w:val="en-US"/>
        </w:rPr>
        <w:t xml:space="preserve"> a. </w:t>
      </w:r>
      <w:r w:rsidRPr="009962EB">
        <w:rPr>
          <w:rStyle w:val="a5"/>
          <w:color w:val="374151"/>
          <w:sz w:val="28"/>
          <w:szCs w:val="28"/>
          <w:bdr w:val="single" w:sz="2" w:space="0" w:color="D9D9E3" w:frame="1"/>
          <w:lang w:val="en-US"/>
        </w:rPr>
        <w:t>Identification:</w:t>
      </w:r>
      <w:r w:rsidRPr="009962EB">
        <w:rPr>
          <w:color w:val="374151"/>
          <w:sz w:val="28"/>
          <w:szCs w:val="28"/>
          <w:lang w:val="en-US"/>
        </w:rPr>
        <w:t xml:space="preserve"> Recognize signs of conflict, such as tension, communication breakdowns, or performance issues, and acknowledge the need to address them promptly. b. </w:t>
      </w:r>
      <w:r w:rsidRPr="009962EB">
        <w:rPr>
          <w:rStyle w:val="a5"/>
          <w:color w:val="374151"/>
          <w:sz w:val="28"/>
          <w:szCs w:val="28"/>
          <w:bdr w:val="single" w:sz="2" w:space="0" w:color="D9D9E3" w:frame="1"/>
          <w:lang w:val="en-US"/>
        </w:rPr>
        <w:t>Assessment:</w:t>
      </w:r>
      <w:r w:rsidRPr="009962EB">
        <w:rPr>
          <w:color w:val="374151"/>
          <w:sz w:val="28"/>
          <w:szCs w:val="28"/>
          <w:lang w:val="en-US"/>
        </w:rPr>
        <w:t xml:space="preserve"> Gather information, perspectives, and feedback from all parties involved to understand the root causes and underlying interests driving the conflict. c. </w:t>
      </w:r>
      <w:r w:rsidRPr="009962EB">
        <w:rPr>
          <w:rStyle w:val="a5"/>
          <w:color w:val="374151"/>
          <w:sz w:val="28"/>
          <w:szCs w:val="28"/>
          <w:bdr w:val="single" w:sz="2" w:space="0" w:color="D9D9E3" w:frame="1"/>
          <w:lang w:val="en-US"/>
        </w:rPr>
        <w:t>Intervention:</w:t>
      </w:r>
      <w:r w:rsidRPr="009962EB">
        <w:rPr>
          <w:color w:val="374151"/>
          <w:sz w:val="28"/>
          <w:szCs w:val="28"/>
          <w:lang w:val="en-US"/>
        </w:rPr>
        <w:t xml:space="preserve"> Select and implement appropriate conflict resolution strategies based on the nature, context, and severity of the conflict, involving relevant stakeholders as needed. d. </w:t>
      </w:r>
      <w:r w:rsidRPr="009962EB">
        <w:rPr>
          <w:rStyle w:val="a5"/>
          <w:color w:val="374151"/>
          <w:sz w:val="28"/>
          <w:szCs w:val="28"/>
          <w:bdr w:val="single" w:sz="2" w:space="0" w:color="D9D9E3" w:frame="1"/>
          <w:lang w:val="en-US"/>
        </w:rPr>
        <w:t>Resolution:</w:t>
      </w:r>
      <w:r w:rsidRPr="009962EB">
        <w:rPr>
          <w:color w:val="374151"/>
          <w:sz w:val="28"/>
          <w:szCs w:val="28"/>
          <w:lang w:val="en-US"/>
        </w:rPr>
        <w:t xml:space="preserve"> Facilitate dialogue, negotiation, and problem-solving to reach a mutually satisfactory resolution that addresses the interests and concerns of all parties. e. </w:t>
      </w:r>
      <w:r w:rsidRPr="009962EB">
        <w:rPr>
          <w:rStyle w:val="a5"/>
          <w:color w:val="374151"/>
          <w:sz w:val="28"/>
          <w:szCs w:val="28"/>
          <w:bdr w:val="single" w:sz="2" w:space="0" w:color="D9D9E3" w:frame="1"/>
          <w:lang w:val="en-US"/>
        </w:rPr>
        <w:t>Implementation:</w:t>
      </w:r>
      <w:r w:rsidRPr="009962EB">
        <w:rPr>
          <w:color w:val="374151"/>
          <w:sz w:val="28"/>
          <w:szCs w:val="28"/>
          <w:lang w:val="en-US"/>
        </w:rPr>
        <w:t xml:space="preserve"> Develop an action plan outlining steps, responsibilities, and timelines for implementing the agreed-upon resolution and monitoring its effectiveness. f. </w:t>
      </w:r>
      <w:r w:rsidRPr="009962EB">
        <w:rPr>
          <w:rStyle w:val="a5"/>
          <w:color w:val="374151"/>
          <w:sz w:val="28"/>
          <w:szCs w:val="28"/>
          <w:bdr w:val="single" w:sz="2" w:space="0" w:color="D9D9E3" w:frame="1"/>
          <w:lang w:val="en-US"/>
        </w:rPr>
        <w:t>Follow-Up:</w:t>
      </w:r>
      <w:r w:rsidRPr="009962EB">
        <w:rPr>
          <w:color w:val="374151"/>
          <w:sz w:val="28"/>
          <w:szCs w:val="28"/>
          <w:lang w:val="en-US"/>
        </w:rPr>
        <w:t xml:space="preserve"> Monitor progress, provide support, and reassess the resolution as needed to ensure sustained conflict resolution and prevent recurrence.</w:t>
      </w:r>
    </w:p>
    <w:p w14:paraId="2008EABF" w14:textId="77777777" w:rsidR="009962EB" w:rsidRPr="009962EB" w:rsidRDefault="009962EB" w:rsidP="009962EB">
      <w:pPr>
        <w:pStyle w:val="a4"/>
        <w:pBdr>
          <w:top w:val="single" w:sz="2" w:space="0" w:color="D9D9E3"/>
          <w:left w:val="single" w:sz="2" w:space="0" w:color="D9D9E3"/>
          <w:bottom w:val="single" w:sz="2" w:space="0" w:color="D9D9E3"/>
          <w:right w:val="single" w:sz="2" w:space="0" w:color="D9D9E3"/>
        </w:pBdr>
        <w:spacing w:before="300" w:beforeAutospacing="0" w:after="300" w:afterAutospacing="0"/>
        <w:ind w:left="360"/>
        <w:rPr>
          <w:color w:val="374151"/>
          <w:sz w:val="28"/>
          <w:szCs w:val="28"/>
          <w:lang w:val="en-US"/>
        </w:rPr>
      </w:pPr>
      <w:r w:rsidRPr="009962EB">
        <w:rPr>
          <w:rStyle w:val="a5"/>
          <w:color w:val="374151"/>
          <w:sz w:val="28"/>
          <w:szCs w:val="28"/>
          <w:bdr w:val="single" w:sz="2" w:space="0" w:color="D9D9E3" w:frame="1"/>
          <w:lang w:val="en-US"/>
        </w:rPr>
        <w:t>6. Conclusion (1000 words)</w:t>
      </w:r>
      <w:r w:rsidRPr="009962EB">
        <w:rPr>
          <w:color w:val="374151"/>
          <w:sz w:val="28"/>
          <w:szCs w:val="28"/>
          <w:lang w:val="en-US"/>
        </w:rPr>
        <w:t xml:space="preserve"> In conclusion, conflict management is a critical skill for individuals and organizations to navigate interpersonal and organizational challenges effectively. By understanding the dynamics of conflict, employing appropriate conflict resolution strategies, and cultivating conflict management skills, individuals can transform conflicts into opportunities for growth, learning, and relationship building.</w:t>
      </w:r>
    </w:p>
    <w:p w14:paraId="11226653" w14:textId="77777777" w:rsidR="009962EB" w:rsidRPr="009962EB" w:rsidRDefault="009962EB" w:rsidP="009962EB">
      <w:pPr>
        <w:pStyle w:val="a4"/>
        <w:pBdr>
          <w:top w:val="single" w:sz="2" w:space="0" w:color="D9D9E3"/>
          <w:left w:val="single" w:sz="2" w:space="0" w:color="D9D9E3"/>
          <w:bottom w:val="single" w:sz="2" w:space="0" w:color="D9D9E3"/>
          <w:right w:val="single" w:sz="2" w:space="0" w:color="D9D9E3"/>
        </w:pBdr>
        <w:spacing w:before="300" w:beforeAutospacing="0" w:after="300" w:afterAutospacing="0"/>
        <w:ind w:left="360"/>
        <w:rPr>
          <w:color w:val="374151"/>
          <w:sz w:val="28"/>
          <w:szCs w:val="28"/>
          <w:lang w:val="en-US"/>
        </w:rPr>
      </w:pPr>
      <w:r w:rsidRPr="009962EB">
        <w:rPr>
          <w:color w:val="374151"/>
          <w:sz w:val="28"/>
          <w:szCs w:val="28"/>
          <w:lang w:val="en-US"/>
        </w:rPr>
        <w:t>Thank you for your attention, and I encourage you to apply these principles in your personal and professional interactions.</w:t>
      </w:r>
    </w:p>
    <w:p w14:paraId="7E71721C" w14:textId="77777777" w:rsidR="00C96606" w:rsidRDefault="00C96606"/>
    <w:sectPr w:rsidR="00C966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15114"/>
    <w:multiLevelType w:val="hybridMultilevel"/>
    <w:tmpl w:val="53FC3F28"/>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EB"/>
    <w:rsid w:val="005D6A83"/>
    <w:rsid w:val="009962EB"/>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F763"/>
  <w15:chartTrackingRefBased/>
  <w15:docId w15:val="{A9EB58EE-12DD-4324-88A9-7E31260C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2EB"/>
    <w:pPr>
      <w:ind w:left="720"/>
      <w:contextualSpacing/>
    </w:pPr>
  </w:style>
  <w:style w:type="paragraph" w:styleId="a4">
    <w:name w:val="Normal (Web)"/>
    <w:basedOn w:val="a"/>
    <w:uiPriority w:val="99"/>
    <w:semiHidden/>
    <w:unhideWhenUsed/>
    <w:rsid w:val="009962E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96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008255">
      <w:bodyDiv w:val="1"/>
      <w:marLeft w:val="0"/>
      <w:marRight w:val="0"/>
      <w:marTop w:val="0"/>
      <w:marBottom w:val="0"/>
      <w:divBdr>
        <w:top w:val="none" w:sz="0" w:space="0" w:color="auto"/>
        <w:left w:val="none" w:sz="0" w:space="0" w:color="auto"/>
        <w:bottom w:val="none" w:sz="0" w:space="0" w:color="auto"/>
        <w:right w:val="none" w:sz="0" w:space="0" w:color="auto"/>
      </w:divBdr>
    </w:div>
    <w:div w:id="11282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3745</Words>
  <Characters>2136</Characters>
  <Application>Microsoft Office Word</Application>
  <DocSecurity>0</DocSecurity>
  <Lines>17</Lines>
  <Paragraphs>11</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2024-02-03T17:48:00Z</dcterms:created>
  <dcterms:modified xsi:type="dcterms:W3CDTF">2024-02-03T17:50:00Z</dcterms:modified>
</cp:coreProperties>
</file>