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30A6" w14:textId="77777777" w:rsidR="00E7488E" w:rsidRDefault="00E7488E" w:rsidP="00E7488E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Тренувальний тест</w:t>
      </w:r>
      <w:r w:rsidRPr="00E7488E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 xml:space="preserve"> </w:t>
      </w:r>
    </w:p>
    <w:p w14:paraId="1F28AFBA" w14:textId="77777777" w:rsidR="00E7488E" w:rsidRDefault="00E7488E" w:rsidP="00E7488E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</w:pPr>
    </w:p>
    <w:p w14:paraId="51DB314D" w14:textId="1CF93310" w:rsidR="00E7488E" w:rsidRPr="00E7488E" w:rsidRDefault="00E7488E" w:rsidP="00E7488E">
      <w:pPr>
        <w:shd w:val="clear" w:color="auto" w:fill="FFFFFF"/>
        <w:spacing w:after="0" w:line="648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Українські землі у складі Австро-Угорщини в 1900–1914 рр.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</w:p>
    <w:p w14:paraId="60FF42B8" w14:textId="77777777" w:rsidR="00E7488E" w:rsidRPr="00E7488E" w:rsidRDefault="00E7488E" w:rsidP="00E7488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Виконуйте завдання для отримання 100% результату.</w:t>
      </w:r>
    </w:p>
    <w:p w14:paraId="579AC45A" w14:textId="77777777" w:rsidR="00E7488E" w:rsidRPr="00E7488E" w:rsidRDefault="00E7488E" w:rsidP="00E7488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Зірочка (*) указує, що запитання обов’язкове</w:t>
      </w:r>
    </w:p>
    <w:p w14:paraId="676B8C8E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Укажіть портрет діяча, з іменем якого пов’язано створення </w:t>
      </w: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Русько</w:t>
      </w:r>
      <w:proofErr w:type="spellEnd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-української радикальної партії (РУРП).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3FC17F4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92FA27E" w14:textId="1565987D" w:rsidR="00E7488E" w:rsidRPr="00E7488E" w:rsidRDefault="00E7488E" w:rsidP="00E7488E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4FCCED3E" wp14:editId="0936C664">
            <wp:extent cx="1873885" cy="26416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96DC0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4</w:t>
      </w:r>
    </w:p>
    <w:p w14:paraId="74743E81" w14:textId="238155C4" w:rsidR="00E7488E" w:rsidRPr="00E7488E" w:rsidRDefault="00E7488E" w:rsidP="00E7488E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3B63C2B" wp14:editId="1739E7E1">
            <wp:extent cx="1873885" cy="264731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EE050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1</w:t>
      </w:r>
    </w:p>
    <w:p w14:paraId="464023DF" w14:textId="3DCB3780" w:rsidR="00E7488E" w:rsidRPr="00E7488E" w:rsidRDefault="00E7488E" w:rsidP="00E7488E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012EEC88" wp14:editId="3D9CA74E">
            <wp:extent cx="1913255" cy="2675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CEE71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2</w:t>
      </w:r>
    </w:p>
    <w:p w14:paraId="76442303" w14:textId="302066EC" w:rsidR="00E7488E" w:rsidRPr="00E7488E" w:rsidRDefault="00E7488E" w:rsidP="00E7488E">
      <w:pPr>
        <w:shd w:val="clear" w:color="auto" w:fill="FFFFFF"/>
        <w:spacing w:line="2925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034C5A6" wp14:editId="47700945">
            <wp:extent cx="1896745" cy="263017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0329C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Варіант 3</w:t>
      </w:r>
    </w:p>
    <w:p w14:paraId="35A262B7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Однією з провідних галузей промисловості на західноукраїнських землях на початку ХХ ст. була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1B1CA5E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CAD415B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вугільна.</w:t>
      </w:r>
    </w:p>
    <w:p w14:paraId="6DB1054A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хімічна.</w:t>
      </w:r>
    </w:p>
    <w:p w14:paraId="3B24E1CB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металургійна.</w:t>
      </w:r>
    </w:p>
    <w:p w14:paraId="10F6F09B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нафтодобувна.</w:t>
      </w:r>
    </w:p>
    <w:p w14:paraId="6C792533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Яка течія в українському русі в Східній Галичині стала домінуючою наприкінці ХІХ — на початку XX ст.?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E950CE2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71C47F1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народовська</w:t>
      </w:r>
      <w:proofErr w:type="spellEnd"/>
    </w:p>
    <w:p w14:paraId="5300BC8B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старорусинська</w:t>
      </w:r>
      <w:proofErr w:type="spellEnd"/>
    </w:p>
    <w:p w14:paraId="5E4E1216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радикальна</w:t>
      </w:r>
    </w:p>
    <w:p w14:paraId="7418BDEA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москвофільська</w:t>
      </w:r>
    </w:p>
    <w:p w14:paraId="743AB7BC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Для характеристики якого явища на західноукраїнських землях кінця ХІХ — початку ХХ ст. можна використати зображене рекламне оголошення?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BA79FB6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8A6B8B3" w14:textId="1021C19B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38F132D" wp14:editId="41EF306E">
            <wp:extent cx="4419600" cy="1546860"/>
            <wp:effectExtent l="0" t="0" r="0" b="0"/>
            <wp:docPr id="4" name="Рисунок 4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86B9D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евакуація</w:t>
      </w:r>
    </w:p>
    <w:p w14:paraId="311555E8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репатріація</w:t>
      </w:r>
    </w:p>
    <w:p w14:paraId="1A8D601A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еміграція</w:t>
      </w:r>
    </w:p>
    <w:p w14:paraId="3CAC8F7A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депортація</w:t>
      </w:r>
    </w:p>
    <w:p w14:paraId="4309007B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Боротьба західноукраїнських політичних партій на початку XX ст. за реформування виборчої системи Австро-Угорщини призвела до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B643B43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F42453E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виділення місць для депутатів від Галичини у Віденському парламенті.</w:t>
      </w:r>
    </w:p>
    <w:p w14:paraId="0C673571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ліквідації Галицького сейму як представницького органу влади.</w:t>
      </w:r>
    </w:p>
    <w:p w14:paraId="6E79E253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скасування виборчих прав українського населення Галичини.</w:t>
      </w:r>
    </w:p>
    <w:p w14:paraId="54EC85C8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запровадження загального виборчого права для чоловіків.</w:t>
      </w:r>
    </w:p>
    <w:p w14:paraId="10D53EC6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Яка соціальна верства була домінуючою в структурі західноукраїнського суспільства наприкінці ХІХ — початку ХХ ст.?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FD5E1BB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B41BECB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селянство</w:t>
      </w:r>
    </w:p>
    <w:p w14:paraId="14412EE4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підприємці</w:t>
      </w:r>
    </w:p>
    <w:p w14:paraId="23B09CB3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пролетаріат</w:t>
      </w:r>
    </w:p>
    <w:p w14:paraId="49783786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інтелігенція</w:t>
      </w:r>
    </w:p>
    <w:p w14:paraId="23F6E7DF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початку XX ст. влада Австро-Угорщини йшла на поступки українцям Східної Галичини з огляду на конфронтацію з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22A27D5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3646FDB5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Італією.</w:t>
      </w:r>
    </w:p>
    <w:p w14:paraId="5C7FCEBC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Німеччиною.</w:t>
      </w:r>
    </w:p>
    <w:p w14:paraId="2E2AF52A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Росією.</w:t>
      </w:r>
    </w:p>
    <w:p w14:paraId="410C1131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Румунією.</w:t>
      </w:r>
    </w:p>
    <w:p w14:paraId="06FC62D7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фото зображено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B688403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39D1985" w14:textId="64A02849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22DF6839" wp14:editId="5802205B">
            <wp:extent cx="4656455" cy="623125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623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C029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В. Липинського, організатора та ідеолога Української демократичної хліборобської партії.</w:t>
      </w:r>
    </w:p>
    <w:p w14:paraId="5820AB40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Є. Коновальця, голову проводу Організації українських націоналістів (ОУН).</w:t>
      </w:r>
    </w:p>
    <w:p w14:paraId="7856A597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Є. Петрушевича, президента Західноукраїнської Народної Республіки.</w:t>
      </w:r>
    </w:p>
    <w:p w14:paraId="2F1B8EEA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І. </w:t>
      </w: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Боберського</w:t>
      </w:r>
      <w:proofErr w:type="spellEnd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голову старшини (ради) гімнастичного товариства «Сокіл-Батько».</w:t>
      </w:r>
    </w:p>
    <w:p w14:paraId="4F4660A1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Зображене рекламне оголошення початку XX ст. свідчить про розгортання на західноукраїнських землях</w:t>
      </w:r>
    </w:p>
    <w:p w14:paraId="59F5CE1D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5F10F44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BE390A6" w14:textId="19BDF819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lastRenderedPageBreak/>
        <w:drawing>
          <wp:inline distT="0" distB="0" distL="0" distR="0" wp14:anchorId="6FAE099F" wp14:editId="6C8086BD">
            <wp:extent cx="4131945" cy="2534285"/>
            <wp:effectExtent l="0" t="0" r="1905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0E30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монополізації виробництва.</w:t>
      </w:r>
    </w:p>
    <w:p w14:paraId="18FA3822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промислового перевороту.</w:t>
      </w:r>
    </w:p>
    <w:p w14:paraId="52482B05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кооперативного руху.</w:t>
      </w:r>
    </w:p>
    <w:p w14:paraId="35A74146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трудової еміграції.</w:t>
      </w:r>
    </w:p>
    <w:p w14:paraId="6C7FE7D4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початку ХХ ст. митрополитом Української греко-католицької церкви став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1EDA236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4749E34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А. Шептицький.</w:t>
      </w:r>
    </w:p>
    <w:p w14:paraId="58E5E74A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К. </w:t>
      </w: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Трильовський</w:t>
      </w:r>
      <w:proofErr w:type="spellEnd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06E6EDC9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Є. Петрушевич.</w:t>
      </w:r>
    </w:p>
    <w:p w14:paraId="643CDAB6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І. </w:t>
      </w: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Боберський</w:t>
      </w:r>
      <w:proofErr w:type="spellEnd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14:paraId="0D9F55C8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Укажіть спільну рису соціально-економічного розвитку українських земель у складі Австро-Угорської та Російської імперій на початку ХХ ст.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34AA8F15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E3FDFAA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подолання селянського безземелля та малоземелля</w:t>
      </w:r>
    </w:p>
    <w:p w14:paraId="437437BA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початок широкомасштабного залізничного будівництва</w:t>
      </w:r>
    </w:p>
    <w:p w14:paraId="5C8AB289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скасування особистої залежності селян від поміщиків</w:t>
      </w:r>
    </w:p>
    <w:p w14:paraId="4FF0150D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зростання частки іноземного капіталу в промисловості</w:t>
      </w:r>
    </w:p>
    <w:p w14:paraId="4864610C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Напередодні Першої світової війни національні та спортивно-фізкультурні організації «Сокіл», «Січ», «Пласт» активно діяли на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DEBF495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012CF31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Буковині.</w:t>
      </w:r>
    </w:p>
    <w:p w14:paraId="1CA38D8E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Галичині.</w:t>
      </w:r>
    </w:p>
    <w:p w14:paraId="497A32B6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Закарпатті.</w:t>
      </w:r>
    </w:p>
    <w:p w14:paraId="6FF85DCF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Волині.</w:t>
      </w:r>
    </w:p>
    <w:p w14:paraId="2633CB68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Укажіть найчисельнішу та найвпливовішу політичну силу Галичини на початку XX ст.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C0F1C57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ABEFAFD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Українське національно-демократичне об’єднання (УНДО)</w:t>
      </w:r>
    </w:p>
    <w:p w14:paraId="6BAF9D64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Українська соціал-демократична партія (УСДП)</w:t>
      </w:r>
    </w:p>
    <w:p w14:paraId="4B35EB3B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Українська народно-демократична партія (УНДП)</w:t>
      </w:r>
    </w:p>
    <w:p w14:paraId="6E8E1178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Русько</w:t>
      </w:r>
      <w:proofErr w:type="spellEnd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-українська радикальна партія (РУРП)</w:t>
      </w:r>
    </w:p>
    <w:p w14:paraId="5B411D08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Хто був засновником української організації, згаданої в уривку документа: </w:t>
      </w:r>
      <w:r w:rsidRPr="00E7488E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«…поляки боялися хлопської організації… та ще в таких формах.., які вони вважали на свій виключний привілей.., а найбільше їх дражнила назва «Січ» та назви січової старшини… у цьому вбачалася їм гайдамаччина»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?</w:t>
      </w:r>
    </w:p>
    <w:p w14:paraId="6C03A03C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226FFF4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0D360BAF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Є. Петрушевич</w:t>
      </w:r>
    </w:p>
    <w:p w14:paraId="6D6AFC75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І. </w:t>
      </w: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Боберський</w:t>
      </w:r>
      <w:proofErr w:type="spellEnd"/>
    </w:p>
    <w:p w14:paraId="3C640413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Д. Донцов</w:t>
      </w:r>
    </w:p>
    <w:p w14:paraId="63FD1236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К. </w:t>
      </w: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Трильовський</w:t>
      </w:r>
      <w:proofErr w:type="spellEnd"/>
    </w:p>
    <w:p w14:paraId="7EB07C21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Потребу здобуття політичної незалежності України вперше обґрунтував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396E803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5F4F95D4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Дмитро Яворницький у праці «Вольності запорозьких козаків»</w:t>
      </w:r>
    </w:p>
    <w:p w14:paraId="0B33BE96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Юліан Бачинський у брошурі «Україна </w:t>
      </w: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Irredenta</w:t>
      </w:r>
      <w:proofErr w:type="spellEnd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</w:t>
      </w:r>
    </w:p>
    <w:p w14:paraId="5B23286D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Андрей</w:t>
      </w:r>
      <w:proofErr w:type="spellEnd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Шептицький у посланні «Як будувати рідну хату?»</w:t>
      </w:r>
    </w:p>
    <w:p w14:paraId="6ED2D6AE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Микола Міхновський у творі «Самостійна Україна»</w:t>
      </w:r>
    </w:p>
    <w:p w14:paraId="2982BF6F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західноукраїнських землях на початку XX ст. під гаслом «</w:t>
      </w:r>
      <w:r w:rsidRPr="00E7488E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Свій до свого по своє!»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 розвивався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17F6C04C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03BD536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народовський</w:t>
      </w:r>
      <w:proofErr w:type="spellEnd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рух.</w:t>
      </w:r>
    </w:p>
    <w:p w14:paraId="426F5BE6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рух пластунів.</w:t>
      </w:r>
    </w:p>
    <w:p w14:paraId="452553F5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кооперативний рух.</w:t>
      </w:r>
    </w:p>
    <w:p w14:paraId="4412A9D5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січовий рух.</w:t>
      </w:r>
    </w:p>
    <w:p w14:paraId="1B0A2354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Укажіть назви українських історико-географічних регіонів, які на початку ХХ ст. входили до складу Австро-Угорської імперії.</w:t>
      </w:r>
      <w:r w:rsidRPr="00E7488E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uk-UA"/>
        </w:rPr>
        <w:t> (Оберіть ТРИ варіанти)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EFA03E9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 бали</w:t>
      </w:r>
    </w:p>
    <w:p w14:paraId="0874FCE8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Поділля</w:t>
      </w:r>
    </w:p>
    <w:p w14:paraId="0B16FC1E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Таврія</w:t>
      </w:r>
    </w:p>
    <w:p w14:paraId="0BD2C858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Слобожанщина</w:t>
      </w:r>
    </w:p>
    <w:p w14:paraId="305C8959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Волинь</w:t>
      </w:r>
    </w:p>
    <w:p w14:paraId="690DE9B4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Закарпаття</w:t>
      </w:r>
    </w:p>
    <w:p w14:paraId="55CB9E71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Східна Галичина</w:t>
      </w:r>
    </w:p>
    <w:p w14:paraId="7F8A3F25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Буковина</w:t>
      </w:r>
    </w:p>
    <w:p w14:paraId="75A5766F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якому році відбулася подія, що зумовила появу в польській газеті «</w:t>
      </w: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Kurjer</w:t>
      </w:r>
      <w:proofErr w:type="spellEnd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</w:t>
      </w:r>
      <w:proofErr w:type="spellStart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Stanisławowski</w:t>
      </w:r>
      <w:proofErr w:type="spellEnd"/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» цитованої статті: «</w:t>
      </w:r>
      <w:r w:rsidRPr="00E7488E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На згаданому вічі справедливо було порушено питання, що жінкам належить право голосу на рівні з чоловіками, які цього року його здобули... і за це право ми маємо боротися...»?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67BD743C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A2121FF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1911 р.</w:t>
      </w:r>
    </w:p>
    <w:p w14:paraId="14222BAD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1900 р.</w:t>
      </w:r>
    </w:p>
    <w:p w14:paraId="7DF23EDF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1907 р.</w:t>
      </w:r>
    </w:p>
    <w:p w14:paraId="5162E599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1908 р.</w:t>
      </w:r>
    </w:p>
    <w:p w14:paraId="5A0F10B2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Якою цифрою на картосхемі позначено регіон, що в другій половині XIX – на початку XX ст. став одним із центрів нафтодобування в Європі?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0F006F02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1EAF5A3F" w14:textId="744BB4F4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noProof/>
          <w:color w:val="202124"/>
          <w:sz w:val="28"/>
          <w:szCs w:val="28"/>
          <w:lang w:eastAsia="uk-UA"/>
        </w:rPr>
        <w:drawing>
          <wp:inline distT="0" distB="0" distL="0" distR="0" wp14:anchorId="02B416CC" wp14:editId="6132C8BC">
            <wp:extent cx="4476115" cy="2799715"/>
            <wp:effectExtent l="0" t="0" r="635" b="635"/>
            <wp:docPr id="1" name="Рисунок 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5F768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4</w:t>
      </w:r>
    </w:p>
    <w:p w14:paraId="7391266C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2</w:t>
      </w:r>
    </w:p>
    <w:p w14:paraId="227BEEAE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3</w:t>
      </w:r>
    </w:p>
    <w:p w14:paraId="07803CFD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</w:t>
      </w:r>
    </w:p>
    <w:p w14:paraId="5DB07D17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Чому в школах Галичини на початку ХХ ст. була обов’язковою для вивчення німецька мова?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56BBCA9F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7D592BD8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із середніх віків у містах краю були великі німецькі колонії</w:t>
      </w:r>
    </w:p>
    <w:p w14:paraId="60F407DC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край уходив до складу Австро-Угорщини, де державною мовою була німецька</w:t>
      </w:r>
    </w:p>
    <w:p w14:paraId="0CDE6FA5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німецька мова на той час була мовою загальноєвропейського спілкування</w:t>
      </w:r>
    </w:p>
    <w:p w14:paraId="4C6DD5EC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регіон був окупований військами кайзера Німеччини</w:t>
      </w:r>
    </w:p>
    <w:p w14:paraId="2CB4956E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На українських землях, що входили до складу Австро-Угорщини, новою формою соціального протесту на селі на початку ХХ ст. були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26D55682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61647FE2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страйки.</w:t>
      </w:r>
    </w:p>
    <w:p w14:paraId="678AE5F4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втечі.</w:t>
      </w:r>
    </w:p>
    <w:p w14:paraId="56A4AE36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повстання.</w:t>
      </w:r>
    </w:p>
    <w:p w14:paraId="06BC2F07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голодування.</w:t>
      </w:r>
    </w:p>
    <w:p w14:paraId="7C64D81C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 уривку з історичного джерела «</w:t>
      </w:r>
      <w:r w:rsidRPr="00E7488E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uk-UA"/>
        </w:rPr>
        <w:t>Створивши банки, акціонерні товариства, синдикати, концерни, іноземні підприємці заволоділи основними галузями промисловості, насамперед нафтовою та озокеритною… На початку ХХ ст. налічували близько 100 фабрично-заводських, переважно дрібних підприємств, де працювало 62–63 тис. з 300 тис. робітників, зайнятих різними видами промислової діяльності. Решта – близько 240 тис. – працювали в кустарних промислах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…» відображено економічний розвиток на початку ХХ ст.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43C3AFB2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45380D84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Буковини.</w:t>
      </w:r>
    </w:p>
    <w:p w14:paraId="126B503B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Східної Галичини.</w:t>
      </w:r>
    </w:p>
    <w:p w14:paraId="39F1A1A7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Закарпаття.</w:t>
      </w:r>
    </w:p>
    <w:p w14:paraId="05D362AE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Правобережної України.</w:t>
      </w:r>
    </w:p>
    <w:p w14:paraId="197D6CFA" w14:textId="77777777" w:rsidR="00E7488E" w:rsidRPr="00E7488E" w:rsidRDefault="00E7488E" w:rsidP="00E7488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1907 р. на західноукраїнських землях</w:t>
      </w: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E7488E">
        <w:rPr>
          <w:rFonts w:ascii="Times New Roman" w:eastAsia="Times New Roman" w:hAnsi="Times New Roman" w:cs="Times New Roman"/>
          <w:color w:val="D93025"/>
          <w:spacing w:val="3"/>
          <w:sz w:val="28"/>
          <w:szCs w:val="28"/>
          <w:lang w:eastAsia="uk-UA"/>
        </w:rPr>
        <w:t>*</w:t>
      </w:r>
    </w:p>
    <w:p w14:paraId="7BCA7C66" w14:textId="77777777" w:rsidR="00E7488E" w:rsidRPr="00E7488E" w:rsidRDefault="00E7488E" w:rsidP="00E7488E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1 бал</w:t>
      </w:r>
    </w:p>
    <w:p w14:paraId="22133D22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відкрито у Львові окремий український університет.</w:t>
      </w:r>
    </w:p>
    <w:p w14:paraId="571D005D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започатковано політику «нової ери» в українсько-польських відносинах.</w:t>
      </w:r>
    </w:p>
    <w:p w14:paraId="0EA3E6C6" w14:textId="77777777" w:rsidR="00E7488E" w:rsidRPr="00E7488E" w:rsidRDefault="00E7488E" w:rsidP="00E7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об'єднано Галичину, Буковину й Закарпаття в єдиний Коронний край.</w:t>
      </w:r>
    </w:p>
    <w:p w14:paraId="40D8FE7D" w14:textId="77777777" w:rsidR="00E7488E" w:rsidRPr="00E7488E" w:rsidRDefault="00E7488E" w:rsidP="00E748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E7488E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упроваджено загальне виборче право для чоловіків.</w:t>
      </w:r>
    </w:p>
    <w:p w14:paraId="7E6BE6BD" w14:textId="77777777" w:rsidR="00A25B86" w:rsidRPr="00E7488E" w:rsidRDefault="00A25B86">
      <w:pPr>
        <w:rPr>
          <w:rFonts w:ascii="Times New Roman" w:hAnsi="Times New Roman" w:cs="Times New Roman"/>
          <w:sz w:val="28"/>
          <w:szCs w:val="28"/>
        </w:rPr>
      </w:pPr>
    </w:p>
    <w:sectPr w:rsidR="00A25B86" w:rsidRPr="00E74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8E"/>
    <w:rsid w:val="005D6A83"/>
    <w:rsid w:val="00A25B86"/>
    <w:rsid w:val="00CE3645"/>
    <w:rsid w:val="00D4344A"/>
    <w:rsid w:val="00E7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C31A"/>
  <w15:chartTrackingRefBased/>
  <w15:docId w15:val="{5CC387F5-F6D3-43E7-8D73-854CD37D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88E"/>
    <w:rPr>
      <w:color w:val="0000FF"/>
      <w:u w:val="single"/>
    </w:rPr>
  </w:style>
  <w:style w:type="character" w:customStyle="1" w:styleId="m7eme">
    <w:name w:val="m7eme"/>
    <w:basedOn w:val="a0"/>
    <w:rsid w:val="00E7488E"/>
  </w:style>
  <w:style w:type="character" w:customStyle="1" w:styleId="vnumgf">
    <w:name w:val="vnumgf"/>
    <w:basedOn w:val="a0"/>
    <w:rsid w:val="00E7488E"/>
  </w:style>
  <w:style w:type="character" w:customStyle="1" w:styleId="adtyne">
    <w:name w:val="adtyne"/>
    <w:basedOn w:val="a0"/>
    <w:rsid w:val="00E7488E"/>
  </w:style>
  <w:style w:type="paragraph" w:styleId="a4">
    <w:name w:val="Normal (Web)"/>
    <w:basedOn w:val="a"/>
    <w:uiPriority w:val="99"/>
    <w:semiHidden/>
    <w:unhideWhenUsed/>
    <w:rsid w:val="00E7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708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880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45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2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077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3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44487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33042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7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4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9811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46689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19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45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0354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179490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1708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72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0625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150466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4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53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0438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6" w:color="673AB7"/>
                                                <w:left w:val="none" w:sz="0" w:space="6" w:color="673AB7"/>
                                                <w:bottom w:val="none" w:sz="0" w:space="6" w:color="673AB7"/>
                                                <w:right w:val="none" w:sz="0" w:space="6" w:color="673AB7"/>
                                              </w:divBdr>
                                            </w:div>
                                            <w:div w:id="144554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233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50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8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32650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95439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4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28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1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37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5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410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43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856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1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7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32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4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6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37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95295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43086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1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13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6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37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7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641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79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89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21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8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0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299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9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9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54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6384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426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4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1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225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85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4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6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7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64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7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9509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4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48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99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6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9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2297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10676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4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5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0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485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9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06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45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14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1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02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7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888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08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1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4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0570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8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7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6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3859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61552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7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4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892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24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7673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45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83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433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1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8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6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089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2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30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7730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62485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0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77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6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31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6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38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4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80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20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0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21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8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49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3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62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755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28282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8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27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0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5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12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934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65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69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62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7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88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78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0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50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37108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4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32537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7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229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0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62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70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4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58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151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66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9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64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56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8633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25549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8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5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507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90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5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46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6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5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47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31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0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158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3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71231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00300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8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185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71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773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0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91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0665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1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95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76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75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4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83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9195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1982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35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5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64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9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5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9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537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1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95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74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9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8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32920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80267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2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3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080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8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43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25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08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2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69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50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9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5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0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2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81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66802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42162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8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27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14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04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1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94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6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7765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4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188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73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43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3399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28966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8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5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28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0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26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14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9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46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01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40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7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8840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42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4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81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25409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41468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4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83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1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8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077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2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67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62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3899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0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4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4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2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54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7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7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53368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66666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85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6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7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34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6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7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1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13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0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6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1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75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2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5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94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1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6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8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79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85710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20683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102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54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73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6457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90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2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62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10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724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0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60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58401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56120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6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2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6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086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73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48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6622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3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8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81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2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82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40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2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89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88985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89443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1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2567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91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8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87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5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34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749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9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98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0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8335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2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727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49259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39154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1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6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08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151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5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7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462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64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97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43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09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55275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725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3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6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266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2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50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231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14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5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40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847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6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274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5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5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40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6770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34578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6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618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8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0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05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1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1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78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2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39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004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22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3758</Words>
  <Characters>2143</Characters>
  <Application>Microsoft Office Word</Application>
  <DocSecurity>0</DocSecurity>
  <Lines>17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cvu.volyn@gmail.com</dc:creator>
  <cp:keywords/>
  <dc:description/>
  <cp:lastModifiedBy>cvu.volyn@gmail.com</cp:lastModifiedBy>
  <cp:revision>1</cp:revision>
  <dcterms:created xsi:type="dcterms:W3CDTF">2024-02-01T16:14:00Z</dcterms:created>
  <dcterms:modified xsi:type="dcterms:W3CDTF">2024-02-01T16:14:00Z</dcterms:modified>
</cp:coreProperties>
</file>