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81D9" w14:textId="77777777" w:rsidR="00150D8A" w:rsidRPr="00150D8A" w:rsidRDefault="00150D8A" w:rsidP="00150D8A">
      <w:pPr>
        <w:spacing w:after="225" w:line="240" w:lineRule="auto"/>
        <w:outlineLvl w:val="0"/>
        <w:rPr>
          <w:rFonts w:ascii="Times New Roman" w:eastAsia="Times New Roman" w:hAnsi="Times New Roman" w:cs="Times New Roman"/>
          <w:b/>
          <w:bCs/>
          <w:kern w:val="36"/>
          <w:sz w:val="28"/>
          <w:szCs w:val="28"/>
          <w:lang w:eastAsia="uk-UA"/>
        </w:rPr>
      </w:pPr>
      <w:r w:rsidRPr="00150D8A">
        <w:rPr>
          <w:rFonts w:ascii="Times New Roman" w:eastAsia="Times New Roman" w:hAnsi="Times New Roman" w:cs="Times New Roman"/>
          <w:b/>
          <w:bCs/>
          <w:kern w:val="36"/>
          <w:sz w:val="28"/>
          <w:szCs w:val="28"/>
          <w:lang w:eastAsia="uk-UA"/>
        </w:rPr>
        <w:t>Культура України кінця XVIII – першої половини XIX ст. (ЗНО з історії України)</w:t>
      </w:r>
    </w:p>
    <w:p w14:paraId="21662C17" w14:textId="1835EF5B" w:rsidR="00150D8A" w:rsidRPr="00150D8A" w:rsidRDefault="00150D8A" w:rsidP="00150D8A">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150D8A">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150D8A">
        <w:rPr>
          <w:rFonts w:ascii="Times New Roman" w:eastAsia="Times New Roman" w:hAnsi="Times New Roman" w:cs="Times New Roman"/>
          <w:color w:val="333333"/>
          <w:sz w:val="28"/>
          <w:szCs w:val="28"/>
          <w:bdr w:val="none" w:sz="0" w:space="0" w:color="auto" w:frame="1"/>
          <w:lang w:eastAsia="uk-UA"/>
        </w:rPr>
        <w:t> </w:t>
      </w:r>
      <w:r w:rsidRPr="00150D8A">
        <w:rPr>
          <w:rFonts w:ascii="Times New Roman" w:eastAsia="Times New Roman" w:hAnsi="Times New Roman" w:cs="Times New Roman"/>
          <w:color w:val="333333"/>
          <w:sz w:val="28"/>
          <w:szCs w:val="28"/>
          <w:bdr w:val="none" w:sz="0" w:space="0" w:color="auto" w:frame="1"/>
          <w:lang w:eastAsia="uk-UA"/>
        </w:rPr>
        <w:t xml:space="preserve"> </w:t>
      </w:r>
      <w:r w:rsidRPr="00150D8A">
        <w:rPr>
          <w:rFonts w:ascii="Times New Roman" w:eastAsia="Times New Roman" w:hAnsi="Times New Roman" w:cs="Times New Roman"/>
          <w:color w:val="333333"/>
          <w:sz w:val="28"/>
          <w:szCs w:val="28"/>
          <w:bdr w:val="none" w:sz="0" w:space="0" w:color="auto" w:frame="1"/>
          <w:lang w:eastAsia="uk-UA"/>
        </w:rPr>
        <w:t>28.04.2023</w:t>
      </w:r>
    </w:p>
    <w:p w14:paraId="005C48CB" w14:textId="77777777" w:rsidR="00150D8A" w:rsidRDefault="00150D8A" w:rsidP="00150D8A">
      <w:pPr>
        <w:spacing w:after="0" w:line="390" w:lineRule="atLeast"/>
        <w:rPr>
          <w:rFonts w:ascii="Times New Roman" w:eastAsia="Times New Roman" w:hAnsi="Times New Roman" w:cs="Times New Roman"/>
          <w:b/>
          <w:bCs/>
          <w:color w:val="2C2F34"/>
          <w:sz w:val="28"/>
          <w:szCs w:val="28"/>
          <w:bdr w:val="none" w:sz="0" w:space="0" w:color="auto" w:frame="1"/>
          <w:lang w:eastAsia="uk-UA"/>
        </w:rPr>
      </w:pPr>
    </w:p>
    <w:p w14:paraId="514559A9" w14:textId="682C238A"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Умови та особливості розвитку культури кінця XVIII – першої половини XIX ст.:</w:t>
      </w:r>
    </w:p>
    <w:p w14:paraId="6C8D9BC8" w14:textId="77777777" w:rsidR="00150D8A" w:rsidRPr="00150D8A" w:rsidRDefault="00150D8A" w:rsidP="00150D8A">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негативний вплив відсутності власної державності, національне гноблення та імперські кордони, що ігнорували українську етнічну територію;</w:t>
      </w:r>
    </w:p>
    <w:p w14:paraId="0F9E3D5F" w14:textId="77777777" w:rsidR="00150D8A" w:rsidRPr="00150D8A" w:rsidRDefault="00150D8A" w:rsidP="00150D8A">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русифікація та культурна асиміляція українців, що здійснювалися в Росії насильницькими методами;</w:t>
      </w:r>
    </w:p>
    <w:p w14:paraId="44A526C6" w14:textId="77777777" w:rsidR="00150D8A" w:rsidRPr="00150D8A" w:rsidRDefault="00150D8A" w:rsidP="00150D8A">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на західноукраїнських землях відбувалося онімечування, що поєднувалося з полонізацією Галичини, румунізацією Буковини та мадяризацією Закарпаття;</w:t>
      </w:r>
    </w:p>
    <w:p w14:paraId="0ECD5BCA" w14:textId="77777777" w:rsidR="00150D8A" w:rsidRPr="00150D8A" w:rsidRDefault="00150D8A" w:rsidP="00150D8A">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культурний розвиток на Галичині та Закарпатті був пов’язаний з діяльністю греко-католицької церкви.</w:t>
      </w:r>
    </w:p>
    <w:p w14:paraId="77471066"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Причини культурних зрушень у першій половині XIX ст.:</w:t>
      </w:r>
    </w:p>
    <w:p w14:paraId="7C4D05D9" w14:textId="77777777" w:rsidR="00150D8A" w:rsidRPr="00150D8A" w:rsidRDefault="00150D8A" w:rsidP="00150D8A">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потреба у кваліфікованих кадрах для промисловосте, сільського господарства і торгівлі;</w:t>
      </w:r>
    </w:p>
    <w:p w14:paraId="31E64C25" w14:textId="77777777" w:rsidR="00150D8A" w:rsidRPr="00150D8A" w:rsidRDefault="00150D8A" w:rsidP="00150D8A">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початок українського національного відродження;</w:t>
      </w:r>
    </w:p>
    <w:p w14:paraId="6B03FA16" w14:textId="77777777" w:rsidR="00150D8A" w:rsidRPr="00150D8A" w:rsidRDefault="00150D8A" w:rsidP="00150D8A">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вплив передових західноєвропейських ідей.</w:t>
      </w:r>
    </w:p>
    <w:p w14:paraId="129E053F"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Національне відродження.</w:t>
      </w:r>
      <w:r w:rsidRPr="00150D8A">
        <w:rPr>
          <w:rFonts w:ascii="Times New Roman" w:eastAsia="Times New Roman" w:hAnsi="Times New Roman" w:cs="Times New Roman"/>
          <w:color w:val="2C2F34"/>
          <w:sz w:val="28"/>
          <w:szCs w:val="28"/>
          <w:lang w:eastAsia="uk-UA"/>
        </w:rPr>
        <w:t> Найвизначнішим літературним твором стала «Енеїда» І. Котляревського. З опублікуванням її першої частини в 1798 р. починається українське національне відродження, тобто процес пробудження формування самосвідомосте народу, який проявляється в розвиткові його духовної культури, прагненні відтворити власне історичне минуле, захисті мови.</w:t>
      </w:r>
    </w:p>
    <w:p w14:paraId="533C010D"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Освіта.</w:t>
      </w:r>
      <w:r w:rsidRPr="00150D8A">
        <w:rPr>
          <w:rFonts w:ascii="Times New Roman" w:eastAsia="Times New Roman" w:hAnsi="Times New Roman" w:cs="Times New Roman"/>
          <w:color w:val="2C2F34"/>
          <w:sz w:val="28"/>
          <w:szCs w:val="28"/>
          <w:lang w:eastAsia="uk-UA"/>
        </w:rPr>
        <w:t> Під тиском громадськосте створювалися нові вищі освітні заклади. 1805 р. — відкриття університету в Харкові, ініціатор — В. Каразін.</w:t>
      </w:r>
    </w:p>
    <w:p w14:paraId="40012E48"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1817 р. — закриття Києво-Могилянської академії, 1834 р. — відкриття університету в Києві. Першим його ректором був визначний учений М. Максимович. З 1784 р. працював університет у Львові.</w:t>
      </w:r>
    </w:p>
    <w:p w14:paraId="085962D7"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 xml:space="preserve">У Російській імперії царський уряд нав’язував в Україні таку систему освіти, яка повинна була задовольнити потреби держави в освічених кадрах, але одночасно знищувала національну свідомість українців, насаджувала почуття </w:t>
      </w:r>
      <w:r w:rsidRPr="00150D8A">
        <w:rPr>
          <w:rFonts w:ascii="Times New Roman" w:eastAsia="Times New Roman" w:hAnsi="Times New Roman" w:cs="Times New Roman"/>
          <w:color w:val="2C2F34"/>
          <w:sz w:val="28"/>
          <w:szCs w:val="28"/>
          <w:lang w:eastAsia="uk-UA"/>
        </w:rPr>
        <w:lastRenderedPageBreak/>
        <w:t>меншовартосте, створювала уяву про провідну роль росіян у житті української нації.</w:t>
      </w:r>
    </w:p>
    <w:p w14:paraId="68318E0C"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На середину XIX ст. одна школа припадала на 9,5 тис., а один учень — на 188 жителів. Це було значно менше, ніж у попередньому столітті. Початкову освіту давали двокласні парафіяльні школи, повітові училища; середню — гімназії, де навчання було платним, діяло 19 закладів, 4 тис. учнів, а також приватні пансіони.</w:t>
      </w:r>
    </w:p>
    <w:p w14:paraId="50234830"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Крім університетів, іншим типом вищих навчальних закладів були ліцеї, яких у Наддніпрянщині було три: Волинський ліцей (Кременець, 1819 р.), відкритий на базі гімназії вищих наук (1805 р.), ліцей імені Ришельє в Одесі (1817 р.), Ніжинський ліцей (1832 р.), колишня гімназія вищих наук (1820 р.).</w:t>
      </w:r>
    </w:p>
    <w:p w14:paraId="74952D81"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На українських землях Австрійської імперії було дещо більше початкових шкіл (навчалося 14 % дітей шкільного віку, у сільських парафіяльних школах навчання велося українською мовою), 18 гімназій (8 — Галичина, 9 — Закарпаття, 1 — Буковина), Чернівецький ліцей. Незважаючи на всі утиски української мови ситуація з нею в системі освіти Західної України була кращою, ніж у Наддніпрянській.</w:t>
      </w:r>
    </w:p>
    <w:p w14:paraId="19FFA66D"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 xml:space="preserve">Наука. «Історія </w:t>
      </w:r>
      <w:proofErr w:type="spellStart"/>
      <w:r w:rsidRPr="00150D8A">
        <w:rPr>
          <w:rFonts w:ascii="Times New Roman" w:eastAsia="Times New Roman" w:hAnsi="Times New Roman" w:cs="Times New Roman"/>
          <w:b/>
          <w:bCs/>
          <w:color w:val="2C2F34"/>
          <w:sz w:val="28"/>
          <w:szCs w:val="28"/>
          <w:bdr w:val="none" w:sz="0" w:space="0" w:color="auto" w:frame="1"/>
          <w:lang w:eastAsia="uk-UA"/>
        </w:rPr>
        <w:t>русів</w:t>
      </w:r>
      <w:proofErr w:type="spellEnd"/>
      <w:r w:rsidRPr="00150D8A">
        <w:rPr>
          <w:rFonts w:ascii="Times New Roman" w:eastAsia="Times New Roman" w:hAnsi="Times New Roman" w:cs="Times New Roman"/>
          <w:b/>
          <w:bCs/>
          <w:color w:val="2C2F34"/>
          <w:sz w:val="28"/>
          <w:szCs w:val="28"/>
          <w:bdr w:val="none" w:sz="0" w:space="0" w:color="auto" w:frame="1"/>
          <w:lang w:eastAsia="uk-UA"/>
        </w:rPr>
        <w:t>».</w:t>
      </w:r>
      <w:r w:rsidRPr="00150D8A">
        <w:rPr>
          <w:rFonts w:ascii="Times New Roman" w:eastAsia="Times New Roman" w:hAnsi="Times New Roman" w:cs="Times New Roman"/>
          <w:color w:val="2C2F34"/>
          <w:sz w:val="28"/>
          <w:szCs w:val="28"/>
          <w:lang w:eastAsia="uk-UA"/>
        </w:rPr>
        <w:t xml:space="preserve"> Перш ніж остаточно відійти у небуття, козацька еліта спромоглася на цілу низку яскравих історичних, літературно-художніх і публіцистичних творів. Найвизначнішим трактатом на початку XIX ст. була «Історія </w:t>
      </w:r>
      <w:proofErr w:type="spellStart"/>
      <w:r w:rsidRPr="00150D8A">
        <w:rPr>
          <w:rFonts w:ascii="Times New Roman" w:eastAsia="Times New Roman" w:hAnsi="Times New Roman" w:cs="Times New Roman"/>
          <w:color w:val="2C2F34"/>
          <w:sz w:val="28"/>
          <w:szCs w:val="28"/>
          <w:lang w:eastAsia="uk-UA"/>
        </w:rPr>
        <w:t>русів</w:t>
      </w:r>
      <w:proofErr w:type="spellEnd"/>
      <w:r w:rsidRPr="00150D8A">
        <w:rPr>
          <w:rFonts w:ascii="Times New Roman" w:eastAsia="Times New Roman" w:hAnsi="Times New Roman" w:cs="Times New Roman"/>
          <w:color w:val="2C2F34"/>
          <w:sz w:val="28"/>
          <w:szCs w:val="28"/>
          <w:lang w:eastAsia="uk-UA"/>
        </w:rPr>
        <w:t xml:space="preserve">», яку історик Олександр </w:t>
      </w:r>
      <w:proofErr w:type="spellStart"/>
      <w:r w:rsidRPr="00150D8A">
        <w:rPr>
          <w:rFonts w:ascii="Times New Roman" w:eastAsia="Times New Roman" w:hAnsi="Times New Roman" w:cs="Times New Roman"/>
          <w:color w:val="2C2F34"/>
          <w:sz w:val="28"/>
          <w:szCs w:val="28"/>
          <w:lang w:eastAsia="uk-UA"/>
        </w:rPr>
        <w:t>Оглоблин</w:t>
      </w:r>
      <w:proofErr w:type="spellEnd"/>
      <w:r w:rsidRPr="00150D8A">
        <w:rPr>
          <w:rFonts w:ascii="Times New Roman" w:eastAsia="Times New Roman" w:hAnsi="Times New Roman" w:cs="Times New Roman"/>
          <w:color w:val="2C2F34"/>
          <w:sz w:val="28"/>
          <w:szCs w:val="28"/>
          <w:lang w:eastAsia="uk-UA"/>
        </w:rPr>
        <w:t xml:space="preserve"> назвав «Декларацією прав української нації…, вічною книгою України». Ця книга лише у 1846 р. була видана Осипом Бодянським.</w:t>
      </w:r>
    </w:p>
    <w:p w14:paraId="7FA0611C"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Здобутки видатних вітчизняних науковців.</w:t>
      </w:r>
      <w:r w:rsidRPr="00150D8A">
        <w:rPr>
          <w:rFonts w:ascii="Times New Roman" w:eastAsia="Times New Roman" w:hAnsi="Times New Roman" w:cs="Times New Roman"/>
          <w:color w:val="2C2F34"/>
          <w:sz w:val="28"/>
          <w:szCs w:val="28"/>
          <w:lang w:eastAsia="uk-UA"/>
        </w:rPr>
        <w:t> Значних успіхів в Україні досягли природничі й точні науки. На першу половину XIX ст. припала діяльність видатних математиків Михайла Остроградського і Т. Осиповського. Справжнім ученим-енциклопедистом — від історії до ботаніки — був М. Максимович. Великою популярністю серед сучасників користувалася «Історія Малоросії» М. Маркевича. Наприкінці першої половини XIX ст. з’явилися перші історичні дослідження М. Костомарова, який згодом став автором багатьох важливих праць з історії козацької України.</w:t>
      </w:r>
    </w:p>
    <w:p w14:paraId="46BA743F"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Основні явища і процеси розвитку культури цього періоду.</w:t>
      </w:r>
      <w:r w:rsidRPr="00150D8A">
        <w:rPr>
          <w:rFonts w:ascii="Times New Roman" w:eastAsia="Times New Roman" w:hAnsi="Times New Roman" w:cs="Times New Roman"/>
          <w:color w:val="2C2F34"/>
          <w:sz w:val="28"/>
          <w:szCs w:val="28"/>
          <w:lang w:eastAsia="uk-UA"/>
        </w:rPr>
        <w:t xml:space="preserve"> У цей час почалося збирання і публікації творів народної поезії. Один з перших українських фольклорних збірників М. </w:t>
      </w:r>
      <w:proofErr w:type="spellStart"/>
      <w:r w:rsidRPr="00150D8A">
        <w:rPr>
          <w:rFonts w:ascii="Times New Roman" w:eastAsia="Times New Roman" w:hAnsi="Times New Roman" w:cs="Times New Roman"/>
          <w:color w:val="2C2F34"/>
          <w:sz w:val="28"/>
          <w:szCs w:val="28"/>
          <w:lang w:eastAsia="uk-UA"/>
        </w:rPr>
        <w:t>Цертелєва</w:t>
      </w:r>
      <w:proofErr w:type="spellEnd"/>
      <w:r w:rsidRPr="00150D8A">
        <w:rPr>
          <w:rFonts w:ascii="Times New Roman" w:eastAsia="Times New Roman" w:hAnsi="Times New Roman" w:cs="Times New Roman"/>
          <w:color w:val="2C2F34"/>
          <w:sz w:val="28"/>
          <w:szCs w:val="28"/>
          <w:lang w:eastAsia="uk-UA"/>
        </w:rPr>
        <w:t xml:space="preserve"> під назвою «Досвід збирання </w:t>
      </w:r>
      <w:r w:rsidRPr="00150D8A">
        <w:rPr>
          <w:rFonts w:ascii="Times New Roman" w:eastAsia="Times New Roman" w:hAnsi="Times New Roman" w:cs="Times New Roman"/>
          <w:color w:val="2C2F34"/>
          <w:sz w:val="28"/>
          <w:szCs w:val="28"/>
          <w:lang w:eastAsia="uk-UA"/>
        </w:rPr>
        <w:lastRenderedPageBreak/>
        <w:t xml:space="preserve">старовинних малоросійських пісень» вийшов 1819 р. в Петербурзі. Згодом кілька збірок народних пісень видав М. Максимович. Центром збирання історичних документів, фольклору, </w:t>
      </w:r>
      <w:proofErr w:type="spellStart"/>
      <w:r w:rsidRPr="00150D8A">
        <w:rPr>
          <w:rFonts w:ascii="Times New Roman" w:eastAsia="Times New Roman" w:hAnsi="Times New Roman" w:cs="Times New Roman"/>
          <w:color w:val="2C2F34"/>
          <w:sz w:val="28"/>
          <w:szCs w:val="28"/>
          <w:lang w:eastAsia="uk-UA"/>
        </w:rPr>
        <w:t>старожитностей</w:t>
      </w:r>
      <w:proofErr w:type="spellEnd"/>
      <w:r w:rsidRPr="00150D8A">
        <w:rPr>
          <w:rFonts w:ascii="Times New Roman" w:eastAsia="Times New Roman" w:hAnsi="Times New Roman" w:cs="Times New Roman"/>
          <w:color w:val="2C2F34"/>
          <w:sz w:val="28"/>
          <w:szCs w:val="28"/>
          <w:lang w:eastAsia="uk-UA"/>
        </w:rPr>
        <w:t xml:space="preserve"> став Харківський університет. Усна народна творчість справила значний вплив на становлення нової літератури.</w:t>
      </w:r>
    </w:p>
    <w:p w14:paraId="7A0A5F23"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Характерним явищем культури періоду став романтизм. Він відображав розчарування в ідеалах Просвітництва, прагнув безмежної свободи, удосконалення й оновлення, стверджував неповторність людської особистості, охопив усі сфери тогочасного духовного життя, відкрив шлях для дальшого розвитку культури.</w:t>
      </w:r>
    </w:p>
    <w:p w14:paraId="7AF0C224"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Література.</w:t>
      </w:r>
      <w:r w:rsidRPr="00150D8A">
        <w:rPr>
          <w:rFonts w:ascii="Times New Roman" w:eastAsia="Times New Roman" w:hAnsi="Times New Roman" w:cs="Times New Roman"/>
          <w:color w:val="2C2F34"/>
          <w:sz w:val="28"/>
          <w:szCs w:val="28"/>
          <w:lang w:eastAsia="uk-UA"/>
        </w:rPr>
        <w:t> «Батьком» нової української літератури вважається І. Котляревський («Енеїда», «Наталка Полтавка», «Москаль-чарівник»). Поряд з ним розкрився талант байкарів П. Гулака-</w:t>
      </w:r>
      <w:proofErr w:type="spellStart"/>
      <w:r w:rsidRPr="00150D8A">
        <w:rPr>
          <w:rFonts w:ascii="Times New Roman" w:eastAsia="Times New Roman" w:hAnsi="Times New Roman" w:cs="Times New Roman"/>
          <w:color w:val="2C2F34"/>
          <w:sz w:val="28"/>
          <w:szCs w:val="28"/>
          <w:lang w:eastAsia="uk-UA"/>
        </w:rPr>
        <w:t>Артемовського</w:t>
      </w:r>
      <w:proofErr w:type="spellEnd"/>
      <w:r w:rsidRPr="00150D8A">
        <w:rPr>
          <w:rFonts w:ascii="Times New Roman" w:eastAsia="Times New Roman" w:hAnsi="Times New Roman" w:cs="Times New Roman"/>
          <w:color w:val="2C2F34"/>
          <w:sz w:val="28"/>
          <w:szCs w:val="28"/>
          <w:lang w:eastAsia="uk-UA"/>
        </w:rPr>
        <w:t xml:space="preserve"> (працював у Харківському університеті, деякий час — ректор) і Є. Гребінки (випускник Ніжинського ліцею). Одним з перших українських прозаїків був Григорій Квітка-</w:t>
      </w:r>
      <w:proofErr w:type="spellStart"/>
      <w:r w:rsidRPr="00150D8A">
        <w:rPr>
          <w:rFonts w:ascii="Times New Roman" w:eastAsia="Times New Roman" w:hAnsi="Times New Roman" w:cs="Times New Roman"/>
          <w:color w:val="2C2F34"/>
          <w:sz w:val="28"/>
          <w:szCs w:val="28"/>
          <w:lang w:eastAsia="uk-UA"/>
        </w:rPr>
        <w:t>Основ’яненко</w:t>
      </w:r>
      <w:proofErr w:type="spellEnd"/>
      <w:r w:rsidRPr="00150D8A">
        <w:rPr>
          <w:rFonts w:ascii="Times New Roman" w:eastAsia="Times New Roman" w:hAnsi="Times New Roman" w:cs="Times New Roman"/>
          <w:color w:val="2C2F34"/>
          <w:sz w:val="28"/>
          <w:szCs w:val="28"/>
          <w:lang w:eastAsia="uk-UA"/>
        </w:rPr>
        <w:t xml:space="preserve"> (повісті «Маруся», «Пан </w:t>
      </w:r>
      <w:proofErr w:type="spellStart"/>
      <w:r w:rsidRPr="00150D8A">
        <w:rPr>
          <w:rFonts w:ascii="Times New Roman" w:eastAsia="Times New Roman" w:hAnsi="Times New Roman" w:cs="Times New Roman"/>
          <w:color w:val="2C2F34"/>
          <w:sz w:val="28"/>
          <w:szCs w:val="28"/>
          <w:lang w:eastAsia="uk-UA"/>
        </w:rPr>
        <w:t>Халявський</w:t>
      </w:r>
      <w:proofErr w:type="spellEnd"/>
      <w:r w:rsidRPr="00150D8A">
        <w:rPr>
          <w:rFonts w:ascii="Times New Roman" w:eastAsia="Times New Roman" w:hAnsi="Times New Roman" w:cs="Times New Roman"/>
          <w:color w:val="2C2F34"/>
          <w:sz w:val="28"/>
          <w:szCs w:val="28"/>
          <w:lang w:eastAsia="uk-UA"/>
        </w:rPr>
        <w:t xml:space="preserve">», «Конотопська відьма», «Сердешна Оксана», п’єси «Дворянські вибори», «Сватання на </w:t>
      </w:r>
      <w:proofErr w:type="spellStart"/>
      <w:r w:rsidRPr="00150D8A">
        <w:rPr>
          <w:rFonts w:ascii="Times New Roman" w:eastAsia="Times New Roman" w:hAnsi="Times New Roman" w:cs="Times New Roman"/>
          <w:color w:val="2C2F34"/>
          <w:sz w:val="28"/>
          <w:szCs w:val="28"/>
          <w:lang w:eastAsia="uk-UA"/>
        </w:rPr>
        <w:t>Гончарівні</w:t>
      </w:r>
      <w:proofErr w:type="spellEnd"/>
      <w:r w:rsidRPr="00150D8A">
        <w:rPr>
          <w:rFonts w:ascii="Times New Roman" w:eastAsia="Times New Roman" w:hAnsi="Times New Roman" w:cs="Times New Roman"/>
          <w:color w:val="2C2F34"/>
          <w:sz w:val="28"/>
          <w:szCs w:val="28"/>
          <w:lang w:eastAsia="uk-UA"/>
        </w:rPr>
        <w:t xml:space="preserve">»), У 40-х рр. XIX ст. з’явилися перші історичні повісті Пантелеймона Куліша. </w:t>
      </w:r>
      <w:proofErr w:type="spellStart"/>
      <w:r w:rsidRPr="00150D8A">
        <w:rPr>
          <w:rFonts w:ascii="Times New Roman" w:eastAsia="Times New Roman" w:hAnsi="Times New Roman" w:cs="Times New Roman"/>
          <w:color w:val="2C2F34"/>
          <w:sz w:val="28"/>
          <w:szCs w:val="28"/>
          <w:lang w:eastAsia="uk-UA"/>
        </w:rPr>
        <w:t>Поегичний</w:t>
      </w:r>
      <w:proofErr w:type="spellEnd"/>
      <w:r w:rsidRPr="00150D8A">
        <w:rPr>
          <w:rFonts w:ascii="Times New Roman" w:eastAsia="Times New Roman" w:hAnsi="Times New Roman" w:cs="Times New Roman"/>
          <w:color w:val="2C2F34"/>
          <w:sz w:val="28"/>
          <w:szCs w:val="28"/>
          <w:lang w:eastAsia="uk-UA"/>
        </w:rPr>
        <w:t xml:space="preserve"> образ України змалював на сторінках своїх книг Микола Гоголь (випускник Ніжинського ліцею, автор збірок «Вечори на хуторі біля Диканьки», «Миргород», особливе місце посідає повість «Тарас Бульба»). Формування нової української літератури завершилося у геніальній творчості Тараса Шевченка. Вже перша поетична збірка «Кобзар» (1840 р.) показала світові силу українського слова, його здатність передати почуття, думи, прагнення і надії свого народу. Видатним майстром поет постає у творах «Гайдамаки», «І мертвим, і живим…», «Кавказ», «Єретик», «Сон», «Заповіт» і багато інших. У творчості Т. Шевченка знайшли відображення найболючіші проблеми життя українців і України. Боротьба проти соціальної несправедливості тісно перепліталася у творчості письменника з протидією національному гнобленню українського народу. Цим він різко виділявся не лише серед попередників, а й серед сучасників. Пророк і геній Т. Шевченко підняв українську мову та літературу на такий рівень досконалосте, який дав змогу дійти висновку: народ, який породив такого генія, не може зникнути.</w:t>
      </w:r>
    </w:p>
    <w:p w14:paraId="0154C5CF"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Творчі здобутки видатних вітчизняних митців.</w:t>
      </w:r>
      <w:r w:rsidRPr="00150D8A">
        <w:rPr>
          <w:rFonts w:ascii="Times New Roman" w:eastAsia="Times New Roman" w:hAnsi="Times New Roman" w:cs="Times New Roman"/>
          <w:color w:val="2C2F34"/>
          <w:sz w:val="28"/>
          <w:szCs w:val="28"/>
          <w:lang w:eastAsia="uk-UA"/>
        </w:rPr>
        <w:t> Театр. Центрами мистецтва цього часу стали Харків і Полтава, де зародився український професійний театр. Директором і режисером Харківського театру був Г. Квітка-</w:t>
      </w:r>
      <w:proofErr w:type="spellStart"/>
      <w:r w:rsidRPr="00150D8A">
        <w:rPr>
          <w:rFonts w:ascii="Times New Roman" w:eastAsia="Times New Roman" w:hAnsi="Times New Roman" w:cs="Times New Roman"/>
          <w:color w:val="2C2F34"/>
          <w:sz w:val="28"/>
          <w:szCs w:val="28"/>
          <w:lang w:eastAsia="uk-UA"/>
        </w:rPr>
        <w:t>Основ’яненко</w:t>
      </w:r>
      <w:proofErr w:type="spellEnd"/>
      <w:r w:rsidRPr="00150D8A">
        <w:rPr>
          <w:rFonts w:ascii="Times New Roman" w:eastAsia="Times New Roman" w:hAnsi="Times New Roman" w:cs="Times New Roman"/>
          <w:color w:val="2C2F34"/>
          <w:sz w:val="28"/>
          <w:szCs w:val="28"/>
          <w:lang w:eastAsia="uk-UA"/>
        </w:rPr>
        <w:t xml:space="preserve">, у складі трупи виділявся М. </w:t>
      </w:r>
      <w:proofErr w:type="spellStart"/>
      <w:r w:rsidRPr="00150D8A">
        <w:rPr>
          <w:rFonts w:ascii="Times New Roman" w:eastAsia="Times New Roman" w:hAnsi="Times New Roman" w:cs="Times New Roman"/>
          <w:color w:val="2C2F34"/>
          <w:sz w:val="28"/>
          <w:szCs w:val="28"/>
          <w:lang w:eastAsia="uk-UA"/>
        </w:rPr>
        <w:t>Щепкін</w:t>
      </w:r>
      <w:proofErr w:type="spellEnd"/>
      <w:r w:rsidRPr="00150D8A">
        <w:rPr>
          <w:rFonts w:ascii="Times New Roman" w:eastAsia="Times New Roman" w:hAnsi="Times New Roman" w:cs="Times New Roman"/>
          <w:color w:val="2C2F34"/>
          <w:sz w:val="28"/>
          <w:szCs w:val="28"/>
          <w:lang w:eastAsia="uk-UA"/>
        </w:rPr>
        <w:t xml:space="preserve">. Він же разом з І. </w:t>
      </w:r>
      <w:r w:rsidRPr="00150D8A">
        <w:rPr>
          <w:rFonts w:ascii="Times New Roman" w:eastAsia="Times New Roman" w:hAnsi="Times New Roman" w:cs="Times New Roman"/>
          <w:color w:val="2C2F34"/>
          <w:sz w:val="28"/>
          <w:szCs w:val="28"/>
          <w:lang w:eastAsia="uk-UA"/>
        </w:rPr>
        <w:lastRenderedPageBreak/>
        <w:t>Котляревським очолив Полтавський театр (1818-1821 рр.), який посідає видатне місце в історії українського театрального мистецтва. Найбільший успіх у глядачів мали п’єси «Наталка Полтавка», «Москаль-чарівник» І. Котляревського, а також «Сватання на Гончарівці», «Шельменко-денщик» (автор Г. Квітка-</w:t>
      </w:r>
      <w:proofErr w:type="spellStart"/>
      <w:r w:rsidRPr="00150D8A">
        <w:rPr>
          <w:rFonts w:ascii="Times New Roman" w:eastAsia="Times New Roman" w:hAnsi="Times New Roman" w:cs="Times New Roman"/>
          <w:color w:val="2C2F34"/>
          <w:sz w:val="28"/>
          <w:szCs w:val="28"/>
          <w:lang w:eastAsia="uk-UA"/>
        </w:rPr>
        <w:t>Основ’яненко</w:t>
      </w:r>
      <w:proofErr w:type="spellEnd"/>
      <w:r w:rsidRPr="00150D8A">
        <w:rPr>
          <w:rFonts w:ascii="Times New Roman" w:eastAsia="Times New Roman" w:hAnsi="Times New Roman" w:cs="Times New Roman"/>
          <w:color w:val="2C2F34"/>
          <w:sz w:val="28"/>
          <w:szCs w:val="28"/>
          <w:lang w:eastAsia="uk-UA"/>
        </w:rPr>
        <w:t>), «Назар Стодоля» Т. Шевченка.</w:t>
      </w:r>
    </w:p>
    <w:p w14:paraId="2C354AE0"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 xml:space="preserve">Музика. Найпоширенішим народним інструментальним ансамблем того часу були троїсті музики (скрипка, цимбали, бубон). Народ висунув зі свого середовища визначних кобзарів Андрія Шута, Федора Гриценка (Холодного), Івана Крюковського. Особливо виділявся кобзар Остап Вересай. Музичне життя зосереджувалося переважно в Києві, Харкові, Одесі, Львові. Композитор Йосип </w:t>
      </w:r>
      <w:proofErr w:type="spellStart"/>
      <w:r w:rsidRPr="00150D8A">
        <w:rPr>
          <w:rFonts w:ascii="Times New Roman" w:eastAsia="Times New Roman" w:hAnsi="Times New Roman" w:cs="Times New Roman"/>
          <w:color w:val="2C2F34"/>
          <w:sz w:val="28"/>
          <w:szCs w:val="28"/>
          <w:lang w:eastAsia="uk-UA"/>
        </w:rPr>
        <w:t>Витвицький</w:t>
      </w:r>
      <w:proofErr w:type="spellEnd"/>
      <w:r w:rsidRPr="00150D8A">
        <w:rPr>
          <w:rFonts w:ascii="Times New Roman" w:eastAsia="Times New Roman" w:hAnsi="Times New Roman" w:cs="Times New Roman"/>
          <w:color w:val="2C2F34"/>
          <w:sz w:val="28"/>
          <w:szCs w:val="28"/>
          <w:lang w:eastAsia="uk-UA"/>
        </w:rPr>
        <w:t xml:space="preserve"> написав музичний твір «Україна». </w:t>
      </w:r>
      <w:proofErr w:type="spellStart"/>
      <w:r w:rsidRPr="00150D8A">
        <w:rPr>
          <w:rFonts w:ascii="Times New Roman" w:eastAsia="Times New Roman" w:hAnsi="Times New Roman" w:cs="Times New Roman"/>
          <w:color w:val="2C2F34"/>
          <w:sz w:val="28"/>
          <w:szCs w:val="28"/>
          <w:lang w:eastAsia="uk-UA"/>
        </w:rPr>
        <w:t>Алойз</w:t>
      </w:r>
      <w:proofErr w:type="spellEnd"/>
      <w:r w:rsidRPr="00150D8A">
        <w:rPr>
          <w:rFonts w:ascii="Times New Roman" w:eastAsia="Times New Roman" w:hAnsi="Times New Roman" w:cs="Times New Roman"/>
          <w:color w:val="2C2F34"/>
          <w:sz w:val="28"/>
          <w:szCs w:val="28"/>
          <w:lang w:eastAsia="uk-UA"/>
        </w:rPr>
        <w:t xml:space="preserve"> Єдлічка тривалий час працював на Полтавщині. Одним з перших українських композиторів-професіоналів у Галичині був Михайло Вербицький.</w:t>
      </w:r>
    </w:p>
    <w:p w14:paraId="13864174"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Архітектура, образотворче мистецтво. Панував класицизм.</w:t>
      </w:r>
      <w:r w:rsidRPr="00150D8A">
        <w:rPr>
          <w:rFonts w:ascii="Times New Roman" w:eastAsia="Times New Roman" w:hAnsi="Times New Roman" w:cs="Times New Roman"/>
          <w:color w:val="2C2F34"/>
          <w:sz w:val="28"/>
          <w:szCs w:val="28"/>
          <w:lang w:eastAsia="uk-UA"/>
        </w:rPr>
        <w:t xml:space="preserve"> У Києві 30 років працював архітектором Андрій </w:t>
      </w:r>
      <w:proofErr w:type="spellStart"/>
      <w:r w:rsidRPr="00150D8A">
        <w:rPr>
          <w:rFonts w:ascii="Times New Roman" w:eastAsia="Times New Roman" w:hAnsi="Times New Roman" w:cs="Times New Roman"/>
          <w:color w:val="2C2F34"/>
          <w:sz w:val="28"/>
          <w:szCs w:val="28"/>
          <w:lang w:eastAsia="uk-UA"/>
        </w:rPr>
        <w:t>Меленський</w:t>
      </w:r>
      <w:proofErr w:type="spellEnd"/>
      <w:r w:rsidRPr="00150D8A">
        <w:rPr>
          <w:rFonts w:ascii="Times New Roman" w:eastAsia="Times New Roman" w:hAnsi="Times New Roman" w:cs="Times New Roman"/>
          <w:color w:val="2C2F34"/>
          <w:sz w:val="28"/>
          <w:szCs w:val="28"/>
          <w:lang w:eastAsia="uk-UA"/>
        </w:rPr>
        <w:t xml:space="preserve">, за проектами якого збудовано церкву-мавзолей на Аскольдовій могилі, перший у місті театр. Інші визначні споруди (будівля Київського університету, 1837-1843 рр., Інститут шляхетних дівчат) зведені за планами В. Беретті. Чудово вписався у краєвид Києва пам’ятник князю Володимиру, 1850-1853 рр., скульптори В. </w:t>
      </w:r>
      <w:proofErr w:type="spellStart"/>
      <w:r w:rsidRPr="00150D8A">
        <w:rPr>
          <w:rFonts w:ascii="Times New Roman" w:eastAsia="Times New Roman" w:hAnsi="Times New Roman" w:cs="Times New Roman"/>
          <w:color w:val="2C2F34"/>
          <w:sz w:val="28"/>
          <w:szCs w:val="28"/>
          <w:lang w:eastAsia="uk-UA"/>
        </w:rPr>
        <w:t>Демут</w:t>
      </w:r>
      <w:proofErr w:type="spellEnd"/>
      <w:r w:rsidRPr="00150D8A">
        <w:rPr>
          <w:rFonts w:ascii="Times New Roman" w:eastAsia="Times New Roman" w:hAnsi="Times New Roman" w:cs="Times New Roman"/>
          <w:color w:val="2C2F34"/>
          <w:sz w:val="28"/>
          <w:szCs w:val="28"/>
          <w:lang w:eastAsia="uk-UA"/>
        </w:rPr>
        <w:t xml:space="preserve">-Малиновський, П. </w:t>
      </w:r>
      <w:proofErr w:type="spellStart"/>
      <w:r w:rsidRPr="00150D8A">
        <w:rPr>
          <w:rFonts w:ascii="Times New Roman" w:eastAsia="Times New Roman" w:hAnsi="Times New Roman" w:cs="Times New Roman"/>
          <w:color w:val="2C2F34"/>
          <w:sz w:val="28"/>
          <w:szCs w:val="28"/>
          <w:lang w:eastAsia="uk-UA"/>
        </w:rPr>
        <w:t>Клодт</w:t>
      </w:r>
      <w:proofErr w:type="spellEnd"/>
      <w:r w:rsidRPr="00150D8A">
        <w:rPr>
          <w:rFonts w:ascii="Times New Roman" w:eastAsia="Times New Roman" w:hAnsi="Times New Roman" w:cs="Times New Roman"/>
          <w:color w:val="2C2F34"/>
          <w:sz w:val="28"/>
          <w:szCs w:val="28"/>
          <w:lang w:eastAsia="uk-UA"/>
        </w:rPr>
        <w:t>, К. Тон. Кілька чудових об’єктів збудовані в Одесі:</w:t>
      </w:r>
    </w:p>
    <w:p w14:paraId="2089C876"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proofErr w:type="spellStart"/>
      <w:r w:rsidRPr="00150D8A">
        <w:rPr>
          <w:rFonts w:ascii="Times New Roman" w:eastAsia="Times New Roman" w:hAnsi="Times New Roman" w:cs="Times New Roman"/>
          <w:color w:val="2C2F34"/>
          <w:sz w:val="28"/>
          <w:szCs w:val="28"/>
          <w:lang w:eastAsia="uk-UA"/>
        </w:rPr>
        <w:t>Потьомкінські</w:t>
      </w:r>
      <w:proofErr w:type="spellEnd"/>
      <w:r w:rsidRPr="00150D8A">
        <w:rPr>
          <w:rFonts w:ascii="Times New Roman" w:eastAsia="Times New Roman" w:hAnsi="Times New Roman" w:cs="Times New Roman"/>
          <w:color w:val="2C2F34"/>
          <w:sz w:val="28"/>
          <w:szCs w:val="28"/>
          <w:lang w:eastAsia="uk-UA"/>
        </w:rPr>
        <w:t xml:space="preserve"> сходи, будівля Старої біржі (1829-1837 рр., архітектори Ф. </w:t>
      </w:r>
      <w:proofErr w:type="spellStart"/>
      <w:r w:rsidRPr="00150D8A">
        <w:rPr>
          <w:rFonts w:ascii="Times New Roman" w:eastAsia="Times New Roman" w:hAnsi="Times New Roman" w:cs="Times New Roman"/>
          <w:color w:val="2C2F34"/>
          <w:sz w:val="28"/>
          <w:szCs w:val="28"/>
          <w:lang w:eastAsia="uk-UA"/>
        </w:rPr>
        <w:t>Боффо</w:t>
      </w:r>
      <w:proofErr w:type="spellEnd"/>
      <w:r w:rsidRPr="00150D8A">
        <w:rPr>
          <w:rFonts w:ascii="Times New Roman" w:eastAsia="Times New Roman" w:hAnsi="Times New Roman" w:cs="Times New Roman"/>
          <w:color w:val="2C2F34"/>
          <w:sz w:val="28"/>
          <w:szCs w:val="28"/>
          <w:lang w:eastAsia="uk-UA"/>
        </w:rPr>
        <w:t xml:space="preserve">, Г. Торрічеллі), пам’ятник градоначальникові та генерал-губернатору А. де Ришельє (скульптор Іван </w:t>
      </w:r>
      <w:proofErr w:type="spellStart"/>
      <w:r w:rsidRPr="00150D8A">
        <w:rPr>
          <w:rFonts w:ascii="Times New Roman" w:eastAsia="Times New Roman" w:hAnsi="Times New Roman" w:cs="Times New Roman"/>
          <w:color w:val="2C2F34"/>
          <w:sz w:val="28"/>
          <w:szCs w:val="28"/>
          <w:lang w:eastAsia="uk-UA"/>
        </w:rPr>
        <w:t>Мартос</w:t>
      </w:r>
      <w:proofErr w:type="spellEnd"/>
      <w:r w:rsidRPr="00150D8A">
        <w:rPr>
          <w:rFonts w:ascii="Times New Roman" w:eastAsia="Times New Roman" w:hAnsi="Times New Roman" w:cs="Times New Roman"/>
          <w:color w:val="2C2F34"/>
          <w:sz w:val="28"/>
          <w:szCs w:val="28"/>
          <w:lang w:eastAsia="uk-UA"/>
        </w:rPr>
        <w:t>, 1828 р.), який став символом міста. Окрасою Катеринослава (Дніпропетровськ) став Преображенський собор 1830-1835 рр., архітектор О. Захаров. Прекрасний палац споруджений у маєтку Григорія Ґалаґана в селі Сокиринці на Чернігівщині (архітектор Павло Дубровський). У Львові збудували ратушу на площі Ринок з високою вежею і годинником, будинок театру.</w:t>
      </w:r>
    </w:p>
    <w:p w14:paraId="60DC135F"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Живопис.</w:t>
      </w:r>
      <w:r w:rsidRPr="00150D8A">
        <w:rPr>
          <w:rFonts w:ascii="Times New Roman" w:eastAsia="Times New Roman" w:hAnsi="Times New Roman" w:cs="Times New Roman"/>
          <w:color w:val="2C2F34"/>
          <w:sz w:val="28"/>
          <w:szCs w:val="28"/>
          <w:lang w:eastAsia="uk-UA"/>
        </w:rPr>
        <w:t xml:space="preserve"> У галузі портретного малярства продовжував працювати В. Боровиковський. Значний внесок у цю галузь зробив Василь Тропінін («Дівчина з Поділля», 1816 р.), Василь </w:t>
      </w:r>
      <w:proofErr w:type="spellStart"/>
      <w:r w:rsidRPr="00150D8A">
        <w:rPr>
          <w:rFonts w:ascii="Times New Roman" w:eastAsia="Times New Roman" w:hAnsi="Times New Roman" w:cs="Times New Roman"/>
          <w:color w:val="2C2F34"/>
          <w:sz w:val="28"/>
          <w:szCs w:val="28"/>
          <w:lang w:eastAsia="uk-UA"/>
        </w:rPr>
        <w:t>Штернберг</w:t>
      </w:r>
      <w:proofErr w:type="spellEnd"/>
      <w:r w:rsidRPr="00150D8A">
        <w:rPr>
          <w:rFonts w:ascii="Times New Roman" w:eastAsia="Times New Roman" w:hAnsi="Times New Roman" w:cs="Times New Roman"/>
          <w:color w:val="2C2F34"/>
          <w:sz w:val="28"/>
          <w:szCs w:val="28"/>
          <w:lang w:eastAsia="uk-UA"/>
        </w:rPr>
        <w:t xml:space="preserve"> («Садиба Г. Тарновського в Качанівці», 1837 р.), Іван Сошенко. Але найвищим досягненням українського мистецтва першої половини XIX ст. стала творчість Т. Шевченка; він написав понад 130 портретів («Автопортрет», 1840 р., «Катерина», 1842 р.), створив серію перших в українській графіці офортів «Мальовнича Україна» на історичну тематику (1844 р.).</w:t>
      </w:r>
    </w:p>
    <w:p w14:paraId="75E0040E"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lastRenderedPageBreak/>
        <w:t>«Галицько-руська матиця».</w:t>
      </w:r>
      <w:r w:rsidRPr="00150D8A">
        <w:rPr>
          <w:rFonts w:ascii="Times New Roman" w:eastAsia="Times New Roman" w:hAnsi="Times New Roman" w:cs="Times New Roman"/>
          <w:color w:val="2C2F34"/>
          <w:sz w:val="28"/>
          <w:szCs w:val="28"/>
          <w:lang w:eastAsia="uk-UA"/>
        </w:rPr>
        <w:t> Це культурно-освітнє товариство створене 16 липня 1848 р. у Львові. Основна мета організації – видання дешевих підручників і книг для народу українською мовою, розвиток шкільництва на західноукраїнських землях. Перший голова – о. М. Куземський.</w:t>
      </w:r>
    </w:p>
    <w:p w14:paraId="2E087BD5"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Собор руських учених</w:t>
      </w:r>
      <w:r w:rsidRPr="00150D8A">
        <w:rPr>
          <w:rFonts w:ascii="Times New Roman" w:eastAsia="Times New Roman" w:hAnsi="Times New Roman" w:cs="Times New Roman"/>
          <w:color w:val="2C2F34"/>
          <w:sz w:val="28"/>
          <w:szCs w:val="28"/>
          <w:lang w:eastAsia="uk-UA"/>
        </w:rPr>
        <w:t xml:space="preserve"> – перший просвітницький з’їзд у Львові, який відбувся 19-26 жовтня 1848 р. Скликаний Головною Руською Радою з ініціативи письменника М. </w:t>
      </w:r>
      <w:proofErr w:type="spellStart"/>
      <w:r w:rsidRPr="00150D8A">
        <w:rPr>
          <w:rFonts w:ascii="Times New Roman" w:eastAsia="Times New Roman" w:hAnsi="Times New Roman" w:cs="Times New Roman"/>
          <w:color w:val="2C2F34"/>
          <w:sz w:val="28"/>
          <w:szCs w:val="28"/>
          <w:lang w:eastAsia="uk-UA"/>
        </w:rPr>
        <w:t>Устияновича</w:t>
      </w:r>
      <w:proofErr w:type="spellEnd"/>
      <w:r w:rsidRPr="00150D8A">
        <w:rPr>
          <w:rFonts w:ascii="Times New Roman" w:eastAsia="Times New Roman" w:hAnsi="Times New Roman" w:cs="Times New Roman"/>
          <w:color w:val="2C2F34"/>
          <w:sz w:val="28"/>
          <w:szCs w:val="28"/>
          <w:lang w:eastAsia="uk-UA"/>
        </w:rPr>
        <w:t>. Собор окреслив широку програму організації української науки та народної освіти, схвалив єдину граматику української мови, заявив про впровадження рідної мови в усі школи.</w:t>
      </w:r>
    </w:p>
    <w:p w14:paraId="16835FD7"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Якщо на Західній Україні культурний розвиток був пов’язаний з діяльністю священиків, то на Правобережжі греко-католицька церква у 1839 р. царською владою була ліквідована.</w:t>
      </w:r>
    </w:p>
    <w:p w14:paraId="49007D31" w14:textId="77777777" w:rsidR="00150D8A" w:rsidRPr="00150D8A" w:rsidRDefault="00150D8A" w:rsidP="00150D8A">
      <w:pPr>
        <w:spacing w:after="375"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color w:val="2C2F34"/>
          <w:sz w:val="28"/>
          <w:szCs w:val="28"/>
          <w:lang w:eastAsia="uk-UA"/>
        </w:rPr>
        <w:t>Отже, у складних умовах бездержавності український народ не лише зберіг свою культуру, а й домігся її сходження на новий рівень.</w:t>
      </w:r>
    </w:p>
    <w:p w14:paraId="32CFA295"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629D098A"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1805 р.</w:t>
      </w:r>
      <w:r w:rsidRPr="00150D8A">
        <w:rPr>
          <w:rFonts w:ascii="Times New Roman" w:eastAsia="Times New Roman" w:hAnsi="Times New Roman" w:cs="Times New Roman"/>
          <w:color w:val="2C2F34"/>
          <w:sz w:val="28"/>
          <w:szCs w:val="28"/>
          <w:lang w:eastAsia="uk-UA"/>
        </w:rPr>
        <w:t> — відкриття Харківського університету.</w:t>
      </w:r>
    </w:p>
    <w:p w14:paraId="3D83E40D"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1834 р.</w:t>
      </w:r>
      <w:r w:rsidRPr="00150D8A">
        <w:rPr>
          <w:rFonts w:ascii="Times New Roman" w:eastAsia="Times New Roman" w:hAnsi="Times New Roman" w:cs="Times New Roman"/>
          <w:color w:val="2C2F34"/>
          <w:sz w:val="28"/>
          <w:szCs w:val="28"/>
          <w:lang w:eastAsia="uk-UA"/>
        </w:rPr>
        <w:t> — відкриття університету в Києві.</w:t>
      </w:r>
    </w:p>
    <w:p w14:paraId="07D0964D"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1839 р.</w:t>
      </w:r>
      <w:r w:rsidRPr="00150D8A">
        <w:rPr>
          <w:rFonts w:ascii="Times New Roman" w:eastAsia="Times New Roman" w:hAnsi="Times New Roman" w:cs="Times New Roman"/>
          <w:color w:val="2C2F34"/>
          <w:sz w:val="28"/>
          <w:szCs w:val="28"/>
          <w:lang w:eastAsia="uk-UA"/>
        </w:rPr>
        <w:t> — ліквідація царською владою греко-католицької церкви на Правобережжі.</w:t>
      </w:r>
    </w:p>
    <w:p w14:paraId="6822B7B3"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Персоналії</w:t>
      </w:r>
    </w:p>
    <w:p w14:paraId="16EE42EB"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Гулак-Артемовський Петро</w:t>
      </w:r>
      <w:r w:rsidRPr="00150D8A">
        <w:rPr>
          <w:rFonts w:ascii="Times New Roman" w:eastAsia="Times New Roman" w:hAnsi="Times New Roman" w:cs="Times New Roman"/>
          <w:color w:val="2C2F34"/>
          <w:sz w:val="28"/>
          <w:szCs w:val="28"/>
          <w:lang w:eastAsia="uk-UA"/>
        </w:rPr>
        <w:t> (</w:t>
      </w:r>
      <w:proofErr w:type="spellStart"/>
      <w:r w:rsidRPr="00150D8A">
        <w:rPr>
          <w:rFonts w:ascii="Times New Roman" w:eastAsia="Times New Roman" w:hAnsi="Times New Roman" w:cs="Times New Roman"/>
          <w:color w:val="2C2F34"/>
          <w:sz w:val="28"/>
          <w:szCs w:val="28"/>
          <w:lang w:eastAsia="uk-UA"/>
        </w:rPr>
        <w:t>спр</w:t>
      </w:r>
      <w:proofErr w:type="spellEnd"/>
      <w:r w:rsidRPr="00150D8A">
        <w:rPr>
          <w:rFonts w:ascii="Times New Roman" w:eastAsia="Times New Roman" w:hAnsi="Times New Roman" w:cs="Times New Roman"/>
          <w:color w:val="2C2F34"/>
          <w:sz w:val="28"/>
          <w:szCs w:val="28"/>
          <w:lang w:eastAsia="uk-UA"/>
        </w:rPr>
        <w:t xml:space="preserve">. </w:t>
      </w:r>
      <w:proofErr w:type="spellStart"/>
      <w:r w:rsidRPr="00150D8A">
        <w:rPr>
          <w:rFonts w:ascii="Times New Roman" w:eastAsia="Times New Roman" w:hAnsi="Times New Roman" w:cs="Times New Roman"/>
          <w:color w:val="2C2F34"/>
          <w:sz w:val="28"/>
          <w:szCs w:val="28"/>
          <w:lang w:eastAsia="uk-UA"/>
        </w:rPr>
        <w:t>Артемовський</w:t>
      </w:r>
      <w:proofErr w:type="spellEnd"/>
      <w:r w:rsidRPr="00150D8A">
        <w:rPr>
          <w:rFonts w:ascii="Times New Roman" w:eastAsia="Times New Roman" w:hAnsi="Times New Roman" w:cs="Times New Roman"/>
          <w:color w:val="2C2F34"/>
          <w:sz w:val="28"/>
          <w:szCs w:val="28"/>
          <w:lang w:eastAsia="uk-UA"/>
        </w:rPr>
        <w:t>; 16(27).01.1790, Городище, нині Черкаська обл. — 1(13).10.1865, Харків) — письменник, педагог. Викладач Харківського ун-ту з 1818, ректор (1841-1849). Г.-А. — автор сатиричних байок («Пан та собака», 1818), балад, ліричних віршів.</w:t>
      </w:r>
    </w:p>
    <w:p w14:paraId="4D89F2A2"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Каразін Василь</w:t>
      </w:r>
      <w:r w:rsidRPr="00150D8A">
        <w:rPr>
          <w:rFonts w:ascii="Times New Roman" w:eastAsia="Times New Roman" w:hAnsi="Times New Roman" w:cs="Times New Roman"/>
          <w:color w:val="2C2F34"/>
          <w:sz w:val="28"/>
          <w:szCs w:val="28"/>
          <w:lang w:eastAsia="uk-UA"/>
        </w:rPr>
        <w:t xml:space="preserve"> (30.01(10.02). 1773, с. </w:t>
      </w:r>
      <w:proofErr w:type="spellStart"/>
      <w:r w:rsidRPr="00150D8A">
        <w:rPr>
          <w:rFonts w:ascii="Times New Roman" w:eastAsia="Times New Roman" w:hAnsi="Times New Roman" w:cs="Times New Roman"/>
          <w:color w:val="2C2F34"/>
          <w:sz w:val="28"/>
          <w:szCs w:val="28"/>
          <w:lang w:eastAsia="uk-UA"/>
        </w:rPr>
        <w:t>Кручик</w:t>
      </w:r>
      <w:proofErr w:type="spellEnd"/>
      <w:r w:rsidRPr="00150D8A">
        <w:rPr>
          <w:rFonts w:ascii="Times New Roman" w:eastAsia="Times New Roman" w:hAnsi="Times New Roman" w:cs="Times New Roman"/>
          <w:color w:val="2C2F34"/>
          <w:sz w:val="28"/>
          <w:szCs w:val="28"/>
          <w:lang w:eastAsia="uk-UA"/>
        </w:rPr>
        <w:t xml:space="preserve">, тепер Богодухівського р-ну Харківської обл. — 4(16).11.1842, Миколаїв) — учений, винахідник, освітній і </w:t>
      </w:r>
      <w:proofErr w:type="spellStart"/>
      <w:r w:rsidRPr="00150D8A">
        <w:rPr>
          <w:rFonts w:ascii="Times New Roman" w:eastAsia="Times New Roman" w:hAnsi="Times New Roman" w:cs="Times New Roman"/>
          <w:color w:val="2C2F34"/>
          <w:sz w:val="28"/>
          <w:szCs w:val="28"/>
          <w:lang w:eastAsia="uk-UA"/>
        </w:rPr>
        <w:t>гром</w:t>
      </w:r>
      <w:proofErr w:type="spellEnd"/>
      <w:r w:rsidRPr="00150D8A">
        <w:rPr>
          <w:rFonts w:ascii="Times New Roman" w:eastAsia="Times New Roman" w:hAnsi="Times New Roman" w:cs="Times New Roman"/>
          <w:color w:val="2C2F34"/>
          <w:sz w:val="28"/>
          <w:szCs w:val="28"/>
          <w:lang w:eastAsia="uk-UA"/>
        </w:rPr>
        <w:t xml:space="preserve">. діяч, публіцист. К. — ініціатор відкриття Харківського ун-ту (1805). К. — автор низки важливих </w:t>
      </w:r>
      <w:proofErr w:type="spellStart"/>
      <w:r w:rsidRPr="00150D8A">
        <w:rPr>
          <w:rFonts w:ascii="Times New Roman" w:eastAsia="Times New Roman" w:hAnsi="Times New Roman" w:cs="Times New Roman"/>
          <w:color w:val="2C2F34"/>
          <w:sz w:val="28"/>
          <w:szCs w:val="28"/>
          <w:lang w:eastAsia="uk-UA"/>
        </w:rPr>
        <w:t>відкриттів</w:t>
      </w:r>
      <w:proofErr w:type="spellEnd"/>
      <w:r w:rsidRPr="00150D8A">
        <w:rPr>
          <w:rFonts w:ascii="Times New Roman" w:eastAsia="Times New Roman" w:hAnsi="Times New Roman" w:cs="Times New Roman"/>
          <w:color w:val="2C2F34"/>
          <w:sz w:val="28"/>
          <w:szCs w:val="28"/>
          <w:lang w:eastAsia="uk-UA"/>
        </w:rPr>
        <w:t xml:space="preserve"> у галузі техніки, хімії, агрономії, селекції та ін., написав бл. 60 наук. праць з історії, економіки, статистики, кліматології, метеорології, агрономії, селекції, хімії, різних галузей промисловості.</w:t>
      </w:r>
    </w:p>
    <w:p w14:paraId="402E12B5"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Квітка-</w:t>
      </w:r>
      <w:proofErr w:type="spellStart"/>
      <w:r w:rsidRPr="00150D8A">
        <w:rPr>
          <w:rFonts w:ascii="Times New Roman" w:eastAsia="Times New Roman" w:hAnsi="Times New Roman" w:cs="Times New Roman"/>
          <w:b/>
          <w:bCs/>
          <w:color w:val="2C2F34"/>
          <w:sz w:val="28"/>
          <w:szCs w:val="28"/>
          <w:bdr w:val="none" w:sz="0" w:space="0" w:color="auto" w:frame="1"/>
          <w:lang w:eastAsia="uk-UA"/>
        </w:rPr>
        <w:t>Основ’яненко</w:t>
      </w:r>
      <w:proofErr w:type="spellEnd"/>
      <w:r w:rsidRPr="00150D8A">
        <w:rPr>
          <w:rFonts w:ascii="Times New Roman" w:eastAsia="Times New Roman" w:hAnsi="Times New Roman" w:cs="Times New Roman"/>
          <w:color w:val="2C2F34"/>
          <w:sz w:val="28"/>
          <w:szCs w:val="28"/>
          <w:lang w:eastAsia="uk-UA"/>
        </w:rPr>
        <w:t> Григорій (</w:t>
      </w:r>
      <w:proofErr w:type="spellStart"/>
      <w:r w:rsidRPr="00150D8A">
        <w:rPr>
          <w:rFonts w:ascii="Times New Roman" w:eastAsia="Times New Roman" w:hAnsi="Times New Roman" w:cs="Times New Roman"/>
          <w:color w:val="2C2F34"/>
          <w:sz w:val="28"/>
          <w:szCs w:val="28"/>
          <w:lang w:eastAsia="uk-UA"/>
        </w:rPr>
        <w:t>спр</w:t>
      </w:r>
      <w:proofErr w:type="spellEnd"/>
      <w:r w:rsidRPr="00150D8A">
        <w:rPr>
          <w:rFonts w:ascii="Times New Roman" w:eastAsia="Times New Roman" w:hAnsi="Times New Roman" w:cs="Times New Roman"/>
          <w:color w:val="2C2F34"/>
          <w:sz w:val="28"/>
          <w:szCs w:val="28"/>
          <w:lang w:eastAsia="uk-UA"/>
        </w:rPr>
        <w:t>. — Квітка; 18(29).11.1778, с. Основа, тепер у межах Харкова — 8(20).08.1843, Харків) — визначний письменник, культ.-</w:t>
      </w:r>
      <w:proofErr w:type="spellStart"/>
      <w:r w:rsidRPr="00150D8A">
        <w:rPr>
          <w:rFonts w:ascii="Times New Roman" w:eastAsia="Times New Roman" w:hAnsi="Times New Roman" w:cs="Times New Roman"/>
          <w:color w:val="2C2F34"/>
          <w:sz w:val="28"/>
          <w:szCs w:val="28"/>
          <w:lang w:eastAsia="uk-UA"/>
        </w:rPr>
        <w:t>гром</w:t>
      </w:r>
      <w:proofErr w:type="spellEnd"/>
      <w:r w:rsidRPr="00150D8A">
        <w:rPr>
          <w:rFonts w:ascii="Times New Roman" w:eastAsia="Times New Roman" w:hAnsi="Times New Roman" w:cs="Times New Roman"/>
          <w:color w:val="2C2F34"/>
          <w:sz w:val="28"/>
          <w:szCs w:val="28"/>
          <w:lang w:eastAsia="uk-UA"/>
        </w:rPr>
        <w:t xml:space="preserve">. діяч. «Батько </w:t>
      </w:r>
      <w:proofErr w:type="spellStart"/>
      <w:r w:rsidRPr="00150D8A">
        <w:rPr>
          <w:rFonts w:ascii="Times New Roman" w:eastAsia="Times New Roman" w:hAnsi="Times New Roman" w:cs="Times New Roman"/>
          <w:color w:val="2C2F34"/>
          <w:sz w:val="28"/>
          <w:szCs w:val="28"/>
          <w:lang w:eastAsia="uk-UA"/>
        </w:rPr>
        <w:t>укр</w:t>
      </w:r>
      <w:proofErr w:type="spellEnd"/>
      <w:r w:rsidRPr="00150D8A">
        <w:rPr>
          <w:rFonts w:ascii="Times New Roman" w:eastAsia="Times New Roman" w:hAnsi="Times New Roman" w:cs="Times New Roman"/>
          <w:color w:val="2C2F34"/>
          <w:sz w:val="28"/>
          <w:szCs w:val="28"/>
          <w:lang w:eastAsia="uk-UA"/>
        </w:rPr>
        <w:t xml:space="preserve">. прози». Здобув домашню освіту. К.-О. писав </w:t>
      </w:r>
      <w:proofErr w:type="spellStart"/>
      <w:r w:rsidRPr="00150D8A">
        <w:rPr>
          <w:rFonts w:ascii="Times New Roman" w:eastAsia="Times New Roman" w:hAnsi="Times New Roman" w:cs="Times New Roman"/>
          <w:color w:val="2C2F34"/>
          <w:sz w:val="28"/>
          <w:szCs w:val="28"/>
          <w:lang w:eastAsia="uk-UA"/>
        </w:rPr>
        <w:t>укр</w:t>
      </w:r>
      <w:proofErr w:type="spellEnd"/>
      <w:r w:rsidRPr="00150D8A">
        <w:rPr>
          <w:rFonts w:ascii="Times New Roman" w:eastAsia="Times New Roman" w:hAnsi="Times New Roman" w:cs="Times New Roman"/>
          <w:color w:val="2C2F34"/>
          <w:sz w:val="28"/>
          <w:szCs w:val="28"/>
          <w:lang w:eastAsia="uk-UA"/>
        </w:rPr>
        <w:t xml:space="preserve">. і рос. мовами. Автор повістей «Конотопська відьма» (1833), «Маруся» (1834), «Козир-дівка» (1836), «Сердешна Оксана» (1838), драм. творів </w:t>
      </w:r>
      <w:r w:rsidRPr="00150D8A">
        <w:rPr>
          <w:rFonts w:ascii="Times New Roman" w:eastAsia="Times New Roman" w:hAnsi="Times New Roman" w:cs="Times New Roman"/>
          <w:color w:val="2C2F34"/>
          <w:sz w:val="28"/>
          <w:szCs w:val="28"/>
          <w:lang w:eastAsia="uk-UA"/>
        </w:rPr>
        <w:lastRenderedPageBreak/>
        <w:t xml:space="preserve">«Сватання на Гончарівці» (1835), «Шельменко-денщик» (1838). Найкращі твори К.-О. одними з перших представляли </w:t>
      </w:r>
      <w:proofErr w:type="spellStart"/>
      <w:r w:rsidRPr="00150D8A">
        <w:rPr>
          <w:rFonts w:ascii="Times New Roman" w:eastAsia="Times New Roman" w:hAnsi="Times New Roman" w:cs="Times New Roman"/>
          <w:color w:val="2C2F34"/>
          <w:sz w:val="28"/>
          <w:szCs w:val="28"/>
          <w:lang w:eastAsia="uk-UA"/>
        </w:rPr>
        <w:t>укр</w:t>
      </w:r>
      <w:proofErr w:type="spellEnd"/>
      <w:r w:rsidRPr="00150D8A">
        <w:rPr>
          <w:rFonts w:ascii="Times New Roman" w:eastAsia="Times New Roman" w:hAnsi="Times New Roman" w:cs="Times New Roman"/>
          <w:color w:val="2C2F34"/>
          <w:sz w:val="28"/>
          <w:szCs w:val="28"/>
          <w:lang w:eastAsia="uk-UA"/>
        </w:rPr>
        <w:t>. л-ру європейським читачам.</w:t>
      </w:r>
    </w:p>
    <w:p w14:paraId="42908C23" w14:textId="15F30EC1"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29875780" wp14:editId="2639E42B">
            <wp:extent cx="4888230" cy="6259830"/>
            <wp:effectExtent l="0" t="0" r="7620" b="7620"/>
            <wp:docPr id="1" name="Рисунок 1" descr="Максимо́вич Миха́йло Олекса́ндрович-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ксимо́вич Миха́йло Олекса́ндрович-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8230" cy="6259830"/>
                    </a:xfrm>
                    <a:prstGeom prst="rect">
                      <a:avLst/>
                    </a:prstGeom>
                    <a:noFill/>
                    <a:ln>
                      <a:noFill/>
                    </a:ln>
                  </pic:spPr>
                </pic:pic>
              </a:graphicData>
            </a:graphic>
          </wp:inline>
        </w:drawing>
      </w:r>
    </w:p>
    <w:p w14:paraId="3E5CE126" w14:textId="77777777" w:rsidR="00150D8A" w:rsidRPr="00150D8A" w:rsidRDefault="00150D8A" w:rsidP="00150D8A">
      <w:pPr>
        <w:spacing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Максимович Михайло</w:t>
      </w:r>
      <w:r w:rsidRPr="00150D8A">
        <w:rPr>
          <w:rFonts w:ascii="Times New Roman" w:eastAsia="Times New Roman" w:hAnsi="Times New Roman" w:cs="Times New Roman"/>
          <w:color w:val="2C2F34"/>
          <w:sz w:val="28"/>
          <w:szCs w:val="28"/>
          <w:lang w:eastAsia="uk-UA"/>
        </w:rPr>
        <w:t xml:space="preserve"> (3(15).09.1804, хутір </w:t>
      </w:r>
      <w:proofErr w:type="spellStart"/>
      <w:r w:rsidRPr="00150D8A">
        <w:rPr>
          <w:rFonts w:ascii="Times New Roman" w:eastAsia="Times New Roman" w:hAnsi="Times New Roman" w:cs="Times New Roman"/>
          <w:color w:val="2C2F34"/>
          <w:sz w:val="28"/>
          <w:szCs w:val="28"/>
          <w:lang w:eastAsia="uk-UA"/>
        </w:rPr>
        <w:t>Тимківщина</w:t>
      </w:r>
      <w:proofErr w:type="spellEnd"/>
      <w:r w:rsidRPr="00150D8A">
        <w:rPr>
          <w:rFonts w:ascii="Times New Roman" w:eastAsia="Times New Roman" w:hAnsi="Times New Roman" w:cs="Times New Roman"/>
          <w:color w:val="2C2F34"/>
          <w:sz w:val="28"/>
          <w:szCs w:val="28"/>
          <w:lang w:eastAsia="uk-UA"/>
        </w:rPr>
        <w:t xml:space="preserve"> Золотоніського </w:t>
      </w:r>
      <w:proofErr w:type="spellStart"/>
      <w:r w:rsidRPr="00150D8A">
        <w:rPr>
          <w:rFonts w:ascii="Times New Roman" w:eastAsia="Times New Roman" w:hAnsi="Times New Roman" w:cs="Times New Roman"/>
          <w:color w:val="2C2F34"/>
          <w:sz w:val="28"/>
          <w:szCs w:val="28"/>
          <w:lang w:eastAsia="uk-UA"/>
        </w:rPr>
        <w:t>пов</w:t>
      </w:r>
      <w:proofErr w:type="spellEnd"/>
      <w:r w:rsidRPr="00150D8A">
        <w:rPr>
          <w:rFonts w:ascii="Times New Roman" w:eastAsia="Times New Roman" w:hAnsi="Times New Roman" w:cs="Times New Roman"/>
          <w:color w:val="2C2F34"/>
          <w:sz w:val="28"/>
          <w:szCs w:val="28"/>
          <w:lang w:eastAsia="uk-UA"/>
        </w:rPr>
        <w:t xml:space="preserve">. Полтавської губ., нині с. </w:t>
      </w:r>
      <w:proofErr w:type="spellStart"/>
      <w:r w:rsidRPr="00150D8A">
        <w:rPr>
          <w:rFonts w:ascii="Times New Roman" w:eastAsia="Times New Roman" w:hAnsi="Times New Roman" w:cs="Times New Roman"/>
          <w:color w:val="2C2F34"/>
          <w:sz w:val="28"/>
          <w:szCs w:val="28"/>
          <w:lang w:eastAsia="uk-UA"/>
        </w:rPr>
        <w:t>Богуславець</w:t>
      </w:r>
      <w:proofErr w:type="spellEnd"/>
      <w:r w:rsidRPr="00150D8A">
        <w:rPr>
          <w:rFonts w:ascii="Times New Roman" w:eastAsia="Times New Roman" w:hAnsi="Times New Roman" w:cs="Times New Roman"/>
          <w:color w:val="2C2F34"/>
          <w:sz w:val="28"/>
          <w:szCs w:val="28"/>
          <w:lang w:eastAsia="uk-UA"/>
        </w:rPr>
        <w:t xml:space="preserve"> Золотоніського р-ну Черкаської обл. — 10(22).11.1873, хутір Михайлова Гора, тепер у складі с. Прохорівка Канівського р-ну Черкаської обл.) — визначний учений-природознавець, історик, мовознавець, фольклорист, етнограф і письменник. М. 1834-1835 був першим ректором Київського ун-ту, згодом — декан </w:t>
      </w:r>
      <w:proofErr w:type="spellStart"/>
      <w:r w:rsidRPr="00150D8A">
        <w:rPr>
          <w:rFonts w:ascii="Times New Roman" w:eastAsia="Times New Roman" w:hAnsi="Times New Roman" w:cs="Times New Roman"/>
          <w:color w:val="2C2F34"/>
          <w:sz w:val="28"/>
          <w:szCs w:val="28"/>
          <w:lang w:eastAsia="uk-UA"/>
        </w:rPr>
        <w:t>філос</w:t>
      </w:r>
      <w:proofErr w:type="spellEnd"/>
      <w:r w:rsidRPr="00150D8A">
        <w:rPr>
          <w:rFonts w:ascii="Times New Roman" w:eastAsia="Times New Roman" w:hAnsi="Times New Roman" w:cs="Times New Roman"/>
          <w:color w:val="2C2F34"/>
          <w:sz w:val="28"/>
          <w:szCs w:val="28"/>
          <w:lang w:eastAsia="uk-UA"/>
        </w:rPr>
        <w:t xml:space="preserve">. ф-ту. 1845 вийшов у відставку за станом здоров’я. Один з основоположників </w:t>
      </w:r>
      <w:proofErr w:type="spellStart"/>
      <w:r w:rsidRPr="00150D8A">
        <w:rPr>
          <w:rFonts w:ascii="Times New Roman" w:eastAsia="Times New Roman" w:hAnsi="Times New Roman" w:cs="Times New Roman"/>
          <w:color w:val="2C2F34"/>
          <w:sz w:val="28"/>
          <w:szCs w:val="28"/>
          <w:lang w:eastAsia="uk-UA"/>
        </w:rPr>
        <w:t>укр</w:t>
      </w:r>
      <w:proofErr w:type="spellEnd"/>
      <w:r w:rsidRPr="00150D8A">
        <w:rPr>
          <w:rFonts w:ascii="Times New Roman" w:eastAsia="Times New Roman" w:hAnsi="Times New Roman" w:cs="Times New Roman"/>
          <w:color w:val="2C2F34"/>
          <w:sz w:val="28"/>
          <w:szCs w:val="28"/>
          <w:lang w:eastAsia="uk-UA"/>
        </w:rPr>
        <w:t xml:space="preserve">. ботаніки. М. довів безпідставність твердження М. </w:t>
      </w:r>
      <w:proofErr w:type="spellStart"/>
      <w:r w:rsidRPr="00150D8A">
        <w:rPr>
          <w:rFonts w:ascii="Times New Roman" w:eastAsia="Times New Roman" w:hAnsi="Times New Roman" w:cs="Times New Roman"/>
          <w:color w:val="2C2F34"/>
          <w:sz w:val="28"/>
          <w:szCs w:val="28"/>
          <w:lang w:eastAsia="uk-UA"/>
        </w:rPr>
        <w:t>Погодіна</w:t>
      </w:r>
      <w:proofErr w:type="spellEnd"/>
      <w:r w:rsidRPr="00150D8A">
        <w:rPr>
          <w:rFonts w:ascii="Times New Roman" w:eastAsia="Times New Roman" w:hAnsi="Times New Roman" w:cs="Times New Roman"/>
          <w:color w:val="2C2F34"/>
          <w:sz w:val="28"/>
          <w:szCs w:val="28"/>
          <w:lang w:eastAsia="uk-UA"/>
        </w:rPr>
        <w:t xml:space="preserve"> про «великоруське» населення Києва часів княжої доби. Він поклав </w:t>
      </w:r>
      <w:proofErr w:type="spellStart"/>
      <w:r w:rsidRPr="00150D8A">
        <w:rPr>
          <w:rFonts w:ascii="Times New Roman" w:eastAsia="Times New Roman" w:hAnsi="Times New Roman" w:cs="Times New Roman"/>
          <w:color w:val="2C2F34"/>
          <w:sz w:val="28"/>
          <w:szCs w:val="28"/>
          <w:lang w:eastAsia="uk-UA"/>
        </w:rPr>
        <w:t>поч</w:t>
      </w:r>
      <w:proofErr w:type="spellEnd"/>
      <w:r w:rsidRPr="00150D8A">
        <w:rPr>
          <w:rFonts w:ascii="Times New Roman" w:eastAsia="Times New Roman" w:hAnsi="Times New Roman" w:cs="Times New Roman"/>
          <w:color w:val="2C2F34"/>
          <w:sz w:val="28"/>
          <w:szCs w:val="28"/>
          <w:lang w:eastAsia="uk-UA"/>
        </w:rPr>
        <w:t xml:space="preserve">. </w:t>
      </w:r>
      <w:proofErr w:type="spellStart"/>
      <w:r w:rsidRPr="00150D8A">
        <w:rPr>
          <w:rFonts w:ascii="Times New Roman" w:eastAsia="Times New Roman" w:hAnsi="Times New Roman" w:cs="Times New Roman"/>
          <w:color w:val="2C2F34"/>
          <w:sz w:val="28"/>
          <w:szCs w:val="28"/>
          <w:lang w:eastAsia="uk-UA"/>
        </w:rPr>
        <w:t>укр</w:t>
      </w:r>
      <w:proofErr w:type="spellEnd"/>
      <w:r w:rsidRPr="00150D8A">
        <w:rPr>
          <w:rFonts w:ascii="Times New Roman" w:eastAsia="Times New Roman" w:hAnsi="Times New Roman" w:cs="Times New Roman"/>
          <w:color w:val="2C2F34"/>
          <w:sz w:val="28"/>
          <w:szCs w:val="28"/>
          <w:lang w:eastAsia="uk-UA"/>
        </w:rPr>
        <w:t xml:space="preserve">. фольклористиці виданням </w:t>
      </w:r>
      <w:proofErr w:type="spellStart"/>
      <w:r w:rsidRPr="00150D8A">
        <w:rPr>
          <w:rFonts w:ascii="Times New Roman" w:eastAsia="Times New Roman" w:hAnsi="Times New Roman" w:cs="Times New Roman"/>
          <w:color w:val="2C2F34"/>
          <w:sz w:val="28"/>
          <w:szCs w:val="28"/>
          <w:lang w:eastAsia="uk-UA"/>
        </w:rPr>
        <w:t>зб</w:t>
      </w:r>
      <w:proofErr w:type="spellEnd"/>
      <w:r w:rsidRPr="00150D8A">
        <w:rPr>
          <w:rFonts w:ascii="Times New Roman" w:eastAsia="Times New Roman" w:hAnsi="Times New Roman" w:cs="Times New Roman"/>
          <w:color w:val="2C2F34"/>
          <w:sz w:val="28"/>
          <w:szCs w:val="28"/>
          <w:lang w:eastAsia="uk-UA"/>
        </w:rPr>
        <w:t>. «Малоросійські пісні» (1827), «Українські народні пісні» (1834).</w:t>
      </w:r>
    </w:p>
    <w:p w14:paraId="0C363EC2"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lastRenderedPageBreak/>
        <w:t>Остроградський Михайло</w:t>
      </w:r>
      <w:r w:rsidRPr="00150D8A">
        <w:rPr>
          <w:rFonts w:ascii="Times New Roman" w:eastAsia="Times New Roman" w:hAnsi="Times New Roman" w:cs="Times New Roman"/>
          <w:color w:val="2C2F34"/>
          <w:sz w:val="28"/>
          <w:szCs w:val="28"/>
          <w:lang w:eastAsia="uk-UA"/>
        </w:rPr>
        <w:t xml:space="preserve"> (12(24).09.1801, с. </w:t>
      </w:r>
      <w:proofErr w:type="spellStart"/>
      <w:r w:rsidRPr="00150D8A">
        <w:rPr>
          <w:rFonts w:ascii="Times New Roman" w:eastAsia="Times New Roman" w:hAnsi="Times New Roman" w:cs="Times New Roman"/>
          <w:color w:val="2C2F34"/>
          <w:sz w:val="28"/>
          <w:szCs w:val="28"/>
          <w:lang w:eastAsia="uk-UA"/>
        </w:rPr>
        <w:t>Пашенна</w:t>
      </w:r>
      <w:proofErr w:type="spellEnd"/>
      <w:r w:rsidRPr="00150D8A">
        <w:rPr>
          <w:rFonts w:ascii="Times New Roman" w:eastAsia="Times New Roman" w:hAnsi="Times New Roman" w:cs="Times New Roman"/>
          <w:color w:val="2C2F34"/>
          <w:sz w:val="28"/>
          <w:szCs w:val="28"/>
          <w:lang w:eastAsia="uk-UA"/>
        </w:rPr>
        <w:t xml:space="preserve">, тепер с. </w:t>
      </w:r>
      <w:proofErr w:type="spellStart"/>
      <w:r w:rsidRPr="00150D8A">
        <w:rPr>
          <w:rFonts w:ascii="Times New Roman" w:eastAsia="Times New Roman" w:hAnsi="Times New Roman" w:cs="Times New Roman"/>
          <w:color w:val="2C2F34"/>
          <w:sz w:val="28"/>
          <w:szCs w:val="28"/>
          <w:lang w:eastAsia="uk-UA"/>
        </w:rPr>
        <w:t>Пашенівка</w:t>
      </w:r>
      <w:proofErr w:type="spellEnd"/>
      <w:r w:rsidRPr="00150D8A">
        <w:rPr>
          <w:rFonts w:ascii="Times New Roman" w:eastAsia="Times New Roman" w:hAnsi="Times New Roman" w:cs="Times New Roman"/>
          <w:color w:val="2C2F34"/>
          <w:sz w:val="28"/>
          <w:szCs w:val="28"/>
          <w:lang w:eastAsia="uk-UA"/>
        </w:rPr>
        <w:t xml:space="preserve"> </w:t>
      </w:r>
      <w:proofErr w:type="spellStart"/>
      <w:r w:rsidRPr="00150D8A">
        <w:rPr>
          <w:rFonts w:ascii="Times New Roman" w:eastAsia="Times New Roman" w:hAnsi="Times New Roman" w:cs="Times New Roman"/>
          <w:color w:val="2C2F34"/>
          <w:sz w:val="28"/>
          <w:szCs w:val="28"/>
          <w:lang w:eastAsia="uk-UA"/>
        </w:rPr>
        <w:t>Козельщинського</w:t>
      </w:r>
      <w:proofErr w:type="spellEnd"/>
      <w:r w:rsidRPr="00150D8A">
        <w:rPr>
          <w:rFonts w:ascii="Times New Roman" w:eastAsia="Times New Roman" w:hAnsi="Times New Roman" w:cs="Times New Roman"/>
          <w:color w:val="2C2F34"/>
          <w:sz w:val="28"/>
          <w:szCs w:val="28"/>
          <w:lang w:eastAsia="uk-UA"/>
        </w:rPr>
        <w:t xml:space="preserve"> р-ну Полтавської обл. — 20.12.1861(1.01.1862), Полтава) — визначний математик і педагог. Навчався у Харківському ун-ті (1816-1820), згодом — у Франції (1822-1828). О. — автор бл. 40 наук. праць, переважно з матаналізу, аналітичної механіки, математичної фізики.</w:t>
      </w:r>
    </w:p>
    <w:p w14:paraId="181244B0"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0FE1CDDC"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Класицизм</w:t>
      </w:r>
      <w:r w:rsidRPr="00150D8A">
        <w:rPr>
          <w:rFonts w:ascii="Times New Roman" w:eastAsia="Times New Roman" w:hAnsi="Times New Roman" w:cs="Times New Roman"/>
          <w:color w:val="2C2F34"/>
          <w:sz w:val="28"/>
          <w:szCs w:val="28"/>
          <w:lang w:eastAsia="uk-UA"/>
        </w:rPr>
        <w:t> (від лат. «зразковий, взірцевий») — один з основних напрямів у розвитку європейської культури, звертання до античності, як до зразка, дотримання твердих норм і правил, виховний зміст творів (XVII — І половина XX ст.). Переосмислення класичного (давньогрецьке та давньоримське) мистецтва.</w:t>
      </w:r>
    </w:p>
    <w:p w14:paraId="64A3340E" w14:textId="77777777" w:rsidR="00150D8A" w:rsidRPr="00150D8A" w:rsidRDefault="00150D8A" w:rsidP="00150D8A">
      <w:pPr>
        <w:spacing w:after="0" w:line="390" w:lineRule="atLeast"/>
        <w:rPr>
          <w:rFonts w:ascii="Times New Roman" w:eastAsia="Times New Roman" w:hAnsi="Times New Roman" w:cs="Times New Roman"/>
          <w:color w:val="2C2F34"/>
          <w:sz w:val="28"/>
          <w:szCs w:val="28"/>
          <w:lang w:eastAsia="uk-UA"/>
        </w:rPr>
      </w:pPr>
      <w:r w:rsidRPr="00150D8A">
        <w:rPr>
          <w:rFonts w:ascii="Times New Roman" w:eastAsia="Times New Roman" w:hAnsi="Times New Roman" w:cs="Times New Roman"/>
          <w:b/>
          <w:bCs/>
          <w:color w:val="2C2F34"/>
          <w:sz w:val="28"/>
          <w:szCs w:val="28"/>
          <w:bdr w:val="none" w:sz="0" w:space="0" w:color="auto" w:frame="1"/>
          <w:lang w:eastAsia="uk-UA"/>
        </w:rPr>
        <w:t>Романтизм</w:t>
      </w:r>
      <w:r w:rsidRPr="00150D8A">
        <w:rPr>
          <w:rFonts w:ascii="Times New Roman" w:eastAsia="Times New Roman" w:hAnsi="Times New Roman" w:cs="Times New Roman"/>
          <w:color w:val="2C2F34"/>
          <w:sz w:val="28"/>
          <w:szCs w:val="28"/>
          <w:lang w:eastAsia="uk-UA"/>
        </w:rPr>
        <w:t> (від лат. «римський») — художній метод та ідейно-художній напрям у літературі, мистецтві й гуманітарних науках наприкінці XVIII – на початку XIX ст. У романтизмі поєднувалися ідеалізація минулого та заклики до оновлення суспільного життя, ствердження неповторності особистості, прагнення до свободи.</w:t>
      </w:r>
    </w:p>
    <w:p w14:paraId="58C8E126" w14:textId="77777777" w:rsidR="00A25B86" w:rsidRPr="00150D8A" w:rsidRDefault="00A25B86">
      <w:pPr>
        <w:rPr>
          <w:rFonts w:ascii="Times New Roman" w:hAnsi="Times New Roman" w:cs="Times New Roman"/>
          <w:sz w:val="28"/>
          <w:szCs w:val="28"/>
        </w:rPr>
      </w:pPr>
    </w:p>
    <w:sectPr w:rsidR="00A25B86" w:rsidRPr="00150D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B4DF6"/>
    <w:multiLevelType w:val="multilevel"/>
    <w:tmpl w:val="121E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76E6E"/>
    <w:multiLevelType w:val="multilevel"/>
    <w:tmpl w:val="947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8A"/>
    <w:rsid w:val="00150D8A"/>
    <w:rsid w:val="005D6A83"/>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1410"/>
  <w15:chartTrackingRefBased/>
  <w15:docId w15:val="{23AFAEF0-1E3E-46CF-93C8-AB19B06D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50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D8A"/>
    <w:rPr>
      <w:rFonts w:ascii="Times New Roman" w:eastAsia="Times New Roman" w:hAnsi="Times New Roman" w:cs="Times New Roman"/>
      <w:b/>
      <w:bCs/>
      <w:kern w:val="36"/>
      <w:sz w:val="48"/>
      <w:szCs w:val="48"/>
      <w:lang w:eastAsia="uk-UA"/>
    </w:rPr>
  </w:style>
  <w:style w:type="character" w:customStyle="1" w:styleId="meta-item">
    <w:name w:val="meta-item"/>
    <w:basedOn w:val="a0"/>
    <w:rsid w:val="00150D8A"/>
  </w:style>
  <w:style w:type="character" w:customStyle="1" w:styleId="meta-author-avatar">
    <w:name w:val="meta-author-avatar"/>
    <w:basedOn w:val="a0"/>
    <w:rsid w:val="00150D8A"/>
  </w:style>
  <w:style w:type="character" w:styleId="a3">
    <w:name w:val="Hyperlink"/>
    <w:basedOn w:val="a0"/>
    <w:uiPriority w:val="99"/>
    <w:semiHidden/>
    <w:unhideWhenUsed/>
    <w:rsid w:val="00150D8A"/>
    <w:rPr>
      <w:color w:val="0000FF"/>
      <w:u w:val="single"/>
    </w:rPr>
  </w:style>
  <w:style w:type="character" w:customStyle="1" w:styleId="meta-author">
    <w:name w:val="meta-author"/>
    <w:basedOn w:val="a0"/>
    <w:rsid w:val="00150D8A"/>
  </w:style>
  <w:style w:type="character" w:customStyle="1" w:styleId="screen-reader-text">
    <w:name w:val="screen-reader-text"/>
    <w:basedOn w:val="a0"/>
    <w:rsid w:val="00150D8A"/>
  </w:style>
  <w:style w:type="character" w:customStyle="1" w:styleId="date">
    <w:name w:val="date"/>
    <w:basedOn w:val="a0"/>
    <w:rsid w:val="00150D8A"/>
  </w:style>
  <w:style w:type="character" w:customStyle="1" w:styleId="meta-views">
    <w:name w:val="meta-views"/>
    <w:basedOn w:val="a0"/>
    <w:rsid w:val="00150D8A"/>
  </w:style>
  <w:style w:type="paragraph" w:styleId="a4">
    <w:name w:val="Normal (Web)"/>
    <w:basedOn w:val="a"/>
    <w:uiPriority w:val="99"/>
    <w:semiHidden/>
    <w:unhideWhenUsed/>
    <w:rsid w:val="00150D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150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9122">
      <w:bodyDiv w:val="1"/>
      <w:marLeft w:val="0"/>
      <w:marRight w:val="0"/>
      <w:marTop w:val="0"/>
      <w:marBottom w:val="0"/>
      <w:divBdr>
        <w:top w:val="none" w:sz="0" w:space="0" w:color="auto"/>
        <w:left w:val="none" w:sz="0" w:space="0" w:color="auto"/>
        <w:bottom w:val="none" w:sz="0" w:space="0" w:color="auto"/>
        <w:right w:val="none" w:sz="0" w:space="0" w:color="auto"/>
      </w:divBdr>
      <w:divsChild>
        <w:div w:id="482738184">
          <w:marLeft w:val="0"/>
          <w:marRight w:val="0"/>
          <w:marTop w:val="0"/>
          <w:marBottom w:val="0"/>
          <w:divBdr>
            <w:top w:val="none" w:sz="0" w:space="0" w:color="auto"/>
            <w:left w:val="none" w:sz="0" w:space="0" w:color="auto"/>
            <w:bottom w:val="none" w:sz="0" w:space="0" w:color="auto"/>
            <w:right w:val="none" w:sz="0" w:space="0" w:color="auto"/>
          </w:divBdr>
          <w:divsChild>
            <w:div w:id="1549801684">
              <w:marLeft w:val="0"/>
              <w:marRight w:val="0"/>
              <w:marTop w:val="75"/>
              <w:marBottom w:val="0"/>
              <w:divBdr>
                <w:top w:val="none" w:sz="0" w:space="0" w:color="auto"/>
                <w:left w:val="none" w:sz="0" w:space="0" w:color="auto"/>
                <w:bottom w:val="none" w:sz="0" w:space="0" w:color="auto"/>
                <w:right w:val="none" w:sz="0" w:space="0" w:color="auto"/>
              </w:divBdr>
              <w:divsChild>
                <w:div w:id="10138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1052">
          <w:marLeft w:val="0"/>
          <w:marRight w:val="0"/>
          <w:marTop w:val="0"/>
          <w:marBottom w:val="0"/>
          <w:divBdr>
            <w:top w:val="none" w:sz="0" w:space="0" w:color="auto"/>
            <w:left w:val="none" w:sz="0" w:space="0" w:color="auto"/>
            <w:bottom w:val="none" w:sz="0" w:space="0" w:color="auto"/>
            <w:right w:val="none" w:sz="0" w:space="0" w:color="auto"/>
          </w:divBdr>
          <w:divsChild>
            <w:div w:id="207688325">
              <w:marLeft w:val="-450"/>
              <w:marRight w:val="-450"/>
              <w:marTop w:val="240"/>
              <w:marBottom w:val="300"/>
              <w:divBdr>
                <w:top w:val="none" w:sz="0" w:space="0" w:color="auto"/>
                <w:left w:val="none" w:sz="0" w:space="0" w:color="auto"/>
                <w:bottom w:val="none" w:sz="0" w:space="0" w:color="auto"/>
                <w:right w:val="none" w:sz="0" w:space="0" w:color="auto"/>
              </w:divBdr>
              <w:divsChild>
                <w:div w:id="6659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Maksymo-vych-Myha-jlo-Oleksa-ndrovych-Istoriya-v-shkoli.jpe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8366</Words>
  <Characters>4770</Characters>
  <Application>Microsoft Office Word</Application>
  <DocSecurity>0</DocSecurity>
  <Lines>39</Lines>
  <Paragraphs>26</Paragraphs>
  <ScaleCrop>false</ScaleCrop>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2024-02-01T14:31:00Z</dcterms:created>
  <dcterms:modified xsi:type="dcterms:W3CDTF">2024-02-01T14:32:00Z</dcterms:modified>
</cp:coreProperties>
</file>