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38CE" w14:textId="6D993C86" w:rsidR="00EC1168" w:rsidRPr="004656AB" w:rsidRDefault="008D6912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4656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  Зняття та встановлення тяг приводу перемикання передач</w:t>
      </w:r>
    </w:p>
    <w:p w14:paraId="70B492A8" w14:textId="5F21AAC2" w:rsidR="00EC1168" w:rsidRPr="004656AB" w:rsidRDefault="008D6912" w:rsidP="004656AB">
      <w:pPr>
        <w:spacing w:line="240" w:lineRule="auto"/>
        <w:ind w:left="-709"/>
        <w:rPr>
          <w:rFonts w:ascii="Times New Roman" w:hAnsi="Times New Roman" w:cs="Times New Roman"/>
          <w:sz w:val="36"/>
          <w:szCs w:val="36"/>
          <w:lang w:val="uk-UA"/>
        </w:rPr>
      </w:pPr>
      <w:r w:rsidRPr="004656AB"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№1</w:t>
      </w:r>
    </w:p>
    <w:tbl>
      <w:tblPr>
        <w:tblStyle w:val="a3"/>
        <w:tblW w:w="15952" w:type="dxa"/>
        <w:jc w:val="center"/>
        <w:tblLook w:val="04A0" w:firstRow="1" w:lastRow="0" w:firstColumn="1" w:lastColumn="0" w:noHBand="0" w:noVBand="1"/>
      </w:tblPr>
      <w:tblGrid>
        <w:gridCol w:w="5806"/>
        <w:gridCol w:w="5528"/>
        <w:gridCol w:w="4600"/>
        <w:gridCol w:w="18"/>
      </w:tblGrid>
      <w:tr w:rsidR="007D66D1" w14:paraId="26D2BC14" w14:textId="77777777" w:rsidTr="004656AB">
        <w:trPr>
          <w:gridAfter w:val="1"/>
          <w:wAfter w:w="18" w:type="dxa"/>
          <w:trHeight w:val="802"/>
          <w:jc w:val="center"/>
        </w:trPr>
        <w:tc>
          <w:tcPr>
            <w:tcW w:w="5806" w:type="dxa"/>
          </w:tcPr>
          <w:p w14:paraId="09B78358" w14:textId="77777777" w:rsidR="00094101" w:rsidRPr="004656AB" w:rsidRDefault="000C55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</w:t>
            </w:r>
          </w:p>
          <w:p w14:paraId="25E13195" w14:textId="7D4CE343" w:rsidR="000C55CB" w:rsidRPr="004656AB" w:rsidRDefault="000C55CB" w:rsidP="00094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Номер і назва операції</w:t>
            </w:r>
          </w:p>
        </w:tc>
        <w:tc>
          <w:tcPr>
            <w:tcW w:w="5528" w:type="dxa"/>
          </w:tcPr>
          <w:p w14:paraId="07B31CAA" w14:textId="77777777" w:rsidR="000C55CB" w:rsidRPr="004656AB" w:rsidRDefault="00094101" w:rsidP="00094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Пристрої</w:t>
            </w: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DA3436E" w14:textId="5107C552" w:rsidR="00094101" w:rsidRPr="004656AB" w:rsidRDefault="00094101" w:rsidP="00094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інструменти та засоби </w:t>
            </w:r>
          </w:p>
          <w:p w14:paraId="4B37F7E5" w14:textId="34034A79" w:rsidR="00094101" w:rsidRPr="004656AB" w:rsidRDefault="00094101" w:rsidP="00094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для виконання роботи</w:t>
            </w:r>
          </w:p>
        </w:tc>
        <w:tc>
          <w:tcPr>
            <w:tcW w:w="4600" w:type="dxa"/>
          </w:tcPr>
          <w:p w14:paraId="25DEAF42" w14:textId="77777777" w:rsidR="000C55CB" w:rsidRPr="004656AB" w:rsidRDefault="000C55CB" w:rsidP="0009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2DF312" w14:textId="59977613" w:rsidR="00094101" w:rsidRPr="004656AB" w:rsidRDefault="00094101" w:rsidP="00094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Технічні умови і вказівки </w:t>
            </w:r>
          </w:p>
        </w:tc>
      </w:tr>
      <w:tr w:rsidR="007D66D1" w14:paraId="4CBF03DF" w14:textId="77777777" w:rsidTr="004656AB">
        <w:trPr>
          <w:gridAfter w:val="1"/>
          <w:wAfter w:w="18" w:type="dxa"/>
          <w:trHeight w:val="272"/>
          <w:jc w:val="center"/>
        </w:trPr>
        <w:tc>
          <w:tcPr>
            <w:tcW w:w="5806" w:type="dxa"/>
          </w:tcPr>
          <w:p w14:paraId="7D860A21" w14:textId="3559E054" w:rsidR="000C55CB" w:rsidRPr="004656AB" w:rsidRDefault="0009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Зняття </w:t>
            </w:r>
          </w:p>
        </w:tc>
        <w:tc>
          <w:tcPr>
            <w:tcW w:w="5528" w:type="dxa"/>
          </w:tcPr>
          <w:p w14:paraId="1A3F7D0A" w14:textId="23EE89BA" w:rsidR="00052FDC" w:rsidRPr="00052FDC" w:rsidRDefault="00052FDC">
            <w:pPr>
              <w:rPr>
                <w:lang w:val="uk-UA"/>
              </w:rPr>
            </w:pPr>
          </w:p>
        </w:tc>
        <w:tc>
          <w:tcPr>
            <w:tcW w:w="4600" w:type="dxa"/>
          </w:tcPr>
          <w:p w14:paraId="10ACB596" w14:textId="77777777" w:rsidR="000C55CB" w:rsidRDefault="000C55CB"/>
        </w:tc>
      </w:tr>
      <w:tr w:rsidR="007D66D1" w14:paraId="6EA5E71D" w14:textId="77777777" w:rsidTr="004656AB">
        <w:trPr>
          <w:gridAfter w:val="1"/>
          <w:wAfter w:w="18" w:type="dxa"/>
          <w:trHeight w:val="1604"/>
          <w:jc w:val="center"/>
        </w:trPr>
        <w:tc>
          <w:tcPr>
            <w:tcW w:w="5806" w:type="dxa"/>
          </w:tcPr>
          <w:p w14:paraId="57046DAF" w14:textId="03137F17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1. Запаркуйте автомобіль на рівному горизонтальному майданчику, по можливості з твердим покриттям. Твердо зведіть гальмо стоянки, потім піддомкратьте передок автомобіля і встановіть його на підпірки.</w:t>
            </w:r>
          </w:p>
        </w:tc>
        <w:tc>
          <w:tcPr>
            <w:tcW w:w="5528" w:type="dxa"/>
            <w:vAlign w:val="center"/>
          </w:tcPr>
          <w:p w14:paraId="5FF0AD16" w14:textId="3D5C84CA" w:rsidR="000C55CB" w:rsidRPr="004656AB" w:rsidRDefault="00052FDC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Домкрат</w:t>
            </w:r>
          </w:p>
        </w:tc>
        <w:tc>
          <w:tcPr>
            <w:tcW w:w="4600" w:type="dxa"/>
          </w:tcPr>
          <w:p w14:paraId="2F2D0F04" w14:textId="4E3EF56E" w:rsidR="000C55CB" w:rsidRDefault="007D66D1">
            <w:r>
              <w:rPr>
                <w:noProof/>
              </w:rPr>
              <w:drawing>
                <wp:inline distT="0" distB="0" distL="0" distR="0" wp14:anchorId="605A5FF1" wp14:editId="45C6662F">
                  <wp:extent cx="1386246" cy="1001563"/>
                  <wp:effectExtent l="0" t="0" r="4445" b="8255"/>
                  <wp:docPr id="3512533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53361" name="Рисунок 35125336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506" cy="102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D1" w14:paraId="638009BF" w14:textId="77777777" w:rsidTr="004656AB">
        <w:trPr>
          <w:gridAfter w:val="1"/>
          <w:wAfter w:w="18" w:type="dxa"/>
          <w:trHeight w:val="1331"/>
          <w:jc w:val="center"/>
        </w:trPr>
        <w:tc>
          <w:tcPr>
            <w:tcW w:w="5806" w:type="dxa"/>
          </w:tcPr>
          <w:p w14:paraId="6DA03B7E" w14:textId="73A190A1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2. З трансмісійного кінця штока вибору передач зніміть хомут кріплення, забезпечивши тим самим доступ до циліндричного штифта кріплення штока на осі вилок перемикання РКПП.</w:t>
            </w:r>
          </w:p>
        </w:tc>
        <w:tc>
          <w:tcPr>
            <w:tcW w:w="5528" w:type="dxa"/>
            <w:vAlign w:val="center"/>
          </w:tcPr>
          <w:p w14:paraId="371749A2" w14:textId="215F18BB" w:rsidR="000C55CB" w:rsidRPr="004656AB" w:rsidRDefault="008D6912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інструментів</w:t>
            </w:r>
          </w:p>
        </w:tc>
        <w:tc>
          <w:tcPr>
            <w:tcW w:w="4600" w:type="dxa"/>
          </w:tcPr>
          <w:p w14:paraId="1370A53E" w14:textId="7234D8DF" w:rsidR="000C55CB" w:rsidRDefault="007D66D1">
            <w:r>
              <w:rPr>
                <w:noProof/>
              </w:rPr>
              <w:drawing>
                <wp:inline distT="0" distB="0" distL="0" distR="0" wp14:anchorId="7070D3A0" wp14:editId="6FBA15CE">
                  <wp:extent cx="1386205" cy="984205"/>
                  <wp:effectExtent l="0" t="0" r="4445" b="6985"/>
                  <wp:docPr id="20737665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766599" name="Рисунок 20737665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16" cy="100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D1" w14:paraId="733BC46E" w14:textId="77777777" w:rsidTr="004656AB">
        <w:trPr>
          <w:gridAfter w:val="1"/>
          <w:wAfter w:w="18" w:type="dxa"/>
          <w:trHeight w:val="2147"/>
          <w:jc w:val="center"/>
        </w:trPr>
        <w:tc>
          <w:tcPr>
            <w:tcW w:w="5806" w:type="dxa"/>
          </w:tcPr>
          <w:p w14:paraId="4202D681" w14:textId="5C5C223B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3. Від</w:t>
            </w:r>
            <w:r w:rsidR="0075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крутіть</w:t>
            </w: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 xml:space="preserve"> гайку осьового болта кріплення штока вибору до основи важеля управління РКПП/опорної пластини, потім від'єднайте передній кінець зовнішнього штока від осі вилок перемикання в коробці передач і зніміть шток з автомобіля. Вийміть стару осьову втулку з важеля перемикання.</w:t>
            </w:r>
          </w:p>
        </w:tc>
        <w:tc>
          <w:tcPr>
            <w:tcW w:w="5528" w:type="dxa"/>
            <w:vAlign w:val="center"/>
          </w:tcPr>
          <w:p w14:paraId="01EBDED8" w14:textId="7BE5C13B" w:rsidR="000C55CB" w:rsidRPr="004656AB" w:rsidRDefault="008D6912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інструментів</w:t>
            </w:r>
          </w:p>
        </w:tc>
        <w:tc>
          <w:tcPr>
            <w:tcW w:w="4600" w:type="dxa"/>
          </w:tcPr>
          <w:p w14:paraId="50D0BEFD" w14:textId="77777777" w:rsidR="000C55CB" w:rsidRDefault="000C55CB"/>
        </w:tc>
      </w:tr>
      <w:tr w:rsidR="007D66D1" w14:paraId="54C58B47" w14:textId="77777777" w:rsidTr="004656AB">
        <w:trPr>
          <w:gridAfter w:val="1"/>
          <w:wAfter w:w="18" w:type="dxa"/>
          <w:trHeight w:val="1073"/>
          <w:jc w:val="center"/>
        </w:trPr>
        <w:tc>
          <w:tcPr>
            <w:tcW w:w="5806" w:type="dxa"/>
          </w:tcPr>
          <w:p w14:paraId="56EB9C9B" w14:textId="6695BD48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4. Відкрутіть рукоятку важеля управління РКПП, вивільніть захисний чохол із центральної консолі та зніміть його з важеля.</w:t>
            </w:r>
          </w:p>
        </w:tc>
        <w:tc>
          <w:tcPr>
            <w:tcW w:w="5528" w:type="dxa"/>
            <w:vAlign w:val="center"/>
          </w:tcPr>
          <w:p w14:paraId="27E3CED6" w14:textId="3832F04A" w:rsidR="000C55CB" w:rsidRPr="004656AB" w:rsidRDefault="008D6912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інструментів</w:t>
            </w:r>
          </w:p>
        </w:tc>
        <w:tc>
          <w:tcPr>
            <w:tcW w:w="4600" w:type="dxa"/>
          </w:tcPr>
          <w:p w14:paraId="6982AA20" w14:textId="77777777" w:rsidR="000C55CB" w:rsidRDefault="000C55CB"/>
        </w:tc>
      </w:tr>
      <w:tr w:rsidR="007D66D1" w14:paraId="74D0CA3A" w14:textId="77777777" w:rsidTr="004656AB">
        <w:trPr>
          <w:gridAfter w:val="1"/>
          <w:wAfter w:w="18" w:type="dxa"/>
          <w:trHeight w:val="1345"/>
          <w:jc w:val="center"/>
        </w:trPr>
        <w:tc>
          <w:tcPr>
            <w:tcW w:w="5806" w:type="dxa"/>
          </w:tcPr>
          <w:p w14:paraId="397D1416" w14:textId="55206319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Під автомобілем виверніть болти та зніміть скобу задньої опори штанги механізму перемикання до кузова. Зніміть гумову подушку опори - постарайтеся не упустити дистанційні шайби.</w:t>
            </w:r>
          </w:p>
        </w:tc>
        <w:tc>
          <w:tcPr>
            <w:tcW w:w="5528" w:type="dxa"/>
            <w:vAlign w:val="center"/>
          </w:tcPr>
          <w:p w14:paraId="0E785C0C" w14:textId="77777777" w:rsidR="000C55CB" w:rsidRPr="004656AB" w:rsidRDefault="000C55CB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3A6FF9D9" w14:textId="41C25C3E" w:rsidR="000C55CB" w:rsidRDefault="007D66D1">
            <w:r>
              <w:rPr>
                <w:noProof/>
              </w:rPr>
              <w:drawing>
                <wp:inline distT="0" distB="0" distL="0" distR="0" wp14:anchorId="585997C7" wp14:editId="0B836F6C">
                  <wp:extent cx="1386205" cy="987671"/>
                  <wp:effectExtent l="0" t="0" r="4445" b="3175"/>
                  <wp:docPr id="135808270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082701" name="Рисунок 135808270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59" cy="100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D1" w14:paraId="2C5151A1" w14:textId="77777777" w:rsidTr="004656AB">
        <w:trPr>
          <w:gridAfter w:val="1"/>
          <w:wAfter w:w="18" w:type="dxa"/>
          <w:trHeight w:val="1876"/>
          <w:jc w:val="center"/>
        </w:trPr>
        <w:tc>
          <w:tcPr>
            <w:tcW w:w="5806" w:type="dxa"/>
          </w:tcPr>
          <w:p w14:paraId="08EB0F74" w14:textId="0A628598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Викрутіть єдиний болт кріплення штанги механізму перемикання до трансмісії, зніміть шайби та </w:t>
            </w:r>
            <w:proofErr w:type="spellStart"/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вийміть</w:t>
            </w:r>
            <w:proofErr w:type="spellEnd"/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гумову подушку опори. </w:t>
            </w:r>
            <w:proofErr w:type="spellStart"/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Вийміть</w:t>
            </w:r>
            <w:proofErr w:type="spellEnd"/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складання штанги механізму перемикання з важелем керування РКПП з-під автомобіля.</w:t>
            </w:r>
          </w:p>
        </w:tc>
        <w:tc>
          <w:tcPr>
            <w:tcW w:w="5528" w:type="dxa"/>
            <w:vAlign w:val="center"/>
          </w:tcPr>
          <w:p w14:paraId="3CBC9CB3" w14:textId="15392A77" w:rsidR="000C55CB" w:rsidRPr="004656AB" w:rsidRDefault="008D6912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інструментів</w:t>
            </w:r>
          </w:p>
        </w:tc>
        <w:tc>
          <w:tcPr>
            <w:tcW w:w="4600" w:type="dxa"/>
          </w:tcPr>
          <w:p w14:paraId="2AD4446A" w14:textId="77777777" w:rsidR="000C55CB" w:rsidRDefault="000C55CB"/>
        </w:tc>
      </w:tr>
      <w:tr w:rsidR="007D66D1" w14:paraId="050BE913" w14:textId="77777777" w:rsidTr="004656AB">
        <w:trPr>
          <w:gridAfter w:val="1"/>
          <w:wAfter w:w="18" w:type="dxa"/>
          <w:trHeight w:val="1604"/>
          <w:jc w:val="center"/>
        </w:trPr>
        <w:tc>
          <w:tcPr>
            <w:tcW w:w="5806" w:type="dxa"/>
          </w:tcPr>
          <w:p w14:paraId="46B54D07" w14:textId="73042EBD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7. У разі необхідності штанга може бути від'єднана від важеля після зняття ущільнювальних чохлів і стопорного кільця, - постарайтеся запам'ятати установче положення всіх компонентів, що знімаються.</w:t>
            </w:r>
          </w:p>
        </w:tc>
        <w:tc>
          <w:tcPr>
            <w:tcW w:w="5528" w:type="dxa"/>
            <w:vAlign w:val="center"/>
          </w:tcPr>
          <w:p w14:paraId="3458E095" w14:textId="77777777" w:rsidR="000C55CB" w:rsidRPr="004656AB" w:rsidRDefault="000C55CB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50AC8234" w14:textId="77777777" w:rsidR="000C55CB" w:rsidRDefault="000C55CB"/>
        </w:tc>
      </w:tr>
      <w:tr w:rsidR="007D66D1" w14:paraId="55367B49" w14:textId="77777777" w:rsidTr="004656AB">
        <w:trPr>
          <w:gridAfter w:val="1"/>
          <w:wAfter w:w="18" w:type="dxa"/>
          <w:trHeight w:val="1073"/>
          <w:jc w:val="center"/>
        </w:trPr>
        <w:tc>
          <w:tcPr>
            <w:tcW w:w="5806" w:type="dxa"/>
          </w:tcPr>
          <w:p w14:paraId="34F92BC2" w14:textId="62FF9A33" w:rsidR="000C55CB" w:rsidRPr="004656AB" w:rsidRDefault="00052FDC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8. Ретельно протріть усі зняті компоненти та перевірте їх на наявність ознак зношування або механічних пошкоджень. Дефектні деталі замініть – більшість із них поставляється на автомобільний ринок в індивідуальному порядку.</w:t>
            </w:r>
          </w:p>
        </w:tc>
        <w:tc>
          <w:tcPr>
            <w:tcW w:w="5528" w:type="dxa"/>
            <w:vAlign w:val="center"/>
          </w:tcPr>
          <w:p w14:paraId="5610919C" w14:textId="77777777" w:rsidR="000C55CB" w:rsidRPr="004656AB" w:rsidRDefault="000C55CB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54AEE93C" w14:textId="77777777" w:rsidR="000C55CB" w:rsidRDefault="000C55CB"/>
        </w:tc>
      </w:tr>
      <w:tr w:rsidR="007D66D1" w14:paraId="54868021" w14:textId="77777777" w:rsidTr="004656AB">
        <w:trPr>
          <w:gridAfter w:val="1"/>
          <w:wAfter w:w="18" w:type="dxa"/>
          <w:trHeight w:val="144"/>
          <w:jc w:val="center"/>
        </w:trPr>
        <w:tc>
          <w:tcPr>
            <w:tcW w:w="5806" w:type="dxa"/>
          </w:tcPr>
          <w:p w14:paraId="26248D37" w14:textId="48D2E658" w:rsidR="000C55CB" w:rsidRPr="00754AEC" w:rsidRDefault="00AC0493" w:rsidP="004656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A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Установка </w:t>
            </w:r>
          </w:p>
        </w:tc>
        <w:tc>
          <w:tcPr>
            <w:tcW w:w="5528" w:type="dxa"/>
            <w:vAlign w:val="center"/>
          </w:tcPr>
          <w:p w14:paraId="634A4DD2" w14:textId="77777777" w:rsidR="000C55CB" w:rsidRPr="004656AB" w:rsidRDefault="000C55CB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34985F23" w14:textId="77777777" w:rsidR="000C55CB" w:rsidRDefault="000C55CB"/>
        </w:tc>
      </w:tr>
      <w:tr w:rsidR="007D66D1" w14:paraId="599B8693" w14:textId="77777777" w:rsidTr="004656AB">
        <w:trPr>
          <w:gridAfter w:val="1"/>
          <w:wAfter w:w="18" w:type="dxa"/>
          <w:trHeight w:val="144"/>
          <w:jc w:val="center"/>
        </w:trPr>
        <w:tc>
          <w:tcPr>
            <w:tcW w:w="5806" w:type="dxa"/>
          </w:tcPr>
          <w:p w14:paraId="18D34B12" w14:textId="77777777" w:rsidR="00AC0493" w:rsidRPr="004656AB" w:rsidRDefault="00AC0493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проводиться у зворотному порядку. Особливу увагу слід звернути на такі моменти: </w:t>
            </w:r>
          </w:p>
          <w:p w14:paraId="46EE5797" w14:textId="3590C8F1" w:rsidR="00AC0493" w:rsidRPr="004656AB" w:rsidRDefault="00AC0493" w:rsidP="004656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0A32162" w14:textId="77777777" w:rsidR="000C55CB" w:rsidRPr="004656AB" w:rsidRDefault="000C55CB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4D448B29" w14:textId="24C9FC99" w:rsidR="000C55CB" w:rsidRDefault="007D66D1">
            <w:r>
              <w:rPr>
                <w:noProof/>
              </w:rPr>
              <w:drawing>
                <wp:inline distT="0" distB="0" distL="0" distR="0" wp14:anchorId="73EC42EF" wp14:editId="16918C6F">
                  <wp:extent cx="1388853" cy="934003"/>
                  <wp:effectExtent l="0" t="0" r="1905" b="0"/>
                  <wp:docPr id="21340651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65151" name="Рисунок 213406515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15" cy="94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D1" w14:paraId="405E7787" w14:textId="77777777" w:rsidTr="004656AB">
        <w:trPr>
          <w:trHeight w:val="144"/>
          <w:jc w:val="center"/>
        </w:trPr>
        <w:tc>
          <w:tcPr>
            <w:tcW w:w="5806" w:type="dxa"/>
          </w:tcPr>
          <w:p w14:paraId="4E077A38" w14:textId="17F2AC23" w:rsidR="00301BCA" w:rsidRPr="004656AB" w:rsidRDefault="00123A65" w:rsidP="004656AB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a) Не забудьте змастити всі опорні та поворотні вузли приводу перемикання передач універсальним мастилом;</w:t>
            </w:r>
          </w:p>
        </w:tc>
        <w:tc>
          <w:tcPr>
            <w:tcW w:w="5528" w:type="dxa"/>
            <w:vAlign w:val="center"/>
          </w:tcPr>
          <w:p w14:paraId="0FE8955C" w14:textId="586B9087" w:rsidR="00301BCA" w:rsidRPr="004656AB" w:rsidRDefault="00123A65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Масло ун</w:t>
            </w:r>
            <w:r w:rsidR="00465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версальн</w:t>
            </w:r>
            <w:r w:rsidR="008D6912" w:rsidRPr="004656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18" w:type="dxa"/>
            <w:gridSpan w:val="2"/>
          </w:tcPr>
          <w:p w14:paraId="68B69AD3" w14:textId="73158794" w:rsidR="00301BCA" w:rsidRDefault="007D66D1">
            <w:r>
              <w:rPr>
                <w:noProof/>
              </w:rPr>
              <w:drawing>
                <wp:inline distT="0" distB="0" distL="0" distR="0" wp14:anchorId="1BFF2411" wp14:editId="729D4CAF">
                  <wp:extent cx="1397372" cy="1002614"/>
                  <wp:effectExtent l="0" t="0" r="0" b="7620"/>
                  <wp:docPr id="15213436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343649" name="Рисунок 152134364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70" cy="101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D1" w14:paraId="0A546ADA" w14:textId="77777777" w:rsidTr="004656AB">
        <w:trPr>
          <w:trHeight w:val="144"/>
          <w:jc w:val="center"/>
        </w:trPr>
        <w:tc>
          <w:tcPr>
            <w:tcW w:w="5806" w:type="dxa"/>
          </w:tcPr>
          <w:p w14:paraId="031C5EF2" w14:textId="70D4E558" w:rsidR="00301BCA" w:rsidRPr="004656AB" w:rsidRDefault="007D66D1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 Перед повертанням ретельно очистіть різьблення болтів кріплення штанги від старого герметика, потім змастіть їх свіжим, типу Loctite 270 або Three bond 1305. Простежте за тим, щоб кріплення було затягнуте з необхідним зусиллям;</w:t>
            </w:r>
          </w:p>
        </w:tc>
        <w:tc>
          <w:tcPr>
            <w:tcW w:w="5528" w:type="dxa"/>
            <w:vAlign w:val="center"/>
          </w:tcPr>
          <w:p w14:paraId="727328C7" w14:textId="77777777" w:rsidR="00301BCA" w:rsidRPr="004656AB" w:rsidRDefault="00301BCA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2"/>
          </w:tcPr>
          <w:p w14:paraId="46F04358" w14:textId="77777777" w:rsidR="00301BCA" w:rsidRDefault="00301BCA"/>
        </w:tc>
      </w:tr>
      <w:tr w:rsidR="007D66D1" w14:paraId="63BB5C23" w14:textId="77777777" w:rsidTr="004656AB">
        <w:trPr>
          <w:trHeight w:val="144"/>
          <w:jc w:val="center"/>
        </w:trPr>
        <w:tc>
          <w:tcPr>
            <w:tcW w:w="5806" w:type="dxa"/>
          </w:tcPr>
          <w:p w14:paraId="6393E58A" w14:textId="7804D219" w:rsidR="00301BCA" w:rsidRPr="004656AB" w:rsidRDefault="007D66D1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c) Ретельно прочистіть різьблення болта кріплення штока вибору передач до важеля. Перед повертанням злегка змастіть її свіжим герметиком, що фіксує (див. пункт b). Простежте, щоб гайка болта була затягнута з потрібним зусиллям;</w:t>
            </w:r>
          </w:p>
        </w:tc>
        <w:tc>
          <w:tcPr>
            <w:tcW w:w="5528" w:type="dxa"/>
            <w:vAlign w:val="center"/>
          </w:tcPr>
          <w:p w14:paraId="3BD9CFC0" w14:textId="77777777" w:rsidR="00301BCA" w:rsidRPr="004656AB" w:rsidRDefault="00301BCA" w:rsidP="0046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2"/>
          </w:tcPr>
          <w:p w14:paraId="2E03D2D1" w14:textId="77777777" w:rsidR="00301BCA" w:rsidRDefault="00301BCA"/>
        </w:tc>
      </w:tr>
      <w:tr w:rsidR="007D66D1" w14:paraId="18619785" w14:textId="77777777" w:rsidTr="004656AB">
        <w:trPr>
          <w:trHeight w:val="258"/>
          <w:jc w:val="center"/>
        </w:trPr>
        <w:tc>
          <w:tcPr>
            <w:tcW w:w="5806" w:type="dxa"/>
          </w:tcPr>
          <w:p w14:paraId="25CA9E1B" w14:textId="2A30380C" w:rsidR="00301BCA" w:rsidRPr="004656AB" w:rsidRDefault="007D66D1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AB">
              <w:rPr>
                <w:rFonts w:ascii="Times New Roman" w:hAnsi="Times New Roman" w:cs="Times New Roman"/>
                <w:sz w:val="28"/>
                <w:szCs w:val="28"/>
              </w:rPr>
              <w:t>d) Кріплення штока вибору передач до осі вилок перемикання повинно здійснюватись за допомогою нового циліндричного штифта. Зафіксуйте вставлений штифт хомутом гвинтового або черв'ячного типу.</w:t>
            </w:r>
          </w:p>
        </w:tc>
        <w:tc>
          <w:tcPr>
            <w:tcW w:w="5528" w:type="dxa"/>
          </w:tcPr>
          <w:p w14:paraId="69204128" w14:textId="77777777" w:rsidR="00301BCA" w:rsidRPr="004656AB" w:rsidRDefault="00301BCA" w:rsidP="0046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2"/>
          </w:tcPr>
          <w:p w14:paraId="15708316" w14:textId="77777777" w:rsidR="00301BCA" w:rsidRDefault="00301BCA"/>
        </w:tc>
      </w:tr>
    </w:tbl>
    <w:p w14:paraId="5AE5B090" w14:textId="77777777" w:rsidR="00EC1168" w:rsidRDefault="00EC1168"/>
    <w:sectPr w:rsidR="00EC1168" w:rsidSect="004656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D3876"/>
    <w:multiLevelType w:val="hybridMultilevel"/>
    <w:tmpl w:val="90660B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89"/>
    <w:rsid w:val="00052FDC"/>
    <w:rsid w:val="00094101"/>
    <w:rsid w:val="000C55CB"/>
    <w:rsid w:val="00123A65"/>
    <w:rsid w:val="00301BCA"/>
    <w:rsid w:val="004656AB"/>
    <w:rsid w:val="00754AEC"/>
    <w:rsid w:val="007D66D1"/>
    <w:rsid w:val="008D6912"/>
    <w:rsid w:val="00AC0493"/>
    <w:rsid w:val="00EC1168"/>
    <w:rsid w:val="00F75A89"/>
    <w:rsid w:val="00F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6C6E"/>
  <w15:chartTrackingRefBased/>
  <w15:docId w15:val="{A44698A6-72D2-4096-A774-2FE50C46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Календарь 1"/>
    <w:basedOn w:val="a1"/>
    <w:uiPriority w:val="99"/>
    <w:qFormat/>
    <w:rsid w:val="00EC116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39"/>
    <w:rsid w:val="000C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Petro Romaniuk</cp:lastModifiedBy>
  <cp:revision>3</cp:revision>
  <dcterms:created xsi:type="dcterms:W3CDTF">2023-06-08T09:28:00Z</dcterms:created>
  <dcterms:modified xsi:type="dcterms:W3CDTF">2023-06-11T15:11:00Z</dcterms:modified>
</cp:coreProperties>
</file>