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E764" w14:textId="28ECD969" w:rsidR="004F14CB" w:rsidRPr="004F14CB" w:rsidRDefault="004F14CB" w:rsidP="004F14CB">
      <w:pPr>
        <w:pStyle w:val="140"/>
        <w:framePr w:w="9701" w:h="4469" w:hRule="exact" w:wrap="none" w:vAnchor="page" w:hAnchor="page" w:x="1109" w:y="1107"/>
        <w:shd w:val="clear" w:color="auto" w:fill="auto"/>
        <w:tabs>
          <w:tab w:val="left" w:pos="1262"/>
        </w:tabs>
        <w:spacing w:before="0" w:after="294" w:line="320" w:lineRule="exact"/>
        <w:ind w:left="600" w:firstLine="0"/>
        <w:rPr>
          <w:i w:val="0"/>
          <w:iCs w:val="0"/>
          <w:sz w:val="28"/>
          <w:szCs w:val="28"/>
        </w:rPr>
      </w:pPr>
      <w:r w:rsidRPr="004F14CB">
        <w:rPr>
          <w:i w:val="0"/>
          <w:iCs w:val="0"/>
          <w:color w:val="000000"/>
          <w:sz w:val="28"/>
          <w:szCs w:val="28"/>
          <w:lang w:eastAsia="uk-UA" w:bidi="uk-UA"/>
        </w:rPr>
        <w:t xml:space="preserve">Лекція 5. </w:t>
      </w:r>
      <w:r w:rsidRPr="004F14CB">
        <w:rPr>
          <w:i w:val="0"/>
          <w:iCs w:val="0"/>
          <w:color w:val="000000"/>
          <w:sz w:val="28"/>
          <w:szCs w:val="28"/>
          <w:lang w:eastAsia="uk-UA" w:bidi="uk-UA"/>
        </w:rPr>
        <w:t>Формування компетенцій і здібностей менеджера</w:t>
      </w:r>
    </w:p>
    <w:p w14:paraId="6BBFAF68" w14:textId="77777777" w:rsidR="004F14CB" w:rsidRPr="004F14CB" w:rsidRDefault="004F14CB" w:rsidP="004F14CB">
      <w:pPr>
        <w:framePr w:w="9701" w:h="4469"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Особові характеристики, визначальна поведінка та результативність менеджера в компанії розділяють на три взаємозв’язані групи (рис. 2.5):</w:t>
      </w:r>
    </w:p>
    <w:p w14:paraId="33B91EF2" w14:textId="77777777" w:rsidR="004F14CB" w:rsidRPr="004F14CB" w:rsidRDefault="004F14CB" w:rsidP="004F14CB">
      <w:pPr>
        <w:framePr w:w="9701" w:h="4469" w:hRule="exact" w:wrap="none" w:vAnchor="page" w:hAnchor="page" w:x="1109" w:y="1107"/>
        <w:numPr>
          <w:ilvl w:val="0"/>
          <w:numId w:val="4"/>
        </w:numPr>
        <w:tabs>
          <w:tab w:val="left" w:pos="797"/>
        </w:tabs>
        <w:spacing w:line="365" w:lineRule="exact"/>
        <w:ind w:left="400"/>
        <w:jc w:val="both"/>
        <w:rPr>
          <w:rFonts w:ascii="Times New Roman" w:hAnsi="Times New Roman" w:cs="Times New Roman"/>
          <w:sz w:val="28"/>
          <w:szCs w:val="28"/>
        </w:rPr>
      </w:pPr>
      <w:r w:rsidRPr="004F14CB">
        <w:rPr>
          <w:rFonts w:ascii="Times New Roman" w:hAnsi="Times New Roman" w:cs="Times New Roman"/>
          <w:sz w:val="28"/>
          <w:szCs w:val="28"/>
        </w:rPr>
        <w:t>знання та навики (компетенції);</w:t>
      </w:r>
    </w:p>
    <w:p w14:paraId="5FE4EE9F" w14:textId="77777777" w:rsidR="004F14CB" w:rsidRPr="004F14CB" w:rsidRDefault="004F14CB" w:rsidP="004F14CB">
      <w:pPr>
        <w:framePr w:w="9701" w:h="4469" w:hRule="exact" w:wrap="none" w:vAnchor="page" w:hAnchor="page" w:x="1109" w:y="1107"/>
        <w:numPr>
          <w:ilvl w:val="0"/>
          <w:numId w:val="4"/>
        </w:numPr>
        <w:tabs>
          <w:tab w:val="left" w:pos="831"/>
        </w:tabs>
        <w:spacing w:line="365" w:lineRule="exact"/>
        <w:ind w:left="400"/>
        <w:jc w:val="both"/>
        <w:rPr>
          <w:rFonts w:ascii="Times New Roman" w:hAnsi="Times New Roman" w:cs="Times New Roman"/>
          <w:sz w:val="28"/>
          <w:szCs w:val="28"/>
        </w:rPr>
      </w:pPr>
      <w:r w:rsidRPr="004F14CB">
        <w:rPr>
          <w:rFonts w:ascii="Times New Roman" w:hAnsi="Times New Roman" w:cs="Times New Roman"/>
          <w:sz w:val="28"/>
          <w:szCs w:val="28"/>
        </w:rPr>
        <w:t>здібності;</w:t>
      </w:r>
    </w:p>
    <w:p w14:paraId="6CA33941" w14:textId="77777777" w:rsidR="004F14CB" w:rsidRPr="004F14CB" w:rsidRDefault="004F14CB" w:rsidP="004F14CB">
      <w:pPr>
        <w:framePr w:w="9701" w:h="4469" w:hRule="exact" w:wrap="none" w:vAnchor="page" w:hAnchor="page" w:x="1109" w:y="1107"/>
        <w:numPr>
          <w:ilvl w:val="0"/>
          <w:numId w:val="4"/>
        </w:numPr>
        <w:tabs>
          <w:tab w:val="left" w:pos="831"/>
        </w:tabs>
        <w:spacing w:line="365" w:lineRule="exact"/>
        <w:ind w:left="400"/>
        <w:jc w:val="both"/>
        <w:rPr>
          <w:rFonts w:ascii="Times New Roman" w:hAnsi="Times New Roman" w:cs="Times New Roman"/>
          <w:sz w:val="28"/>
          <w:szCs w:val="28"/>
        </w:rPr>
      </w:pPr>
      <w:r w:rsidRPr="004F14CB">
        <w:rPr>
          <w:rFonts w:ascii="Times New Roman" w:hAnsi="Times New Roman" w:cs="Times New Roman"/>
          <w:sz w:val="28"/>
          <w:szCs w:val="28"/>
        </w:rPr>
        <w:t>позиція (установки, орієнтація на досягнення).</w:t>
      </w:r>
    </w:p>
    <w:p w14:paraId="4CD8573E" w14:textId="77777777" w:rsidR="004F14CB" w:rsidRPr="004F14CB" w:rsidRDefault="004F14CB" w:rsidP="004F14CB">
      <w:pPr>
        <w:framePr w:wrap="none" w:vAnchor="page" w:hAnchor="page" w:x="2664" w:y="5733"/>
        <w:rPr>
          <w:rFonts w:ascii="Times New Roman" w:hAnsi="Times New Roman" w:cs="Times New Roman"/>
          <w:sz w:val="28"/>
          <w:szCs w:val="28"/>
        </w:rPr>
      </w:pPr>
      <w:r w:rsidRPr="004F14CB">
        <w:rPr>
          <w:rFonts w:ascii="Times New Roman" w:hAnsi="Times New Roman" w:cs="Times New Roman"/>
          <w:noProof/>
          <w:sz w:val="28"/>
          <w:szCs w:val="28"/>
        </w:rPr>
        <w:drawing>
          <wp:inline distT="0" distB="0" distL="0" distR="0" wp14:anchorId="1FEA1D44" wp14:editId="737171BF">
            <wp:extent cx="4192905" cy="6261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2905" cy="626110"/>
                    </a:xfrm>
                    <a:prstGeom prst="rect">
                      <a:avLst/>
                    </a:prstGeom>
                    <a:noFill/>
                    <a:ln>
                      <a:noFill/>
                    </a:ln>
                  </pic:spPr>
                </pic:pic>
              </a:graphicData>
            </a:graphic>
          </wp:inline>
        </w:drawing>
      </w:r>
    </w:p>
    <w:p w14:paraId="2297BD44" w14:textId="77777777" w:rsidR="004F14CB" w:rsidRPr="004F14CB" w:rsidRDefault="004F14CB" w:rsidP="004F14CB">
      <w:pPr>
        <w:pStyle w:val="30"/>
        <w:framePr w:w="9696" w:h="684" w:hRule="exact" w:wrap="none" w:vAnchor="page" w:hAnchor="page" w:x="1109" w:y="6959"/>
        <w:shd w:val="clear" w:color="auto" w:fill="auto"/>
        <w:tabs>
          <w:tab w:val="left" w:pos="4336"/>
          <w:tab w:val="left" w:pos="6789"/>
        </w:tabs>
        <w:ind w:left="1840"/>
      </w:pPr>
      <w:r w:rsidRPr="004F14CB">
        <w:rPr>
          <w:color w:val="000000"/>
          <w:lang w:eastAsia="uk-UA" w:bidi="uk-UA"/>
        </w:rPr>
        <w:t>Знання і</w:t>
      </w:r>
      <w:r w:rsidRPr="004F14CB">
        <w:rPr>
          <w:color w:val="000000"/>
          <w:lang w:eastAsia="uk-UA" w:bidi="uk-UA"/>
        </w:rPr>
        <w:tab/>
        <w:t>Здібності</w:t>
      </w:r>
      <w:r w:rsidRPr="004F14CB">
        <w:rPr>
          <w:color w:val="000000"/>
          <w:lang w:eastAsia="uk-UA" w:bidi="uk-UA"/>
        </w:rPr>
        <w:tab/>
        <w:t>Позиція й</w:t>
      </w:r>
    </w:p>
    <w:p w14:paraId="3244A814" w14:textId="77777777" w:rsidR="004F14CB" w:rsidRPr="004F14CB" w:rsidRDefault="004F14CB" w:rsidP="004F14CB">
      <w:pPr>
        <w:pStyle w:val="30"/>
        <w:framePr w:w="9696" w:h="684" w:hRule="exact" w:wrap="none" w:vAnchor="page" w:hAnchor="page" w:x="1109" w:y="6959"/>
        <w:shd w:val="clear" w:color="auto" w:fill="auto"/>
        <w:tabs>
          <w:tab w:val="left" w:pos="4475"/>
          <w:tab w:val="left" w:pos="6309"/>
        </w:tabs>
        <w:ind w:left="1840"/>
      </w:pPr>
      <w:r w:rsidRPr="004F14CB">
        <w:rPr>
          <w:color w:val="000000"/>
          <w:lang w:eastAsia="uk-UA" w:bidi="uk-UA"/>
        </w:rPr>
        <w:t>навики</w:t>
      </w:r>
      <w:r w:rsidRPr="004F14CB">
        <w:rPr>
          <w:color w:val="000000"/>
          <w:lang w:eastAsia="uk-UA" w:bidi="uk-UA"/>
        </w:rPr>
        <w:tab/>
        <w:t>(30%)</w:t>
      </w:r>
      <w:r w:rsidRPr="004F14CB">
        <w:rPr>
          <w:color w:val="000000"/>
          <w:lang w:eastAsia="uk-UA" w:bidi="uk-UA"/>
        </w:rPr>
        <w:tab/>
        <w:t>у</w:t>
      </w:r>
      <w:r w:rsidRPr="004F14CB">
        <w:rPr>
          <w:color w:val="000000"/>
          <w:vertAlign w:val="superscript"/>
          <w:lang w:eastAsia="uk-UA" w:bidi="uk-UA"/>
        </w:rPr>
        <w:t>становки</w:t>
      </w:r>
      <w:r w:rsidRPr="004F14CB">
        <w:rPr>
          <w:color w:val="000000"/>
          <w:lang w:eastAsia="uk-UA" w:bidi="uk-UA"/>
        </w:rPr>
        <w:t xml:space="preserve"> (60%</w:t>
      </w:r>
      <w:r w:rsidRPr="004F14CB">
        <w:rPr>
          <w:color w:val="000000"/>
          <w:vertAlign w:val="superscript"/>
          <w:lang w:eastAsia="uk-UA" w:bidi="uk-UA"/>
        </w:rPr>
        <w:t>)</w:t>
      </w:r>
    </w:p>
    <w:p w14:paraId="0EF0E0F5" w14:textId="77777777" w:rsidR="004F14CB" w:rsidRPr="004F14CB" w:rsidRDefault="004F14CB" w:rsidP="004F14CB">
      <w:pPr>
        <w:pStyle w:val="40"/>
        <w:framePr w:w="9696" w:h="320" w:hRule="exact" w:wrap="none" w:vAnchor="page" w:hAnchor="page" w:x="1109" w:y="7791"/>
        <w:shd w:val="clear" w:color="auto" w:fill="auto"/>
        <w:spacing w:line="320" w:lineRule="exact"/>
        <w:ind w:right="300"/>
        <w:rPr>
          <w:sz w:val="28"/>
          <w:szCs w:val="28"/>
        </w:rPr>
      </w:pPr>
      <w:r w:rsidRPr="004F14CB">
        <w:rPr>
          <w:color w:val="000000"/>
          <w:sz w:val="28"/>
          <w:szCs w:val="28"/>
          <w:lang w:eastAsia="uk-UA" w:bidi="uk-UA"/>
        </w:rPr>
        <w:t>Рис. 2.5. Трикутник менеджера</w:t>
      </w:r>
    </w:p>
    <w:p w14:paraId="49F2DABD"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Кожен з елементів «трикутника менеджера» має різний ступінь важливості з погляду свого впливу на результати. Згідно з дослідженнями співвідношення, яке найточніше відображає особливості роботи менеджерів вищої ланки, таке: 10:30:60.</w:t>
      </w:r>
    </w:p>
    <w:p w14:paraId="04BE664C"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Найважливіше значення для організації мають позиція й установки менеджера, що проявляється в інтерпретації результатів, обґрунтуванні досягнутих успіхів, постановці нових задач, що стосуються персоналу, капіталовкладень, взаємовідносин із постачальниками, споживачами тощо.</w:t>
      </w:r>
    </w:p>
    <w:p w14:paraId="176718BA"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Важливо розрізняти поняття «компетентність» і «компетенція».</w:t>
      </w:r>
    </w:p>
    <w:p w14:paraId="692C4400"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Style w:val="22"/>
          <w:rFonts w:eastAsia="Microsoft Sans Serif"/>
          <w:sz w:val="28"/>
          <w:szCs w:val="28"/>
        </w:rPr>
        <w:t>Компетентність,</w:t>
      </w:r>
      <w:r w:rsidRPr="004F14CB">
        <w:rPr>
          <w:rFonts w:ascii="Times New Roman" w:hAnsi="Times New Roman" w:cs="Times New Roman"/>
          <w:sz w:val="28"/>
          <w:szCs w:val="28"/>
        </w:rPr>
        <w:t xml:space="preserve"> на думку Г. </w:t>
      </w:r>
      <w:proofErr w:type="spellStart"/>
      <w:r w:rsidRPr="004F14CB">
        <w:rPr>
          <w:rFonts w:ascii="Times New Roman" w:hAnsi="Times New Roman" w:cs="Times New Roman"/>
          <w:sz w:val="28"/>
          <w:szCs w:val="28"/>
        </w:rPr>
        <w:t>Халаша</w:t>
      </w:r>
      <w:proofErr w:type="spellEnd"/>
      <w:r w:rsidRPr="004F14CB">
        <w:rPr>
          <w:rFonts w:ascii="Times New Roman" w:hAnsi="Times New Roman" w:cs="Times New Roman"/>
          <w:sz w:val="28"/>
          <w:szCs w:val="28"/>
        </w:rPr>
        <w:t>, характеризує спроможність особи до самореалізації завдяки умінню комунікації, яка ґрунтується на довірі та цінностях.</w:t>
      </w:r>
    </w:p>
    <w:p w14:paraId="6239A930"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Style w:val="22"/>
          <w:rFonts w:eastAsia="Microsoft Sans Serif"/>
          <w:sz w:val="28"/>
          <w:szCs w:val="28"/>
        </w:rPr>
        <w:t>Компетентність -</w:t>
      </w:r>
      <w:r w:rsidRPr="004F14CB">
        <w:rPr>
          <w:rFonts w:ascii="Times New Roman" w:hAnsi="Times New Roman" w:cs="Times New Roman"/>
          <w:sz w:val="28"/>
          <w:szCs w:val="28"/>
        </w:rPr>
        <w:t xml:space="preserve"> це здатність застосовувати знання, досвід, уміння і навики згідно з ситуаціями, які виникають у професійному житті.</w:t>
      </w:r>
    </w:p>
    <w:p w14:paraId="591C7392" w14:textId="77777777" w:rsidR="004F14CB" w:rsidRPr="004F14CB" w:rsidRDefault="004F14CB" w:rsidP="004F14CB">
      <w:pPr>
        <w:framePr w:w="9701" w:h="7018" w:hRule="exact" w:wrap="none" w:vAnchor="page" w:hAnchor="page" w:x="1109" w:y="8475"/>
        <w:spacing w:line="365" w:lineRule="exact"/>
        <w:ind w:firstLine="600"/>
        <w:jc w:val="both"/>
        <w:rPr>
          <w:rFonts w:ascii="Times New Roman" w:hAnsi="Times New Roman" w:cs="Times New Roman"/>
          <w:sz w:val="28"/>
          <w:szCs w:val="28"/>
        </w:rPr>
      </w:pPr>
      <w:r w:rsidRPr="004F14CB">
        <w:rPr>
          <w:rStyle w:val="22"/>
          <w:rFonts w:eastAsia="Microsoft Sans Serif"/>
          <w:sz w:val="28"/>
          <w:szCs w:val="28"/>
        </w:rPr>
        <w:t>Компетенція</w:t>
      </w:r>
      <w:r w:rsidRPr="004F14CB">
        <w:rPr>
          <w:rFonts w:ascii="Times New Roman" w:hAnsi="Times New Roman" w:cs="Times New Roman"/>
          <w:sz w:val="28"/>
          <w:szCs w:val="28"/>
        </w:rPr>
        <w:t xml:space="preserve"> - це знання і навики, характеристики особи, що дають змогу їй добиватися результатів у професійній діяльності, здатність людини діяти відповідно до стандартів, вимог.</w:t>
      </w:r>
    </w:p>
    <w:p w14:paraId="338A9FC7"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3B15ADE9" w14:textId="77777777" w:rsidR="004F14CB" w:rsidRPr="004F14CB" w:rsidRDefault="004F14CB" w:rsidP="004F14CB">
      <w:pPr>
        <w:framePr w:w="9706" w:h="14405" w:hRule="exact" w:wrap="none" w:vAnchor="page" w:hAnchor="page" w:x="1107" w:y="1107"/>
        <w:spacing w:line="365" w:lineRule="exact"/>
        <w:ind w:firstLine="600"/>
        <w:rPr>
          <w:rFonts w:ascii="Times New Roman" w:hAnsi="Times New Roman" w:cs="Times New Roman"/>
          <w:sz w:val="28"/>
          <w:szCs w:val="28"/>
        </w:rPr>
      </w:pPr>
      <w:r w:rsidRPr="004F14CB">
        <w:rPr>
          <w:rStyle w:val="22"/>
          <w:rFonts w:eastAsia="Microsoft Sans Serif"/>
          <w:sz w:val="28"/>
          <w:szCs w:val="28"/>
        </w:rPr>
        <w:lastRenderedPageBreak/>
        <w:t>Компетенція</w:t>
      </w:r>
      <w:r w:rsidRPr="004F14CB">
        <w:rPr>
          <w:rFonts w:ascii="Times New Roman" w:hAnsi="Times New Roman" w:cs="Times New Roman"/>
          <w:sz w:val="28"/>
          <w:szCs w:val="28"/>
        </w:rPr>
        <w:t xml:space="preserve"> - це сума знань, досвіду, умінь і навиків, які має в своєму розпорядженні працівник.</w:t>
      </w:r>
    </w:p>
    <w:p w14:paraId="49BD8DE6" w14:textId="77777777" w:rsidR="004F14CB" w:rsidRPr="004F14CB" w:rsidRDefault="004F14CB" w:rsidP="004F14CB">
      <w:pPr>
        <w:pStyle w:val="150"/>
        <w:framePr w:w="9706" w:h="14405" w:hRule="exact" w:wrap="none" w:vAnchor="page" w:hAnchor="page" w:x="1107" w:y="1107"/>
        <w:shd w:val="clear" w:color="auto" w:fill="auto"/>
        <w:ind w:firstLine="600"/>
        <w:jc w:val="left"/>
        <w:rPr>
          <w:sz w:val="28"/>
          <w:szCs w:val="28"/>
        </w:rPr>
      </w:pPr>
      <w:r w:rsidRPr="004F14CB">
        <w:rPr>
          <w:color w:val="000000"/>
          <w:sz w:val="28"/>
          <w:szCs w:val="28"/>
          <w:lang w:eastAsia="uk-UA" w:bidi="uk-UA"/>
        </w:rPr>
        <w:t>Основні типи компетенцій менеджера.</w:t>
      </w:r>
    </w:p>
    <w:p w14:paraId="07F98A9F" w14:textId="77777777" w:rsidR="004F14CB" w:rsidRPr="004F14CB" w:rsidRDefault="004F14CB" w:rsidP="004F14CB">
      <w:pPr>
        <w:framePr w:w="9706" w:h="14405" w:hRule="exact" w:wrap="none" w:vAnchor="page" w:hAnchor="page" w:x="1107" w:y="1107"/>
        <w:spacing w:line="365" w:lineRule="exact"/>
        <w:jc w:val="both"/>
        <w:rPr>
          <w:rFonts w:ascii="Times New Roman" w:hAnsi="Times New Roman" w:cs="Times New Roman"/>
          <w:sz w:val="28"/>
          <w:szCs w:val="28"/>
        </w:rPr>
      </w:pPr>
      <w:r w:rsidRPr="004F14CB">
        <w:rPr>
          <w:rStyle w:val="22"/>
          <w:rFonts w:eastAsia="Microsoft Sans Serif"/>
          <w:sz w:val="28"/>
          <w:szCs w:val="28"/>
        </w:rPr>
        <w:t>1. Особові компетенції:</w:t>
      </w:r>
      <w:r w:rsidRPr="004F14CB">
        <w:rPr>
          <w:rFonts w:ascii="Times New Roman" w:hAnsi="Times New Roman" w:cs="Times New Roman"/>
          <w:sz w:val="28"/>
          <w:szCs w:val="28"/>
        </w:rPr>
        <w:t xml:space="preserve"> відображають інтегральні властивості менеджера (уміння, якості, здібності), пов’язані з тим, як він будує відносини з іншими людьми, як ставить перед собою цілі, як вирішує завдання і поводиться з інформацією, який рівень саморегуляції йому доступний.</w:t>
      </w:r>
    </w:p>
    <w:p w14:paraId="0B47B5FB" w14:textId="77777777" w:rsidR="004F14CB" w:rsidRPr="004F14CB" w:rsidRDefault="004F14CB" w:rsidP="004F14CB">
      <w:pPr>
        <w:framePr w:w="9706" w:h="14405" w:hRule="exact" w:wrap="none" w:vAnchor="page" w:hAnchor="page" w:x="1107" w:y="1107"/>
        <w:spacing w:line="365" w:lineRule="exact"/>
        <w:ind w:firstLine="600"/>
        <w:rPr>
          <w:rFonts w:ascii="Times New Roman" w:hAnsi="Times New Roman" w:cs="Times New Roman"/>
          <w:sz w:val="28"/>
          <w:szCs w:val="28"/>
        </w:rPr>
      </w:pPr>
      <w:r w:rsidRPr="004F14CB">
        <w:rPr>
          <w:rFonts w:ascii="Times New Roman" w:hAnsi="Times New Roman" w:cs="Times New Roman"/>
          <w:sz w:val="28"/>
          <w:szCs w:val="28"/>
        </w:rPr>
        <w:t>Існує декілька основних кластерів особових компетенцій:</w:t>
      </w:r>
    </w:p>
    <w:p w14:paraId="591D04D8" w14:textId="77777777" w:rsidR="004F14CB" w:rsidRPr="004F14CB" w:rsidRDefault="004F14CB" w:rsidP="004F14CB">
      <w:pPr>
        <w:framePr w:w="9706" w:h="14405" w:hRule="exact" w:wrap="none" w:vAnchor="page" w:hAnchor="page" w:x="1107" w:y="1107"/>
        <w:numPr>
          <w:ilvl w:val="0"/>
          <w:numId w:val="3"/>
        </w:numPr>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 xml:space="preserve"> Орієнтація на результат і ефективність, прагнення до удосконалення.</w:t>
      </w:r>
    </w:p>
    <w:p w14:paraId="494FC82E" w14:textId="77777777" w:rsidR="004F14CB" w:rsidRPr="004F14CB" w:rsidRDefault="004F14CB" w:rsidP="004F14CB">
      <w:pPr>
        <w:framePr w:w="9706" w:h="14405" w:hRule="exact" w:wrap="none" w:vAnchor="page" w:hAnchor="page" w:x="1107" w:y="1107"/>
        <w:numPr>
          <w:ilvl w:val="0"/>
          <w:numId w:val="3"/>
        </w:numPr>
        <w:tabs>
          <w:tab w:val="left" w:pos="2798"/>
          <w:tab w:val="left" w:pos="5054"/>
          <w:tab w:val="left" w:pos="7310"/>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 xml:space="preserve"> Комунікативна</w:t>
      </w:r>
      <w:r w:rsidRPr="004F14CB">
        <w:rPr>
          <w:rFonts w:ascii="Times New Roman" w:hAnsi="Times New Roman" w:cs="Times New Roman"/>
          <w:sz w:val="28"/>
          <w:szCs w:val="28"/>
        </w:rPr>
        <w:tab/>
        <w:t>досвідченість,</w:t>
      </w:r>
      <w:r w:rsidRPr="004F14CB">
        <w:rPr>
          <w:rFonts w:ascii="Times New Roman" w:hAnsi="Times New Roman" w:cs="Times New Roman"/>
          <w:sz w:val="28"/>
          <w:szCs w:val="28"/>
        </w:rPr>
        <w:tab/>
      </w:r>
      <w:proofErr w:type="spellStart"/>
      <w:r w:rsidRPr="004F14CB">
        <w:rPr>
          <w:rFonts w:ascii="Times New Roman" w:hAnsi="Times New Roman" w:cs="Times New Roman"/>
          <w:sz w:val="28"/>
          <w:szCs w:val="28"/>
        </w:rPr>
        <w:t>міжособова</w:t>
      </w:r>
      <w:proofErr w:type="spellEnd"/>
      <w:r w:rsidRPr="004F14CB">
        <w:rPr>
          <w:rFonts w:ascii="Times New Roman" w:hAnsi="Times New Roman" w:cs="Times New Roman"/>
          <w:sz w:val="28"/>
          <w:szCs w:val="28"/>
        </w:rPr>
        <w:tab/>
        <w:t>компетентність:</w:t>
      </w:r>
    </w:p>
    <w:p w14:paraId="14BF7444" w14:textId="77777777" w:rsidR="004F14CB" w:rsidRPr="004F14CB" w:rsidRDefault="004F14CB" w:rsidP="004F14CB">
      <w:pPr>
        <w:framePr w:w="9706" w:h="14405" w:hRule="exact" w:wrap="none" w:vAnchor="page" w:hAnchor="page" w:x="1107" w:y="1107"/>
        <w:spacing w:line="365" w:lineRule="exact"/>
        <w:ind w:left="460"/>
        <w:jc w:val="both"/>
        <w:rPr>
          <w:rFonts w:ascii="Times New Roman" w:hAnsi="Times New Roman" w:cs="Times New Roman"/>
          <w:sz w:val="28"/>
          <w:szCs w:val="28"/>
        </w:rPr>
      </w:pPr>
      <w:r w:rsidRPr="004F14CB">
        <w:rPr>
          <w:rFonts w:ascii="Times New Roman" w:hAnsi="Times New Roman" w:cs="Times New Roman"/>
          <w:sz w:val="28"/>
          <w:szCs w:val="28"/>
        </w:rPr>
        <w:t>розуміння потреби інших людей, може прогнозувати поведінку людей; здатний вирішувати конфлікти.</w:t>
      </w:r>
    </w:p>
    <w:p w14:paraId="0FDC093B" w14:textId="77777777" w:rsidR="004F14CB" w:rsidRPr="004F14CB" w:rsidRDefault="004F14CB" w:rsidP="004F14CB">
      <w:pPr>
        <w:framePr w:w="9706" w:h="14405" w:hRule="exact" w:wrap="none" w:vAnchor="page" w:hAnchor="page" w:x="1107" w:y="1107"/>
        <w:numPr>
          <w:ilvl w:val="0"/>
          <w:numId w:val="3"/>
        </w:numPr>
        <w:tabs>
          <w:tab w:val="left" w:pos="351"/>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Вплив на персонал: вміння переконувати, справляти гарне враження, добиватися того, щоб працівники поводились згідно з очікуваннями, знає прийоми аргументації.</w:t>
      </w:r>
    </w:p>
    <w:p w14:paraId="075ADC93" w14:textId="77777777" w:rsidR="004F14CB" w:rsidRPr="004F14CB" w:rsidRDefault="004F14CB" w:rsidP="004F14CB">
      <w:pPr>
        <w:framePr w:w="9706" w:h="14405" w:hRule="exact" w:wrap="none" w:vAnchor="page" w:hAnchor="page" w:x="1107" w:y="1107"/>
        <w:numPr>
          <w:ilvl w:val="0"/>
          <w:numId w:val="3"/>
        </w:numPr>
        <w:tabs>
          <w:tab w:val="left" w:pos="351"/>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Управлінські компетенції: здатність керувати діяльністю персоналу, направляти її і координувати, забезпечувати виконання визначених норм і стандартів; уміє навчати інших людей і укріплювати їх мотивацію до навчання; уміє розподіляти та делегувати повноваження і відповідальність, володіє різними стилями керівництва, уміє вибирати оптимальний стиль для кожної ситуації, уміє працювати в команді сам і управляти командною роботою; уміння ухвалювати рішення.</w:t>
      </w:r>
    </w:p>
    <w:p w14:paraId="43CCB976" w14:textId="77777777" w:rsidR="004F14CB" w:rsidRPr="004F14CB" w:rsidRDefault="004F14CB" w:rsidP="004F14CB">
      <w:pPr>
        <w:framePr w:w="9706" w:h="14405" w:hRule="exact" w:wrap="none" w:vAnchor="page" w:hAnchor="page" w:x="1107" w:y="1107"/>
        <w:numPr>
          <w:ilvl w:val="0"/>
          <w:numId w:val="3"/>
        </w:numPr>
        <w:tabs>
          <w:tab w:val="left" w:pos="351"/>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Когнітивні компетенції: системне мислення; уміння відшукувати, обробляти, інтерпретувати і представляти інформацію; критичне мислення; розвинені навики планування; уміння аналізувати проблеми; здатність і бажання навчатися.</w:t>
      </w:r>
    </w:p>
    <w:p w14:paraId="1FF3B757" w14:textId="77777777" w:rsidR="004F14CB" w:rsidRPr="004F14CB" w:rsidRDefault="004F14CB" w:rsidP="004F14CB">
      <w:pPr>
        <w:framePr w:w="9706" w:h="14405" w:hRule="exact" w:wrap="none" w:vAnchor="page" w:hAnchor="page" w:x="1107" w:y="1107"/>
        <w:numPr>
          <w:ilvl w:val="0"/>
          <w:numId w:val="3"/>
        </w:numPr>
        <w:tabs>
          <w:tab w:val="left" w:pos="351"/>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Саморегуляція і особиста ефективність: самооцінка; самоконтроль у стресових ситуаціях; тайм-менеджмент; гнучкість щодо роботи в ситуації змін; уміння приймати відповідальність; здатність висловлювати власну думку, протистояти груповому тиску; здатність бачити та розуміти різні погляди.</w:t>
      </w:r>
    </w:p>
    <w:p w14:paraId="63CD456B" w14:textId="77777777" w:rsidR="004F14CB" w:rsidRPr="004F14CB" w:rsidRDefault="004F14CB" w:rsidP="004F14CB">
      <w:pPr>
        <w:framePr w:w="9706" w:h="14405" w:hRule="exact" w:wrap="none" w:vAnchor="page" w:hAnchor="page" w:x="1107" w:y="1107"/>
        <w:numPr>
          <w:ilvl w:val="0"/>
          <w:numId w:val="3"/>
        </w:numPr>
        <w:tabs>
          <w:tab w:val="left" w:pos="351"/>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Креативна компетенція. Термінове вирішення творчих завдань, виявлення своїх творчих резервів, творче вирішення проблем, формування життєвої стратегії, творчої особи і креативної команди, інноваційної культури, стимулювання творчості та кар’єри працівників.</w:t>
      </w:r>
    </w:p>
    <w:p w14:paraId="54ECF848"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1D5E801B" w14:textId="77777777" w:rsidR="004F14CB" w:rsidRPr="004F14CB" w:rsidRDefault="004F14CB" w:rsidP="004F14CB">
      <w:pPr>
        <w:framePr w:w="9701" w:h="14505" w:hRule="exact" w:wrap="none" w:vAnchor="page" w:hAnchor="page" w:x="1109" w:y="1112"/>
        <w:jc w:val="both"/>
        <w:rPr>
          <w:rFonts w:ascii="Times New Roman" w:hAnsi="Times New Roman" w:cs="Times New Roman"/>
          <w:sz w:val="28"/>
          <w:szCs w:val="28"/>
        </w:rPr>
      </w:pPr>
      <w:r w:rsidRPr="004F14CB">
        <w:rPr>
          <w:rStyle w:val="22"/>
          <w:rFonts w:eastAsia="Microsoft Sans Serif"/>
          <w:sz w:val="28"/>
          <w:szCs w:val="28"/>
        </w:rPr>
        <w:lastRenderedPageBreak/>
        <w:t>2. Професійні компетенції</w:t>
      </w:r>
      <w:r w:rsidRPr="004F14CB">
        <w:rPr>
          <w:rFonts w:ascii="Times New Roman" w:hAnsi="Times New Roman" w:cs="Times New Roman"/>
          <w:sz w:val="28"/>
          <w:szCs w:val="28"/>
        </w:rPr>
        <w:t xml:space="preserve"> - це здатності менеджера виконувати роботу відповідно до вимог посади, завдань і стандартів (інтелектуальних і поведінкових) виконання роботи в організації.</w:t>
      </w:r>
    </w:p>
    <w:p w14:paraId="4D654A86" w14:textId="77777777" w:rsidR="004F14CB" w:rsidRPr="004F14CB" w:rsidRDefault="004F14CB" w:rsidP="004F14CB">
      <w:pPr>
        <w:framePr w:w="9701" w:h="14505" w:hRule="exact" w:wrap="none" w:vAnchor="page" w:hAnchor="page" w:x="1109" w:y="1112"/>
        <w:ind w:firstLine="600"/>
        <w:jc w:val="both"/>
        <w:rPr>
          <w:rFonts w:ascii="Times New Roman" w:hAnsi="Times New Roman" w:cs="Times New Roman"/>
          <w:sz w:val="28"/>
          <w:szCs w:val="28"/>
        </w:rPr>
      </w:pPr>
      <w:r w:rsidRPr="004F14CB">
        <w:rPr>
          <w:rFonts w:ascii="Times New Roman" w:hAnsi="Times New Roman" w:cs="Times New Roman"/>
          <w:sz w:val="28"/>
          <w:szCs w:val="28"/>
        </w:rPr>
        <w:t>У працях британських фахівців є такі напрями дослідження професійної компетенції:</w:t>
      </w:r>
    </w:p>
    <w:p w14:paraId="41E8D1CB" w14:textId="77777777" w:rsidR="004F14CB" w:rsidRPr="004F14CB" w:rsidRDefault="004F14CB" w:rsidP="004F14CB">
      <w:pPr>
        <w:framePr w:w="9701" w:h="14505" w:hRule="exact" w:wrap="none" w:vAnchor="page" w:hAnchor="page" w:x="1109" w:y="1112"/>
        <w:numPr>
          <w:ilvl w:val="0"/>
          <w:numId w:val="3"/>
        </w:numPr>
        <w:tabs>
          <w:tab w:val="left" w:pos="353"/>
        </w:tabs>
        <w:spacing w:after="26" w:line="320"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вимоги відповідно до кваліфікації;</w:t>
      </w:r>
    </w:p>
    <w:p w14:paraId="1BC52DCB" w14:textId="77777777" w:rsidR="004F14CB" w:rsidRPr="004F14CB" w:rsidRDefault="004F14CB" w:rsidP="004F14CB">
      <w:pPr>
        <w:framePr w:w="9701" w:h="14505" w:hRule="exact" w:wrap="none" w:vAnchor="page" w:hAnchor="page" w:x="1109" w:y="1112"/>
        <w:numPr>
          <w:ilvl w:val="0"/>
          <w:numId w:val="3"/>
        </w:numPr>
        <w:tabs>
          <w:tab w:val="left" w:pos="353"/>
        </w:tabs>
        <w:spacing w:line="320"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фізичні або інтелектуальні якості;</w:t>
      </w:r>
    </w:p>
    <w:p w14:paraId="767A7E70" w14:textId="77777777" w:rsidR="004F14CB" w:rsidRPr="004F14CB" w:rsidRDefault="004F14CB" w:rsidP="004F14CB">
      <w:pPr>
        <w:framePr w:w="9701" w:h="14505" w:hRule="exact" w:wrap="none" w:vAnchor="page" w:hAnchor="page" w:x="1109" w:y="1112"/>
        <w:numPr>
          <w:ilvl w:val="0"/>
          <w:numId w:val="3"/>
        </w:numPr>
        <w:tabs>
          <w:tab w:val="left" w:pos="353"/>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здатність робити що-небудь добре або відповідно до стандарту, отримана завдяки досвіду, в результаті навчання;</w:t>
      </w:r>
    </w:p>
    <w:p w14:paraId="545189A5" w14:textId="77777777" w:rsidR="004F14CB" w:rsidRPr="004F14CB" w:rsidRDefault="004F14CB" w:rsidP="004F14CB">
      <w:pPr>
        <w:framePr w:w="9701" w:h="14505" w:hRule="exact" w:wrap="none" w:vAnchor="page" w:hAnchor="page" w:x="1109" w:y="1112"/>
        <w:numPr>
          <w:ilvl w:val="0"/>
          <w:numId w:val="3"/>
        </w:numPr>
        <w:tabs>
          <w:tab w:val="left" w:pos="353"/>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здатність і уміння бути кваліфікованим, здатним виконувати певну роль, що охоплює знання, здібності, поведінку.</w:t>
      </w:r>
    </w:p>
    <w:p w14:paraId="571A5BA0" w14:textId="77777777" w:rsidR="004F14CB" w:rsidRPr="004F14CB" w:rsidRDefault="004F14CB" w:rsidP="004F14CB">
      <w:pPr>
        <w:framePr w:w="9701" w:h="14505" w:hRule="exact" w:wrap="none" w:vAnchor="page" w:hAnchor="page" w:x="1109" w:y="1112"/>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На практиці використовують карту компетенцій, де описані особові характеристики ідеального менеджера, його здібності до професійних обов’язків, властиві йому форми поведінки та соціальні ролі. Найчастіше саме такі компетенції є основою моделей компетенцій для всіх менеджерів. На підставі моделей складають профілі компетенцій для окремих посад і напрямів діяльності, в яких перераховані і професійні компетенції, що відображають специфіку конкретної роботи, а також зазначений рівень, на якому у співробітників повинні бути розвинені ключові особові компетенції.</w:t>
      </w:r>
    </w:p>
    <w:p w14:paraId="2939FD6A" w14:textId="77777777" w:rsidR="004F14CB" w:rsidRPr="004F14CB" w:rsidRDefault="004F14CB" w:rsidP="004F14CB">
      <w:pPr>
        <w:framePr w:w="9701" w:h="14505" w:hRule="exact" w:wrap="none" w:vAnchor="page" w:hAnchor="page" w:x="1109" w:y="1112"/>
        <w:spacing w:line="365" w:lineRule="exact"/>
        <w:ind w:firstLine="600"/>
        <w:jc w:val="both"/>
        <w:rPr>
          <w:rFonts w:ascii="Times New Roman" w:hAnsi="Times New Roman" w:cs="Times New Roman"/>
          <w:sz w:val="28"/>
          <w:szCs w:val="28"/>
        </w:rPr>
      </w:pPr>
      <w:proofErr w:type="spellStart"/>
      <w:r w:rsidRPr="004F14CB">
        <w:rPr>
          <w:rFonts w:ascii="Times New Roman" w:hAnsi="Times New Roman" w:cs="Times New Roman"/>
          <w:sz w:val="28"/>
          <w:szCs w:val="28"/>
        </w:rPr>
        <w:t>Дж</w:t>
      </w:r>
      <w:proofErr w:type="spellEnd"/>
      <w:r w:rsidRPr="004F14CB">
        <w:rPr>
          <w:rFonts w:ascii="Times New Roman" w:hAnsi="Times New Roman" w:cs="Times New Roman"/>
          <w:sz w:val="28"/>
          <w:szCs w:val="28"/>
        </w:rPr>
        <w:t xml:space="preserve">. </w:t>
      </w:r>
      <w:proofErr w:type="spellStart"/>
      <w:r w:rsidRPr="004F14CB">
        <w:rPr>
          <w:rFonts w:ascii="Times New Roman" w:hAnsi="Times New Roman" w:cs="Times New Roman"/>
          <w:sz w:val="28"/>
          <w:szCs w:val="28"/>
        </w:rPr>
        <w:t>Менкес</w:t>
      </w:r>
      <w:proofErr w:type="spellEnd"/>
      <w:r w:rsidRPr="004F14CB">
        <w:rPr>
          <w:rFonts w:ascii="Times New Roman" w:hAnsi="Times New Roman" w:cs="Times New Roman"/>
          <w:sz w:val="28"/>
          <w:szCs w:val="28"/>
        </w:rPr>
        <w:t xml:space="preserve"> запропонував у управлінських ситуаціях розвивати такі основні типи компетенцій менеджерів:</w:t>
      </w:r>
    </w:p>
    <w:p w14:paraId="30BBA1C0" w14:textId="77777777" w:rsidR="004F14CB" w:rsidRPr="004F14CB" w:rsidRDefault="004F14CB" w:rsidP="004F14CB">
      <w:pPr>
        <w:framePr w:w="9701" w:h="14505" w:hRule="exact" w:wrap="none" w:vAnchor="page" w:hAnchor="page" w:x="1109" w:y="1112"/>
        <w:numPr>
          <w:ilvl w:val="0"/>
          <w:numId w:val="1"/>
        </w:numPr>
        <w:tabs>
          <w:tab w:val="left" w:pos="353"/>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вирішення завдань (точне визначення змісту проблеми, відділення головних завдань від другорядних, передбачення складнощів у досягненні цілей і визначення шляхів їхнього подолання; критична оцінка об’єктивності ключових припущень; чітке формулювання сильних і слабких сторін, які висловлюють в ході обговорення аргументів і пропозицій; визначення інформаційних потреб для вирішення завдань, а також способів отримання необхідної інформації; уміння тримати в думці різні погляди на проблему; уміння чітко розбиратися в причинно-наслідкових зв’язках проблеми, відрізняти симптоми проблеми від її справжніх причин; робити правильні висновки з попередніх успіхів і невдач і, відповідно, не повторювати вже зроблені помилки; орієнтуватися в конкретному організаційному контексті рішення цієї управлінської задачі);</w:t>
      </w:r>
    </w:p>
    <w:p w14:paraId="29391F37" w14:textId="77777777" w:rsidR="004F14CB" w:rsidRPr="004F14CB" w:rsidRDefault="004F14CB" w:rsidP="004F14CB">
      <w:pPr>
        <w:framePr w:w="9701" w:h="14505" w:hRule="exact" w:wrap="none" w:vAnchor="page" w:hAnchor="page" w:x="1109" w:y="1112"/>
        <w:numPr>
          <w:ilvl w:val="0"/>
          <w:numId w:val="1"/>
        </w:numPr>
        <w:tabs>
          <w:tab w:val="left" w:pos="353"/>
        </w:tabs>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взаємодія з людьми (визначення методу мотивації, осіб, які залучені в конкретну ситуацію; передбачення можливої реакції людей на дії; виявлення ключових питань і поглядів, пов’язаних з</w:t>
      </w:r>
    </w:p>
    <w:p w14:paraId="0F6F3A01"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5A84B9A5" w14:textId="77777777" w:rsidR="004F14CB" w:rsidRPr="004F14CB" w:rsidRDefault="004F14CB" w:rsidP="004F14CB">
      <w:pPr>
        <w:framePr w:w="9686" w:h="3365" w:hRule="exact" w:wrap="none" w:vAnchor="page" w:hAnchor="page" w:x="1116" w:y="1107"/>
        <w:tabs>
          <w:tab w:val="left" w:pos="813"/>
        </w:tabs>
        <w:spacing w:line="365" w:lineRule="exact"/>
        <w:ind w:left="460"/>
        <w:jc w:val="both"/>
        <w:rPr>
          <w:rFonts w:ascii="Times New Roman" w:hAnsi="Times New Roman" w:cs="Times New Roman"/>
          <w:sz w:val="28"/>
          <w:szCs w:val="28"/>
        </w:rPr>
      </w:pPr>
      <w:r w:rsidRPr="004F14CB">
        <w:rPr>
          <w:rFonts w:ascii="Times New Roman" w:hAnsi="Times New Roman" w:cs="Times New Roman"/>
          <w:sz w:val="28"/>
          <w:szCs w:val="28"/>
        </w:rPr>
        <w:lastRenderedPageBreak/>
        <w:t>конфліктними ситуаціями; уміння зрозуміти та збалансувати різні потреби всіх пов’язаних з питанням зацікавлених осіб);</w:t>
      </w:r>
    </w:p>
    <w:p w14:paraId="30D2D8E4" w14:textId="77777777" w:rsidR="004F14CB" w:rsidRPr="004F14CB" w:rsidRDefault="004F14CB" w:rsidP="004F14CB">
      <w:pPr>
        <w:framePr w:w="9686" w:h="3365" w:hRule="exact" w:wrap="none" w:vAnchor="page" w:hAnchor="page" w:x="1116" w:y="1107"/>
        <w:spacing w:line="365" w:lineRule="exact"/>
        <w:ind w:left="460" w:hanging="460"/>
        <w:jc w:val="both"/>
        <w:rPr>
          <w:rFonts w:ascii="Times New Roman" w:hAnsi="Times New Roman" w:cs="Times New Roman"/>
          <w:sz w:val="28"/>
          <w:szCs w:val="28"/>
        </w:rPr>
      </w:pPr>
      <w:r w:rsidRPr="004F14CB">
        <w:rPr>
          <w:rFonts w:ascii="Times New Roman" w:hAnsi="Times New Roman" w:cs="Times New Roman"/>
          <w:sz w:val="28"/>
          <w:szCs w:val="28"/>
        </w:rPr>
        <w:t xml:space="preserve">- управління собою (оцінка власних сильних і слабких сторін; отримання зворотного зв’язку; облік власних стереотипів мислення для поліпшення якості </w:t>
      </w:r>
      <w:proofErr w:type="spellStart"/>
      <w:r w:rsidRPr="004F14CB">
        <w:rPr>
          <w:rFonts w:ascii="Times New Roman" w:hAnsi="Times New Roman" w:cs="Times New Roman"/>
          <w:sz w:val="28"/>
          <w:szCs w:val="28"/>
        </w:rPr>
        <w:t>ухвалюваних</w:t>
      </w:r>
      <w:proofErr w:type="spellEnd"/>
      <w:r w:rsidRPr="004F14CB">
        <w:rPr>
          <w:rFonts w:ascii="Times New Roman" w:hAnsi="Times New Roman" w:cs="Times New Roman"/>
          <w:sz w:val="28"/>
          <w:szCs w:val="28"/>
        </w:rPr>
        <w:t xml:space="preserve"> рішень; уміння визначати та вносити вагомі зміни в план дій).</w:t>
      </w:r>
    </w:p>
    <w:p w14:paraId="23D77686" w14:textId="77777777" w:rsidR="004F14CB" w:rsidRPr="004F14CB" w:rsidRDefault="004F14CB" w:rsidP="004F14CB">
      <w:pPr>
        <w:framePr w:w="9686" w:h="3365" w:hRule="exact" w:wrap="none" w:vAnchor="page" w:hAnchor="page" w:x="1116" w:y="1107"/>
        <w:spacing w:line="365" w:lineRule="exact"/>
        <w:ind w:firstLine="600"/>
        <w:rPr>
          <w:rFonts w:ascii="Times New Roman" w:hAnsi="Times New Roman" w:cs="Times New Roman"/>
          <w:sz w:val="28"/>
          <w:szCs w:val="28"/>
        </w:rPr>
      </w:pPr>
      <w:r w:rsidRPr="004F14CB">
        <w:rPr>
          <w:rFonts w:ascii="Times New Roman" w:hAnsi="Times New Roman" w:cs="Times New Roman"/>
          <w:sz w:val="28"/>
          <w:szCs w:val="28"/>
        </w:rPr>
        <w:t>Елементи структури компетенції подано у табл. 2.6. Ці елементи достатньо варіативні й індивідуалізовані.</w:t>
      </w:r>
    </w:p>
    <w:p w14:paraId="1BEAC866" w14:textId="77777777" w:rsidR="004F14CB" w:rsidRPr="004F14CB" w:rsidRDefault="004F14CB" w:rsidP="004F14CB">
      <w:pPr>
        <w:framePr w:w="9686" w:h="3365" w:hRule="exact" w:wrap="none" w:vAnchor="page" w:hAnchor="page" w:x="1116" w:y="1107"/>
        <w:spacing w:line="365" w:lineRule="exact"/>
        <w:jc w:val="right"/>
        <w:rPr>
          <w:rFonts w:ascii="Times New Roman" w:hAnsi="Times New Roman" w:cs="Times New Roman"/>
          <w:sz w:val="28"/>
          <w:szCs w:val="28"/>
        </w:rPr>
      </w:pPr>
      <w:r w:rsidRPr="004F14CB">
        <w:rPr>
          <w:rFonts w:ascii="Times New Roman" w:hAnsi="Times New Roman" w:cs="Times New Roman"/>
          <w:sz w:val="28"/>
          <w:szCs w:val="28"/>
        </w:rPr>
        <w:t>Таблиця 2.6</w:t>
      </w:r>
    </w:p>
    <w:tbl>
      <w:tblPr>
        <w:tblOverlap w:val="never"/>
        <w:tblW w:w="0" w:type="auto"/>
        <w:tblLayout w:type="fixed"/>
        <w:tblCellMar>
          <w:left w:w="10" w:type="dxa"/>
          <w:right w:w="10" w:type="dxa"/>
        </w:tblCellMar>
        <w:tblLook w:val="0000" w:firstRow="0" w:lastRow="0" w:firstColumn="0" w:lastColumn="0" w:noHBand="0" w:noVBand="0"/>
      </w:tblPr>
      <w:tblGrid>
        <w:gridCol w:w="2098"/>
        <w:gridCol w:w="7546"/>
      </w:tblGrid>
      <w:tr w:rsidR="004F14CB" w:rsidRPr="004F14CB" w14:paraId="69C4E70B" w14:textId="77777777" w:rsidTr="00930B9F">
        <w:tblPrEx>
          <w:tblCellMar>
            <w:top w:w="0" w:type="dxa"/>
            <w:bottom w:w="0" w:type="dxa"/>
          </w:tblCellMar>
        </w:tblPrEx>
        <w:trPr>
          <w:trHeight w:hRule="exact" w:val="326"/>
        </w:trPr>
        <w:tc>
          <w:tcPr>
            <w:tcW w:w="2098" w:type="dxa"/>
            <w:shd w:val="clear" w:color="auto" w:fill="FFFFFF"/>
          </w:tcPr>
          <w:p w14:paraId="1916C31B" w14:textId="77777777" w:rsidR="004F14CB" w:rsidRPr="004F14CB" w:rsidRDefault="004F14CB" w:rsidP="00930B9F">
            <w:pPr>
              <w:framePr w:w="9643" w:h="11026" w:wrap="none" w:vAnchor="page" w:hAnchor="page" w:x="1135" w:y="4495"/>
              <w:rPr>
                <w:rFonts w:ascii="Times New Roman" w:hAnsi="Times New Roman" w:cs="Times New Roman"/>
                <w:sz w:val="28"/>
                <w:szCs w:val="28"/>
              </w:rPr>
            </w:pPr>
          </w:p>
        </w:tc>
        <w:tc>
          <w:tcPr>
            <w:tcW w:w="7546" w:type="dxa"/>
            <w:shd w:val="clear" w:color="auto" w:fill="FFFFFF"/>
            <w:vAlign w:val="bottom"/>
          </w:tcPr>
          <w:p w14:paraId="19479251" w14:textId="77777777" w:rsidR="004F14CB" w:rsidRPr="004F14CB" w:rsidRDefault="004F14CB" w:rsidP="00930B9F">
            <w:pPr>
              <w:framePr w:w="9643" w:h="11026" w:wrap="none" w:vAnchor="page" w:hAnchor="page" w:x="1135" w:y="4495"/>
              <w:spacing w:line="320" w:lineRule="exact"/>
              <w:ind w:left="500"/>
              <w:rPr>
                <w:rFonts w:ascii="Times New Roman" w:hAnsi="Times New Roman" w:cs="Times New Roman"/>
                <w:sz w:val="28"/>
                <w:szCs w:val="28"/>
              </w:rPr>
            </w:pPr>
            <w:r w:rsidRPr="004F14CB">
              <w:rPr>
                <w:rStyle w:val="26"/>
                <w:rFonts w:eastAsia="Microsoft Sans Serif"/>
                <w:sz w:val="28"/>
                <w:szCs w:val="28"/>
              </w:rPr>
              <w:t>Основні елементи компетенції</w:t>
            </w:r>
          </w:p>
        </w:tc>
      </w:tr>
      <w:tr w:rsidR="004F14CB" w:rsidRPr="004F14CB" w14:paraId="7790C8BC" w14:textId="77777777" w:rsidTr="00930B9F">
        <w:tblPrEx>
          <w:tblCellMar>
            <w:top w:w="0" w:type="dxa"/>
            <w:bottom w:w="0" w:type="dxa"/>
          </w:tblCellMar>
        </w:tblPrEx>
        <w:trPr>
          <w:trHeight w:hRule="exact" w:val="331"/>
        </w:trPr>
        <w:tc>
          <w:tcPr>
            <w:tcW w:w="2098" w:type="dxa"/>
            <w:tcBorders>
              <w:top w:val="single" w:sz="4" w:space="0" w:color="auto"/>
              <w:left w:val="single" w:sz="4" w:space="0" w:color="auto"/>
            </w:tcBorders>
            <w:shd w:val="clear" w:color="auto" w:fill="FFFFFF"/>
            <w:vAlign w:val="bottom"/>
          </w:tcPr>
          <w:p w14:paraId="41E084FC" w14:textId="77777777" w:rsidR="004F14CB" w:rsidRPr="004F14CB" w:rsidRDefault="004F14CB" w:rsidP="00930B9F">
            <w:pPr>
              <w:framePr w:w="9643" w:h="11026" w:wrap="none" w:vAnchor="page" w:hAnchor="page" w:x="1135" w:y="4495"/>
              <w:spacing w:line="280" w:lineRule="exact"/>
              <w:rPr>
                <w:rFonts w:ascii="Times New Roman" w:hAnsi="Times New Roman" w:cs="Times New Roman"/>
                <w:sz w:val="28"/>
                <w:szCs w:val="28"/>
              </w:rPr>
            </w:pPr>
            <w:r w:rsidRPr="004F14CB">
              <w:rPr>
                <w:rStyle w:val="214pt0"/>
                <w:rFonts w:eastAsia="Microsoft Sans Serif"/>
              </w:rPr>
              <w:t>Елемент</w:t>
            </w:r>
          </w:p>
        </w:tc>
        <w:tc>
          <w:tcPr>
            <w:tcW w:w="7546" w:type="dxa"/>
            <w:tcBorders>
              <w:top w:val="single" w:sz="4" w:space="0" w:color="auto"/>
              <w:left w:val="single" w:sz="4" w:space="0" w:color="auto"/>
              <w:right w:val="single" w:sz="4" w:space="0" w:color="auto"/>
            </w:tcBorders>
            <w:shd w:val="clear" w:color="auto" w:fill="FFFFFF"/>
            <w:vAlign w:val="bottom"/>
          </w:tcPr>
          <w:p w14:paraId="5D5A9847" w14:textId="77777777" w:rsidR="004F14CB" w:rsidRPr="004F14CB" w:rsidRDefault="004F14CB" w:rsidP="00930B9F">
            <w:pPr>
              <w:framePr w:w="9643" w:h="11026" w:wrap="none" w:vAnchor="page" w:hAnchor="page" w:x="1135" w:y="4495"/>
              <w:spacing w:line="280" w:lineRule="exact"/>
              <w:rPr>
                <w:rFonts w:ascii="Times New Roman" w:hAnsi="Times New Roman" w:cs="Times New Roman"/>
                <w:sz w:val="28"/>
                <w:szCs w:val="28"/>
              </w:rPr>
            </w:pPr>
            <w:r w:rsidRPr="004F14CB">
              <w:rPr>
                <w:rStyle w:val="214pt0"/>
                <w:rFonts w:eastAsia="Microsoft Sans Serif"/>
              </w:rPr>
              <w:t>Опис</w:t>
            </w:r>
          </w:p>
        </w:tc>
      </w:tr>
      <w:tr w:rsidR="004F14CB" w:rsidRPr="004F14CB" w14:paraId="01FEA3D3" w14:textId="77777777" w:rsidTr="00930B9F">
        <w:tblPrEx>
          <w:tblCellMar>
            <w:top w:w="0" w:type="dxa"/>
            <w:bottom w:w="0" w:type="dxa"/>
          </w:tblCellMar>
        </w:tblPrEx>
        <w:trPr>
          <w:trHeight w:hRule="exact" w:val="2261"/>
        </w:trPr>
        <w:tc>
          <w:tcPr>
            <w:tcW w:w="2098" w:type="dxa"/>
            <w:tcBorders>
              <w:top w:val="single" w:sz="4" w:space="0" w:color="auto"/>
              <w:left w:val="single" w:sz="4" w:space="0" w:color="auto"/>
            </w:tcBorders>
            <w:shd w:val="clear" w:color="auto" w:fill="FFFFFF"/>
            <w:vAlign w:val="center"/>
          </w:tcPr>
          <w:p w14:paraId="0871D88D" w14:textId="77777777" w:rsidR="004F14CB" w:rsidRPr="004F14CB" w:rsidRDefault="004F14CB" w:rsidP="00930B9F">
            <w:pPr>
              <w:framePr w:w="9643" w:h="11026" w:wrap="none" w:vAnchor="page" w:hAnchor="page" w:x="1135" w:y="4495"/>
              <w:spacing w:line="322" w:lineRule="exact"/>
              <w:rPr>
                <w:rFonts w:ascii="Times New Roman" w:hAnsi="Times New Roman" w:cs="Times New Roman"/>
                <w:sz w:val="28"/>
                <w:szCs w:val="28"/>
              </w:rPr>
            </w:pPr>
            <w:r w:rsidRPr="004F14CB">
              <w:rPr>
                <w:rStyle w:val="214pt"/>
                <w:rFonts w:eastAsia="Microsoft Sans Serif"/>
              </w:rPr>
              <w:t>Алгоритм</w:t>
            </w:r>
          </w:p>
          <w:p w14:paraId="128D3D44" w14:textId="77777777" w:rsidR="004F14CB" w:rsidRPr="004F14CB" w:rsidRDefault="004F14CB" w:rsidP="00930B9F">
            <w:pPr>
              <w:framePr w:w="9643" w:h="11026" w:wrap="none" w:vAnchor="page" w:hAnchor="page" w:x="1135" w:y="4495"/>
              <w:spacing w:line="322" w:lineRule="exact"/>
              <w:ind w:left="400"/>
              <w:rPr>
                <w:rFonts w:ascii="Times New Roman" w:hAnsi="Times New Roman" w:cs="Times New Roman"/>
                <w:sz w:val="28"/>
                <w:szCs w:val="28"/>
              </w:rPr>
            </w:pPr>
            <w:r w:rsidRPr="004F14CB">
              <w:rPr>
                <w:rStyle w:val="214pt"/>
                <w:rFonts w:eastAsia="Microsoft Sans Serif"/>
              </w:rPr>
              <w:t>(технологія)</w:t>
            </w:r>
          </w:p>
          <w:p w14:paraId="4F741B57" w14:textId="77777777" w:rsidR="004F14CB" w:rsidRPr="004F14CB" w:rsidRDefault="004F14CB" w:rsidP="00930B9F">
            <w:pPr>
              <w:framePr w:w="9643" w:h="11026" w:wrap="none" w:vAnchor="page" w:hAnchor="page" w:x="1135" w:y="4495"/>
              <w:spacing w:line="322" w:lineRule="exact"/>
              <w:ind w:left="400"/>
              <w:rPr>
                <w:rFonts w:ascii="Times New Roman" w:hAnsi="Times New Roman" w:cs="Times New Roman"/>
                <w:sz w:val="28"/>
                <w:szCs w:val="28"/>
              </w:rPr>
            </w:pPr>
            <w:r w:rsidRPr="004F14CB">
              <w:rPr>
                <w:rStyle w:val="214pt"/>
                <w:rFonts w:eastAsia="Microsoft Sans Serif"/>
              </w:rPr>
              <w:t>ефективної</w:t>
            </w:r>
          </w:p>
          <w:p w14:paraId="3449B6F1" w14:textId="77777777" w:rsidR="004F14CB" w:rsidRPr="004F14CB" w:rsidRDefault="004F14CB" w:rsidP="00930B9F">
            <w:pPr>
              <w:framePr w:w="9643" w:h="11026" w:wrap="none" w:vAnchor="page" w:hAnchor="page" w:x="1135" w:y="4495"/>
              <w:spacing w:line="322" w:lineRule="exact"/>
              <w:rPr>
                <w:rFonts w:ascii="Times New Roman" w:hAnsi="Times New Roman" w:cs="Times New Roman"/>
                <w:sz w:val="28"/>
                <w:szCs w:val="28"/>
              </w:rPr>
            </w:pPr>
            <w:r w:rsidRPr="004F14CB">
              <w:rPr>
                <w:rStyle w:val="214pt"/>
                <w:rFonts w:eastAsia="Microsoft Sans Serif"/>
              </w:rPr>
              <w:t>діяльності</w:t>
            </w:r>
          </w:p>
        </w:tc>
        <w:tc>
          <w:tcPr>
            <w:tcW w:w="7546" w:type="dxa"/>
            <w:tcBorders>
              <w:top w:val="single" w:sz="4" w:space="0" w:color="auto"/>
              <w:left w:val="single" w:sz="4" w:space="0" w:color="auto"/>
              <w:right w:val="single" w:sz="4" w:space="0" w:color="auto"/>
            </w:tcBorders>
            <w:shd w:val="clear" w:color="auto" w:fill="FFFFFF"/>
            <w:vAlign w:val="bottom"/>
          </w:tcPr>
          <w:p w14:paraId="0AFC0954"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Послідовність «кроків» і їхній характер, оптимальні для досягнення запланованого результату в цих умовах, а точніше, набір таких послідовностей, в цілому схожих один на одного, але різних для різних умов і для різного рівня якості. Ключові питання: «З яких етапів складається моя діяльність?», «Які завдання кожного етапу?», «Що, в якому випадку, як робити?»</w:t>
            </w:r>
          </w:p>
        </w:tc>
      </w:tr>
      <w:tr w:rsidR="004F14CB" w:rsidRPr="004F14CB" w14:paraId="118B96F2" w14:textId="77777777" w:rsidTr="00930B9F">
        <w:tblPrEx>
          <w:tblCellMar>
            <w:top w:w="0" w:type="dxa"/>
            <w:bottom w:w="0" w:type="dxa"/>
          </w:tblCellMar>
        </w:tblPrEx>
        <w:trPr>
          <w:trHeight w:hRule="exact" w:val="1622"/>
        </w:trPr>
        <w:tc>
          <w:tcPr>
            <w:tcW w:w="2098" w:type="dxa"/>
            <w:tcBorders>
              <w:top w:val="single" w:sz="4" w:space="0" w:color="auto"/>
              <w:left w:val="single" w:sz="4" w:space="0" w:color="auto"/>
            </w:tcBorders>
            <w:shd w:val="clear" w:color="auto" w:fill="FFFFFF"/>
            <w:vAlign w:val="center"/>
          </w:tcPr>
          <w:p w14:paraId="20DF93FF" w14:textId="77777777" w:rsidR="004F14CB" w:rsidRPr="004F14CB" w:rsidRDefault="004F14CB" w:rsidP="00930B9F">
            <w:pPr>
              <w:framePr w:w="9643" w:h="11026" w:wrap="none" w:vAnchor="page" w:hAnchor="page" w:x="1135" w:y="4495"/>
              <w:spacing w:after="120" w:line="280" w:lineRule="exact"/>
              <w:ind w:left="400"/>
              <w:rPr>
                <w:rFonts w:ascii="Times New Roman" w:hAnsi="Times New Roman" w:cs="Times New Roman"/>
                <w:sz w:val="28"/>
                <w:szCs w:val="28"/>
              </w:rPr>
            </w:pPr>
            <w:r w:rsidRPr="004F14CB">
              <w:rPr>
                <w:rStyle w:val="214pt"/>
                <w:rFonts w:eastAsia="Microsoft Sans Serif"/>
              </w:rPr>
              <w:t>Теоретичні</w:t>
            </w:r>
          </w:p>
          <w:p w14:paraId="3C3D55E9" w14:textId="77777777" w:rsidR="004F14CB" w:rsidRPr="004F14CB" w:rsidRDefault="004F14CB" w:rsidP="00930B9F">
            <w:pPr>
              <w:framePr w:w="9643" w:h="11026" w:wrap="none" w:vAnchor="page" w:hAnchor="page" w:x="1135" w:y="4495"/>
              <w:spacing w:before="120" w:line="280" w:lineRule="exact"/>
              <w:rPr>
                <w:rFonts w:ascii="Times New Roman" w:hAnsi="Times New Roman" w:cs="Times New Roman"/>
                <w:sz w:val="28"/>
                <w:szCs w:val="28"/>
              </w:rPr>
            </w:pPr>
            <w:r w:rsidRPr="004F14CB">
              <w:rPr>
                <w:rStyle w:val="214pt"/>
                <w:rFonts w:eastAsia="Microsoft Sans Serif"/>
              </w:rPr>
              <w:t>знання</w:t>
            </w:r>
          </w:p>
        </w:tc>
        <w:tc>
          <w:tcPr>
            <w:tcW w:w="7546" w:type="dxa"/>
            <w:tcBorders>
              <w:top w:val="single" w:sz="4" w:space="0" w:color="auto"/>
              <w:left w:val="single" w:sz="4" w:space="0" w:color="auto"/>
              <w:right w:val="single" w:sz="4" w:space="0" w:color="auto"/>
            </w:tcBorders>
            <w:shd w:val="clear" w:color="auto" w:fill="FFFFFF"/>
          </w:tcPr>
          <w:p w14:paraId="1815A5F0"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Систематизована інформація про діяльність, її умови, об’єкти і суб’єкти. Ці знання потрібні для усвідомленого формування навиків, створення і варіативного застосування алгоритму ефективної діяльності. Ключове питання: «Як це все влаштовано?»</w:t>
            </w:r>
          </w:p>
        </w:tc>
      </w:tr>
      <w:tr w:rsidR="004F14CB" w:rsidRPr="004F14CB" w14:paraId="379ACA3E" w14:textId="77777777" w:rsidTr="00930B9F">
        <w:tblPrEx>
          <w:tblCellMar>
            <w:top w:w="0" w:type="dxa"/>
            <w:bottom w:w="0" w:type="dxa"/>
          </w:tblCellMar>
        </w:tblPrEx>
        <w:trPr>
          <w:trHeight w:hRule="exact" w:val="1939"/>
        </w:trPr>
        <w:tc>
          <w:tcPr>
            <w:tcW w:w="2098" w:type="dxa"/>
            <w:tcBorders>
              <w:top w:val="single" w:sz="4" w:space="0" w:color="auto"/>
              <w:left w:val="single" w:sz="4" w:space="0" w:color="auto"/>
            </w:tcBorders>
            <w:shd w:val="clear" w:color="auto" w:fill="FFFFFF"/>
            <w:vAlign w:val="center"/>
          </w:tcPr>
          <w:p w14:paraId="332A8294" w14:textId="77777777" w:rsidR="004F14CB" w:rsidRPr="004F14CB" w:rsidRDefault="004F14CB" w:rsidP="00930B9F">
            <w:pPr>
              <w:framePr w:w="9643" w:h="11026" w:wrap="none" w:vAnchor="page" w:hAnchor="page" w:x="1135" w:y="4495"/>
              <w:spacing w:after="120" w:line="280" w:lineRule="exact"/>
              <w:ind w:left="260"/>
              <w:rPr>
                <w:rFonts w:ascii="Times New Roman" w:hAnsi="Times New Roman" w:cs="Times New Roman"/>
                <w:sz w:val="28"/>
                <w:szCs w:val="28"/>
              </w:rPr>
            </w:pPr>
            <w:r w:rsidRPr="004F14CB">
              <w:rPr>
                <w:rStyle w:val="214pt"/>
                <w:rFonts w:eastAsia="Microsoft Sans Serif"/>
              </w:rPr>
              <w:t>Психологічні</w:t>
            </w:r>
          </w:p>
          <w:p w14:paraId="00E0383E" w14:textId="77777777" w:rsidR="004F14CB" w:rsidRPr="004F14CB" w:rsidRDefault="004F14CB" w:rsidP="00930B9F">
            <w:pPr>
              <w:framePr w:w="9643" w:h="11026" w:wrap="none" w:vAnchor="page" w:hAnchor="page" w:x="1135" w:y="4495"/>
              <w:spacing w:before="120" w:line="280" w:lineRule="exact"/>
              <w:rPr>
                <w:rFonts w:ascii="Times New Roman" w:hAnsi="Times New Roman" w:cs="Times New Roman"/>
                <w:sz w:val="28"/>
                <w:szCs w:val="28"/>
              </w:rPr>
            </w:pPr>
            <w:r w:rsidRPr="004F14CB">
              <w:rPr>
                <w:rStyle w:val="214pt"/>
                <w:rFonts w:eastAsia="Microsoft Sans Serif"/>
              </w:rPr>
              <w:t>установки</w:t>
            </w:r>
          </w:p>
        </w:tc>
        <w:tc>
          <w:tcPr>
            <w:tcW w:w="7546" w:type="dxa"/>
            <w:tcBorders>
              <w:top w:val="single" w:sz="4" w:space="0" w:color="auto"/>
              <w:left w:val="single" w:sz="4" w:space="0" w:color="auto"/>
              <w:right w:val="single" w:sz="4" w:space="0" w:color="auto"/>
            </w:tcBorders>
            <w:shd w:val="clear" w:color="auto" w:fill="FFFFFF"/>
            <w:vAlign w:val="bottom"/>
          </w:tcPr>
          <w:p w14:paraId="34DA5926"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Розуміння сенсу здійснюваної діяльності, позитивне ставлення до неї, упевненість в своїх силах. Інтеграційними характеристиками компетенції з погляду установок є мотивація і мета. Ключові питання: «Як я ставлюсь до цієї діяльності?», «Що вона мені дає?», «Чого я хочу досягнути у підсумку?»</w:t>
            </w:r>
          </w:p>
        </w:tc>
      </w:tr>
      <w:tr w:rsidR="004F14CB" w:rsidRPr="004F14CB" w14:paraId="14CBC85A" w14:textId="77777777" w:rsidTr="00930B9F">
        <w:tblPrEx>
          <w:tblCellMar>
            <w:top w:w="0" w:type="dxa"/>
            <w:bottom w:w="0" w:type="dxa"/>
          </w:tblCellMar>
        </w:tblPrEx>
        <w:trPr>
          <w:trHeight w:hRule="exact" w:val="1622"/>
        </w:trPr>
        <w:tc>
          <w:tcPr>
            <w:tcW w:w="2098" w:type="dxa"/>
            <w:tcBorders>
              <w:top w:val="single" w:sz="4" w:space="0" w:color="auto"/>
              <w:left w:val="single" w:sz="4" w:space="0" w:color="auto"/>
            </w:tcBorders>
            <w:shd w:val="clear" w:color="auto" w:fill="FFFFFF"/>
            <w:vAlign w:val="center"/>
          </w:tcPr>
          <w:p w14:paraId="484D7DC8" w14:textId="77777777" w:rsidR="004F14CB" w:rsidRPr="004F14CB" w:rsidRDefault="004F14CB" w:rsidP="00930B9F">
            <w:pPr>
              <w:framePr w:w="9643" w:h="11026" w:wrap="none" w:vAnchor="page" w:hAnchor="page" w:x="1135" w:y="4495"/>
              <w:spacing w:line="322" w:lineRule="exact"/>
              <w:rPr>
                <w:rFonts w:ascii="Times New Roman" w:hAnsi="Times New Roman" w:cs="Times New Roman"/>
                <w:sz w:val="28"/>
                <w:szCs w:val="28"/>
              </w:rPr>
            </w:pPr>
            <w:r w:rsidRPr="004F14CB">
              <w:rPr>
                <w:rStyle w:val="214pt"/>
                <w:rFonts w:eastAsia="Microsoft Sans Serif"/>
              </w:rPr>
              <w:t>Уміння та навики</w:t>
            </w:r>
          </w:p>
        </w:tc>
        <w:tc>
          <w:tcPr>
            <w:tcW w:w="7546" w:type="dxa"/>
            <w:tcBorders>
              <w:top w:val="single" w:sz="4" w:space="0" w:color="auto"/>
              <w:left w:val="single" w:sz="4" w:space="0" w:color="auto"/>
              <w:right w:val="single" w:sz="4" w:space="0" w:color="auto"/>
            </w:tcBorders>
            <w:shd w:val="clear" w:color="auto" w:fill="FFFFFF"/>
            <w:vAlign w:val="bottom"/>
          </w:tcPr>
          <w:p w14:paraId="5FDF4E4D"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Набір «програм», які дають змогу ефективно реалізовувати алгоритм ефективної діяльності. Ключове питання: «Що (і наскільки якісно й автоматизовано) мені потрібно уміти робити для того, щоб реалізовувати алгоритм ефективної діяльності у всіх необхідних мені варіаціях?»</w:t>
            </w:r>
          </w:p>
        </w:tc>
      </w:tr>
      <w:tr w:rsidR="004F14CB" w:rsidRPr="004F14CB" w14:paraId="4D972400" w14:textId="77777777" w:rsidTr="00930B9F">
        <w:tblPrEx>
          <w:tblCellMar>
            <w:top w:w="0" w:type="dxa"/>
            <w:bottom w:w="0" w:type="dxa"/>
          </w:tblCellMar>
        </w:tblPrEx>
        <w:trPr>
          <w:trHeight w:hRule="exact" w:val="1618"/>
        </w:trPr>
        <w:tc>
          <w:tcPr>
            <w:tcW w:w="2098" w:type="dxa"/>
            <w:tcBorders>
              <w:top w:val="single" w:sz="4" w:space="0" w:color="auto"/>
              <w:left w:val="single" w:sz="4" w:space="0" w:color="auto"/>
            </w:tcBorders>
            <w:shd w:val="clear" w:color="auto" w:fill="FFFFFF"/>
          </w:tcPr>
          <w:p w14:paraId="68D1D925" w14:textId="77777777" w:rsidR="004F14CB" w:rsidRPr="004F14CB" w:rsidRDefault="004F14CB" w:rsidP="00930B9F">
            <w:pPr>
              <w:framePr w:w="9643" w:h="11026" w:wrap="none" w:vAnchor="page" w:hAnchor="page" w:x="1135" w:y="4495"/>
              <w:spacing w:line="317" w:lineRule="exact"/>
              <w:rPr>
                <w:rFonts w:ascii="Times New Roman" w:hAnsi="Times New Roman" w:cs="Times New Roman"/>
                <w:sz w:val="28"/>
                <w:szCs w:val="28"/>
              </w:rPr>
            </w:pPr>
            <w:r w:rsidRPr="004F14CB">
              <w:rPr>
                <w:rStyle w:val="214pt"/>
                <w:rFonts w:eastAsia="Microsoft Sans Serif"/>
              </w:rPr>
              <w:t>Особові і професійні якості</w:t>
            </w:r>
          </w:p>
        </w:tc>
        <w:tc>
          <w:tcPr>
            <w:tcW w:w="7546" w:type="dxa"/>
            <w:tcBorders>
              <w:top w:val="single" w:sz="4" w:space="0" w:color="auto"/>
              <w:left w:val="single" w:sz="4" w:space="0" w:color="auto"/>
              <w:right w:val="single" w:sz="4" w:space="0" w:color="auto"/>
            </w:tcBorders>
            <w:shd w:val="clear" w:color="auto" w:fill="FFFFFF"/>
            <w:vAlign w:val="bottom"/>
          </w:tcPr>
          <w:p w14:paraId="55843FF9"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 xml:space="preserve">Забезпечують якість, а часто і саму можливість реалізації всіх виконуваних дій. Від умінь і навиків відрізняються своєю </w:t>
            </w:r>
            <w:proofErr w:type="spellStart"/>
            <w:r w:rsidRPr="004F14CB">
              <w:rPr>
                <w:rStyle w:val="214pt"/>
                <w:rFonts w:eastAsia="Microsoft Sans Serif"/>
              </w:rPr>
              <w:t>неспецифічністю</w:t>
            </w:r>
            <w:proofErr w:type="spellEnd"/>
            <w:r w:rsidRPr="004F14CB">
              <w:rPr>
                <w:rStyle w:val="214pt"/>
                <w:rFonts w:eastAsia="Microsoft Sans Serif"/>
              </w:rPr>
              <w:t>. Ключове питання: «Яким мені потрібно бути, щоб успішно застосовувати всі необхідні мені навики і уміння?»</w:t>
            </w:r>
          </w:p>
        </w:tc>
      </w:tr>
      <w:tr w:rsidR="004F14CB" w:rsidRPr="004F14CB" w14:paraId="06DEA68E" w14:textId="77777777" w:rsidTr="00930B9F">
        <w:tblPrEx>
          <w:tblCellMar>
            <w:top w:w="0" w:type="dxa"/>
            <w:bottom w:w="0" w:type="dxa"/>
          </w:tblCellMar>
        </w:tblPrEx>
        <w:trPr>
          <w:trHeight w:hRule="exact" w:val="1306"/>
        </w:trPr>
        <w:tc>
          <w:tcPr>
            <w:tcW w:w="2098" w:type="dxa"/>
            <w:tcBorders>
              <w:top w:val="single" w:sz="4" w:space="0" w:color="auto"/>
              <w:left w:val="single" w:sz="4" w:space="0" w:color="auto"/>
              <w:bottom w:val="single" w:sz="4" w:space="0" w:color="auto"/>
            </w:tcBorders>
            <w:shd w:val="clear" w:color="auto" w:fill="FFFFFF"/>
          </w:tcPr>
          <w:p w14:paraId="3A4CE719" w14:textId="77777777" w:rsidR="004F14CB" w:rsidRPr="004F14CB" w:rsidRDefault="004F14CB" w:rsidP="00930B9F">
            <w:pPr>
              <w:framePr w:w="9643" w:h="11026" w:wrap="none" w:vAnchor="page" w:hAnchor="page" w:x="1135" w:y="4495"/>
              <w:spacing w:after="60" w:line="280" w:lineRule="exact"/>
              <w:ind w:left="260"/>
              <w:rPr>
                <w:rFonts w:ascii="Times New Roman" w:hAnsi="Times New Roman" w:cs="Times New Roman"/>
                <w:sz w:val="28"/>
                <w:szCs w:val="28"/>
              </w:rPr>
            </w:pPr>
            <w:r w:rsidRPr="004F14CB">
              <w:rPr>
                <w:rStyle w:val="214pt"/>
                <w:rFonts w:eastAsia="Microsoft Sans Serif"/>
              </w:rPr>
              <w:t>Професійний</w:t>
            </w:r>
          </w:p>
          <w:p w14:paraId="334A6E6B" w14:textId="77777777" w:rsidR="004F14CB" w:rsidRPr="004F14CB" w:rsidRDefault="004F14CB" w:rsidP="00930B9F">
            <w:pPr>
              <w:framePr w:w="9643" w:h="11026" w:wrap="none" w:vAnchor="page" w:hAnchor="page" w:x="1135" w:y="4495"/>
              <w:spacing w:before="60" w:line="280" w:lineRule="exact"/>
              <w:rPr>
                <w:rFonts w:ascii="Times New Roman" w:hAnsi="Times New Roman" w:cs="Times New Roman"/>
                <w:sz w:val="28"/>
                <w:szCs w:val="28"/>
              </w:rPr>
            </w:pPr>
            <w:r w:rsidRPr="004F14CB">
              <w:rPr>
                <w:rStyle w:val="214pt"/>
                <w:rFonts w:eastAsia="Microsoft Sans Serif"/>
              </w:rPr>
              <w:t>досвід</w:t>
            </w:r>
          </w:p>
        </w:tc>
        <w:tc>
          <w:tcPr>
            <w:tcW w:w="7546" w:type="dxa"/>
            <w:tcBorders>
              <w:top w:val="single" w:sz="4" w:space="0" w:color="auto"/>
              <w:left w:val="single" w:sz="4" w:space="0" w:color="auto"/>
              <w:bottom w:val="single" w:sz="4" w:space="0" w:color="auto"/>
              <w:right w:val="single" w:sz="4" w:space="0" w:color="auto"/>
            </w:tcBorders>
            <w:shd w:val="clear" w:color="auto" w:fill="FFFFFF"/>
            <w:vAlign w:val="bottom"/>
          </w:tcPr>
          <w:p w14:paraId="497ACB86" w14:textId="77777777" w:rsidR="004F14CB" w:rsidRPr="004F14CB" w:rsidRDefault="004F14CB" w:rsidP="00930B9F">
            <w:pPr>
              <w:framePr w:w="9643" w:h="11026" w:wrap="none" w:vAnchor="page" w:hAnchor="page" w:x="1135" w:y="4495"/>
              <w:spacing w:line="322" w:lineRule="exact"/>
              <w:jc w:val="both"/>
              <w:rPr>
                <w:rFonts w:ascii="Times New Roman" w:hAnsi="Times New Roman" w:cs="Times New Roman"/>
                <w:sz w:val="28"/>
                <w:szCs w:val="28"/>
              </w:rPr>
            </w:pPr>
            <w:r w:rsidRPr="004F14CB">
              <w:rPr>
                <w:rStyle w:val="214pt"/>
                <w:rFonts w:eastAsia="Microsoft Sans Serif"/>
              </w:rPr>
              <w:t>Забезпечує стабільність і економічність реалізації вибраного алгоритму діяльності, особливо в складних умовах (на тлі втоми, за наявності перешкод, після довгих перерв і так далі)</w:t>
            </w:r>
          </w:p>
        </w:tc>
      </w:tr>
    </w:tbl>
    <w:p w14:paraId="26A84504"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7DFC6456" w14:textId="77777777" w:rsidR="004F14CB" w:rsidRPr="004F14CB" w:rsidRDefault="004F14CB" w:rsidP="004F14CB">
      <w:pPr>
        <w:pStyle w:val="25"/>
        <w:framePr w:wrap="none" w:vAnchor="page" w:hAnchor="page" w:x="7879" w:y="1143"/>
        <w:shd w:val="clear" w:color="auto" w:fill="auto"/>
        <w:spacing w:after="0" w:line="320" w:lineRule="exact"/>
        <w:jc w:val="left"/>
        <w:rPr>
          <w:sz w:val="28"/>
          <w:szCs w:val="28"/>
        </w:rPr>
      </w:pPr>
      <w:r w:rsidRPr="004F14CB">
        <w:rPr>
          <w:color w:val="000000"/>
          <w:sz w:val="28"/>
          <w:szCs w:val="28"/>
          <w:lang w:eastAsia="uk-UA" w:bidi="uk-UA"/>
        </w:rPr>
        <w:lastRenderedPageBreak/>
        <w:t>Завершення табл. 2.6</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02"/>
        <w:gridCol w:w="7555"/>
      </w:tblGrid>
      <w:tr w:rsidR="004F14CB" w:rsidRPr="004F14CB" w14:paraId="3022FB9D" w14:textId="77777777" w:rsidTr="00930B9F">
        <w:tblPrEx>
          <w:tblCellMar>
            <w:top w:w="0" w:type="dxa"/>
            <w:bottom w:w="0" w:type="dxa"/>
          </w:tblCellMar>
        </w:tblPrEx>
        <w:trPr>
          <w:trHeight w:hRule="exact" w:val="336"/>
        </w:trPr>
        <w:tc>
          <w:tcPr>
            <w:tcW w:w="2102" w:type="dxa"/>
            <w:tcBorders>
              <w:top w:val="single" w:sz="4" w:space="0" w:color="auto"/>
              <w:left w:val="single" w:sz="4" w:space="0" w:color="auto"/>
            </w:tcBorders>
            <w:shd w:val="clear" w:color="auto" w:fill="FFFFFF"/>
            <w:vAlign w:val="bottom"/>
          </w:tcPr>
          <w:p w14:paraId="56A23DF6" w14:textId="77777777" w:rsidR="004F14CB" w:rsidRPr="004F14CB" w:rsidRDefault="004F14CB" w:rsidP="00930B9F">
            <w:pPr>
              <w:framePr w:w="9658" w:h="1973" w:wrap="none" w:vAnchor="page" w:hAnchor="page" w:x="1126" w:y="1504"/>
              <w:spacing w:line="280" w:lineRule="exact"/>
              <w:rPr>
                <w:rFonts w:ascii="Times New Roman" w:hAnsi="Times New Roman" w:cs="Times New Roman"/>
                <w:sz w:val="28"/>
                <w:szCs w:val="28"/>
              </w:rPr>
            </w:pPr>
            <w:r w:rsidRPr="004F14CB">
              <w:rPr>
                <w:rStyle w:val="214pt0"/>
                <w:rFonts w:eastAsia="Microsoft Sans Serif"/>
              </w:rPr>
              <w:t>Елемент</w:t>
            </w:r>
          </w:p>
        </w:tc>
        <w:tc>
          <w:tcPr>
            <w:tcW w:w="7555" w:type="dxa"/>
            <w:tcBorders>
              <w:top w:val="single" w:sz="4" w:space="0" w:color="auto"/>
              <w:left w:val="single" w:sz="4" w:space="0" w:color="auto"/>
              <w:right w:val="single" w:sz="4" w:space="0" w:color="auto"/>
            </w:tcBorders>
            <w:shd w:val="clear" w:color="auto" w:fill="FFFFFF"/>
            <w:vAlign w:val="bottom"/>
          </w:tcPr>
          <w:p w14:paraId="292FF6FC" w14:textId="77777777" w:rsidR="004F14CB" w:rsidRPr="004F14CB" w:rsidRDefault="004F14CB" w:rsidP="00930B9F">
            <w:pPr>
              <w:framePr w:w="9658" w:h="1973" w:wrap="none" w:vAnchor="page" w:hAnchor="page" w:x="1126" w:y="1504"/>
              <w:spacing w:line="280" w:lineRule="exact"/>
              <w:rPr>
                <w:rFonts w:ascii="Times New Roman" w:hAnsi="Times New Roman" w:cs="Times New Roman"/>
                <w:sz w:val="28"/>
                <w:szCs w:val="28"/>
              </w:rPr>
            </w:pPr>
            <w:r w:rsidRPr="004F14CB">
              <w:rPr>
                <w:rStyle w:val="214pt0"/>
                <w:rFonts w:eastAsia="Microsoft Sans Serif"/>
              </w:rPr>
              <w:t>Опис</w:t>
            </w:r>
          </w:p>
        </w:tc>
      </w:tr>
      <w:tr w:rsidR="004F14CB" w:rsidRPr="004F14CB" w14:paraId="79CAE5A0" w14:textId="77777777" w:rsidTr="00930B9F">
        <w:tblPrEx>
          <w:tblCellMar>
            <w:top w:w="0" w:type="dxa"/>
            <w:bottom w:w="0" w:type="dxa"/>
          </w:tblCellMar>
        </w:tblPrEx>
        <w:trPr>
          <w:trHeight w:hRule="exact" w:val="974"/>
        </w:trPr>
        <w:tc>
          <w:tcPr>
            <w:tcW w:w="2102" w:type="dxa"/>
            <w:tcBorders>
              <w:top w:val="single" w:sz="4" w:space="0" w:color="auto"/>
              <w:left w:val="single" w:sz="4" w:space="0" w:color="auto"/>
            </w:tcBorders>
            <w:shd w:val="clear" w:color="auto" w:fill="FFFFFF"/>
            <w:vAlign w:val="center"/>
          </w:tcPr>
          <w:p w14:paraId="491B7640" w14:textId="77777777" w:rsidR="004F14CB" w:rsidRPr="004F14CB" w:rsidRDefault="004F14CB" w:rsidP="00930B9F">
            <w:pPr>
              <w:framePr w:w="9658" w:h="1973" w:wrap="none" w:vAnchor="page" w:hAnchor="page" w:x="1126" w:y="1504"/>
              <w:spacing w:after="120" w:line="280" w:lineRule="exact"/>
              <w:rPr>
                <w:rFonts w:ascii="Times New Roman" w:hAnsi="Times New Roman" w:cs="Times New Roman"/>
                <w:sz w:val="28"/>
                <w:szCs w:val="28"/>
              </w:rPr>
            </w:pPr>
            <w:r w:rsidRPr="004F14CB">
              <w:rPr>
                <w:rStyle w:val="214pt"/>
                <w:rFonts w:eastAsia="Microsoft Sans Serif"/>
              </w:rPr>
              <w:t>Методика</w:t>
            </w:r>
          </w:p>
          <w:p w14:paraId="3D944247" w14:textId="77777777" w:rsidR="004F14CB" w:rsidRPr="004F14CB" w:rsidRDefault="004F14CB" w:rsidP="00930B9F">
            <w:pPr>
              <w:framePr w:w="9658" w:h="1973" w:wrap="none" w:vAnchor="page" w:hAnchor="page" w:x="1126" w:y="1504"/>
              <w:spacing w:before="120" w:line="280" w:lineRule="exact"/>
              <w:rPr>
                <w:rFonts w:ascii="Times New Roman" w:hAnsi="Times New Roman" w:cs="Times New Roman"/>
                <w:sz w:val="28"/>
                <w:szCs w:val="28"/>
              </w:rPr>
            </w:pPr>
            <w:r w:rsidRPr="004F14CB">
              <w:rPr>
                <w:rStyle w:val="214pt"/>
                <w:rFonts w:eastAsia="Microsoft Sans Serif"/>
              </w:rPr>
              <w:t>тренування</w:t>
            </w:r>
          </w:p>
        </w:tc>
        <w:tc>
          <w:tcPr>
            <w:tcW w:w="7555" w:type="dxa"/>
            <w:tcBorders>
              <w:top w:val="single" w:sz="4" w:space="0" w:color="auto"/>
              <w:left w:val="single" w:sz="4" w:space="0" w:color="auto"/>
              <w:right w:val="single" w:sz="4" w:space="0" w:color="auto"/>
            </w:tcBorders>
            <w:shd w:val="clear" w:color="auto" w:fill="FFFFFF"/>
            <w:vAlign w:val="bottom"/>
          </w:tcPr>
          <w:p w14:paraId="7BBF6D24" w14:textId="77777777" w:rsidR="004F14CB" w:rsidRPr="004F14CB" w:rsidRDefault="004F14CB" w:rsidP="00930B9F">
            <w:pPr>
              <w:framePr w:w="9658" w:h="1973" w:wrap="none" w:vAnchor="page" w:hAnchor="page" w:x="1126" w:y="1504"/>
              <w:spacing w:line="322" w:lineRule="exact"/>
              <w:jc w:val="both"/>
              <w:rPr>
                <w:rFonts w:ascii="Times New Roman" w:hAnsi="Times New Roman" w:cs="Times New Roman"/>
                <w:sz w:val="28"/>
                <w:szCs w:val="28"/>
              </w:rPr>
            </w:pPr>
            <w:r w:rsidRPr="004F14CB">
              <w:rPr>
                <w:rStyle w:val="214pt"/>
                <w:rFonts w:eastAsia="Microsoft Sans Serif"/>
              </w:rPr>
              <w:t>«Що і як мені робити для вдосконалення всіх основних компонентів своєї компетенції (знань, умінь і навиків, установок і так далі)?»</w:t>
            </w:r>
          </w:p>
        </w:tc>
      </w:tr>
      <w:tr w:rsidR="004F14CB" w:rsidRPr="004F14CB" w14:paraId="588A013F" w14:textId="77777777" w:rsidTr="00930B9F">
        <w:tblPrEx>
          <w:tblCellMar>
            <w:top w:w="0" w:type="dxa"/>
            <w:bottom w:w="0" w:type="dxa"/>
          </w:tblCellMar>
        </w:tblPrEx>
        <w:trPr>
          <w:trHeight w:hRule="exact" w:val="662"/>
        </w:trPr>
        <w:tc>
          <w:tcPr>
            <w:tcW w:w="2102" w:type="dxa"/>
            <w:tcBorders>
              <w:top w:val="single" w:sz="4" w:space="0" w:color="auto"/>
              <w:left w:val="single" w:sz="4" w:space="0" w:color="auto"/>
              <w:bottom w:val="single" w:sz="4" w:space="0" w:color="auto"/>
            </w:tcBorders>
            <w:shd w:val="clear" w:color="auto" w:fill="FFFFFF"/>
            <w:vAlign w:val="bottom"/>
          </w:tcPr>
          <w:p w14:paraId="77D82C86" w14:textId="77777777" w:rsidR="004F14CB" w:rsidRPr="004F14CB" w:rsidRDefault="004F14CB" w:rsidP="00930B9F">
            <w:pPr>
              <w:framePr w:w="9658" w:h="1973" w:wrap="none" w:vAnchor="page" w:hAnchor="page" w:x="1126" w:y="1504"/>
              <w:spacing w:after="120" w:line="280" w:lineRule="exact"/>
              <w:rPr>
                <w:rFonts w:ascii="Times New Roman" w:hAnsi="Times New Roman" w:cs="Times New Roman"/>
                <w:sz w:val="28"/>
                <w:szCs w:val="28"/>
              </w:rPr>
            </w:pPr>
            <w:r w:rsidRPr="004F14CB">
              <w:rPr>
                <w:rStyle w:val="214pt"/>
                <w:rFonts w:eastAsia="Microsoft Sans Serif"/>
              </w:rPr>
              <w:t>Методика</w:t>
            </w:r>
          </w:p>
          <w:p w14:paraId="3B310532" w14:textId="77777777" w:rsidR="004F14CB" w:rsidRPr="004F14CB" w:rsidRDefault="004F14CB" w:rsidP="00930B9F">
            <w:pPr>
              <w:framePr w:w="9658" w:h="1973" w:wrap="none" w:vAnchor="page" w:hAnchor="page" w:x="1126" w:y="1504"/>
              <w:spacing w:before="120" w:line="280" w:lineRule="exact"/>
              <w:ind w:left="200"/>
              <w:rPr>
                <w:rFonts w:ascii="Times New Roman" w:hAnsi="Times New Roman" w:cs="Times New Roman"/>
                <w:sz w:val="28"/>
                <w:szCs w:val="28"/>
              </w:rPr>
            </w:pPr>
            <w:r w:rsidRPr="004F14CB">
              <w:rPr>
                <w:rStyle w:val="214pt"/>
                <w:rFonts w:eastAsia="Microsoft Sans Serif"/>
              </w:rPr>
              <w:t>впровадження</w:t>
            </w:r>
          </w:p>
        </w:tc>
        <w:tc>
          <w:tcPr>
            <w:tcW w:w="7555" w:type="dxa"/>
            <w:tcBorders>
              <w:top w:val="single" w:sz="4" w:space="0" w:color="auto"/>
              <w:left w:val="single" w:sz="4" w:space="0" w:color="auto"/>
              <w:bottom w:val="single" w:sz="4" w:space="0" w:color="auto"/>
              <w:right w:val="single" w:sz="4" w:space="0" w:color="auto"/>
            </w:tcBorders>
            <w:shd w:val="clear" w:color="auto" w:fill="FFFFFF"/>
            <w:vAlign w:val="bottom"/>
          </w:tcPr>
          <w:p w14:paraId="62A11405" w14:textId="77777777" w:rsidR="004F14CB" w:rsidRPr="004F14CB" w:rsidRDefault="004F14CB" w:rsidP="00930B9F">
            <w:pPr>
              <w:framePr w:w="9658" w:h="1973" w:wrap="none" w:vAnchor="page" w:hAnchor="page" w:x="1126" w:y="1504"/>
              <w:spacing w:line="322" w:lineRule="exact"/>
              <w:jc w:val="both"/>
              <w:rPr>
                <w:rFonts w:ascii="Times New Roman" w:hAnsi="Times New Roman" w:cs="Times New Roman"/>
                <w:sz w:val="28"/>
                <w:szCs w:val="28"/>
              </w:rPr>
            </w:pPr>
            <w:r w:rsidRPr="004F14CB">
              <w:rPr>
                <w:rStyle w:val="214pt"/>
                <w:rFonts w:eastAsia="Microsoft Sans Serif"/>
              </w:rPr>
              <w:t>«Що і як мені робити для впровадження нових форм в свою діяльність без помилок і втрати якості?»</w:t>
            </w:r>
          </w:p>
        </w:tc>
      </w:tr>
    </w:tbl>
    <w:p w14:paraId="415EAA46" w14:textId="77777777" w:rsidR="004F14CB" w:rsidRPr="004F14CB" w:rsidRDefault="004F14CB" w:rsidP="004F14CB">
      <w:pPr>
        <w:framePr w:w="9706" w:h="11467" w:hRule="exact" w:wrap="none" w:vAnchor="page" w:hAnchor="page" w:x="1107" w:y="3814"/>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Менеджер може скласти профіль посадової компетенції. Ідеальний профіль компетентності отримують завдяки визначенню для поточної або планованої діяльності рівень розвитку кожного з параметрів за 10-бальною шкалою. Оцінивши поточний рівень кожного параметра, менеджер зможе створити поточний профіль своєї компетентності. На підставі аналізу розбіжності поточного й ідеального профілів, оцінивши свої можливості, має змогу сформулювати навчальні завдання, створивши запланований профіль компетентності.</w:t>
      </w:r>
    </w:p>
    <w:p w14:paraId="67B717D8" w14:textId="77777777" w:rsidR="004F14CB" w:rsidRPr="004F14CB" w:rsidRDefault="004F14CB" w:rsidP="004F14CB">
      <w:pPr>
        <w:framePr w:w="9706" w:h="11467" w:hRule="exact" w:wrap="none" w:vAnchor="page" w:hAnchor="page" w:x="1107" w:y="3814"/>
        <w:spacing w:line="365" w:lineRule="exact"/>
        <w:ind w:firstLine="620"/>
        <w:jc w:val="both"/>
        <w:rPr>
          <w:rFonts w:ascii="Times New Roman" w:hAnsi="Times New Roman" w:cs="Times New Roman"/>
          <w:sz w:val="28"/>
          <w:szCs w:val="28"/>
        </w:rPr>
      </w:pPr>
      <w:r w:rsidRPr="004F14CB">
        <w:rPr>
          <w:rStyle w:val="22"/>
          <w:rFonts w:eastAsia="Microsoft Sans Serif"/>
          <w:sz w:val="28"/>
          <w:szCs w:val="28"/>
        </w:rPr>
        <w:t>Управлінська інтелігентність</w:t>
      </w:r>
      <w:r w:rsidRPr="004F14CB">
        <w:rPr>
          <w:rFonts w:ascii="Times New Roman" w:hAnsi="Times New Roman" w:cs="Times New Roman"/>
          <w:sz w:val="28"/>
          <w:szCs w:val="28"/>
        </w:rPr>
        <w:t xml:space="preserve"> - поняття, в основі якого є уявлення про те, що у більшості управлінських ситуаціях треба розвивати компетенції менеджерів.</w:t>
      </w:r>
    </w:p>
    <w:p w14:paraId="761AA031" w14:textId="77777777" w:rsidR="004F14CB" w:rsidRPr="004F14CB" w:rsidRDefault="004F14CB" w:rsidP="004F14CB">
      <w:pPr>
        <w:framePr w:w="9706" w:h="11467" w:hRule="exact" w:wrap="none" w:vAnchor="page" w:hAnchor="page" w:x="1107" w:y="3814"/>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 xml:space="preserve">Дослідження, які провів </w:t>
      </w:r>
      <w:proofErr w:type="spellStart"/>
      <w:r w:rsidRPr="004F14CB">
        <w:rPr>
          <w:rFonts w:ascii="Times New Roman" w:hAnsi="Times New Roman" w:cs="Times New Roman"/>
          <w:sz w:val="28"/>
          <w:szCs w:val="28"/>
        </w:rPr>
        <w:t>Білошапка</w:t>
      </w:r>
      <w:proofErr w:type="spellEnd"/>
      <w:r w:rsidRPr="004F14CB">
        <w:rPr>
          <w:rFonts w:ascii="Times New Roman" w:hAnsi="Times New Roman" w:cs="Times New Roman"/>
          <w:sz w:val="28"/>
          <w:szCs w:val="28"/>
        </w:rPr>
        <w:t xml:space="preserve"> В.А. щодо діяльності групи українських компаній в 2008-2009 рр., дали змогу виявити набір компетенцій, засвоєння яких на рівні топ-менеджменту вирішує завдання створення культури результативності. Ці компетенції поділяють на кілька груп:</w:t>
      </w:r>
    </w:p>
    <w:p w14:paraId="76807920" w14:textId="77777777" w:rsidR="004F14CB" w:rsidRPr="004F14CB" w:rsidRDefault="004F14CB" w:rsidP="004F14CB">
      <w:pPr>
        <w:framePr w:w="9706" w:h="11467" w:hRule="exact" w:wrap="none" w:vAnchor="page" w:hAnchor="page" w:x="1107" w:y="3814"/>
        <w:numPr>
          <w:ilvl w:val="0"/>
          <w:numId w:val="5"/>
        </w:numPr>
        <w:tabs>
          <w:tab w:val="left" w:pos="976"/>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коренева компетенція (С1)</w:t>
      </w:r>
    </w:p>
    <w:p w14:paraId="39B3AE3F" w14:textId="77777777" w:rsidR="004F14CB" w:rsidRPr="004F14CB" w:rsidRDefault="004F14CB" w:rsidP="004F14CB">
      <w:pPr>
        <w:framePr w:w="9706" w:h="11467" w:hRule="exact" w:wrap="none" w:vAnchor="page" w:hAnchor="page" w:x="1107" w:y="3814"/>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С1 «Менеджер приймає справді важливі для компанії зобов’язання, забезпечуючи безперервний ріст її конкурентоспроможності на ринку», реалізується в готовності менеджера взаємодіяти з колегами саме в категоріях зобов’язань, а не аналітичних прогнозів, планів або, тим більше, надій. </w:t>
      </w:r>
      <w:proofErr w:type="spellStart"/>
      <w:r w:rsidRPr="004F14CB">
        <w:rPr>
          <w:rFonts w:ascii="Times New Roman" w:hAnsi="Times New Roman" w:cs="Times New Roman"/>
          <w:sz w:val="28"/>
          <w:szCs w:val="28"/>
        </w:rPr>
        <w:t>Володіючий</w:t>
      </w:r>
      <w:proofErr w:type="spellEnd"/>
      <w:r w:rsidRPr="004F14CB">
        <w:rPr>
          <w:rFonts w:ascii="Times New Roman" w:hAnsi="Times New Roman" w:cs="Times New Roman"/>
          <w:sz w:val="28"/>
          <w:szCs w:val="28"/>
        </w:rPr>
        <w:t xml:space="preserve"> цією компетенцією менеджер перетворює завдання в зобов’язання, забезпечуючи чіткий зв’язок між конкретним цільовим результатом і стратегічними пріоритетами компанії;</w:t>
      </w:r>
    </w:p>
    <w:p w14:paraId="3D3076D6" w14:textId="77777777" w:rsidR="004F14CB" w:rsidRPr="004F14CB" w:rsidRDefault="004F14CB" w:rsidP="004F14CB">
      <w:pPr>
        <w:framePr w:w="9706" w:h="11467" w:hRule="exact" w:wrap="none" w:vAnchor="page" w:hAnchor="page" w:x="1107" w:y="3814"/>
        <w:numPr>
          <w:ilvl w:val="0"/>
          <w:numId w:val="5"/>
        </w:numPr>
        <w:tabs>
          <w:tab w:val="left" w:pos="1010"/>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компетенції охоплення (С2-С5)</w:t>
      </w:r>
    </w:p>
    <w:p w14:paraId="074BC251" w14:textId="77777777" w:rsidR="004F14CB" w:rsidRPr="004F14CB" w:rsidRDefault="004F14CB" w:rsidP="004F14CB">
      <w:pPr>
        <w:framePr w:w="9706" w:h="11467" w:hRule="exact" w:wrap="none" w:vAnchor="page" w:hAnchor="page" w:x="1107" w:y="3814"/>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Компетенція С2 «Менеджер в постійному спілкуванні з клієнтами виявляє нові кращі ринкові можливості для своєї компанії», передбачає ефективне виконання ролей дослідника і розповсюджувача інформації. Тут важливо вміння і бажання</w:t>
      </w:r>
    </w:p>
    <w:p w14:paraId="006A5759"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12092FD9" w14:textId="77777777" w:rsidR="004F14CB" w:rsidRPr="004F14CB" w:rsidRDefault="004F14CB" w:rsidP="004F14CB">
      <w:pPr>
        <w:framePr w:w="9701" w:h="14400" w:hRule="exact" w:wrap="none" w:vAnchor="page" w:hAnchor="page" w:x="1109" w:y="1107"/>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lastRenderedPageBreak/>
        <w:t>менеджера знайти способи як можна точніше зрозуміти і відчути клієнта, особливо його незадоволені потреби.</w:t>
      </w:r>
    </w:p>
    <w:p w14:paraId="057D450E"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СЗ «Для вирішення складних стратегічних завдань менеджер будує продуктивні відносини з колегами з інших підрозділів». Вона пов’язана з взаємодією по горизонталі. Вони розуміють важливість концентрації на досягнення спільного кінцевого результату, демонструють готовність розділити авторство своїх ідей з колегами, підмічають їх у конструктивний спільний пошук кращого рішення.</w:t>
      </w:r>
    </w:p>
    <w:p w14:paraId="31CEE22C"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С4 «Менеджер забезпечує однозначне розуміння завдань, які стоять перед його співробітниками». Вона визначає якість взаємодії по вертикалі «зверху-вниз». </w:t>
      </w:r>
      <w:proofErr w:type="spellStart"/>
      <w:r w:rsidRPr="004F14CB">
        <w:rPr>
          <w:rFonts w:ascii="Times New Roman" w:hAnsi="Times New Roman" w:cs="Times New Roman"/>
          <w:sz w:val="28"/>
          <w:szCs w:val="28"/>
        </w:rPr>
        <w:t>Володіючий</w:t>
      </w:r>
      <w:proofErr w:type="spellEnd"/>
      <w:r w:rsidRPr="004F14CB">
        <w:rPr>
          <w:rFonts w:ascii="Times New Roman" w:hAnsi="Times New Roman" w:cs="Times New Roman"/>
          <w:sz w:val="28"/>
          <w:szCs w:val="28"/>
        </w:rPr>
        <w:t xml:space="preserve"> цією компетенцією менеджер враховує «правило розуміння завдання», згідно з яким, якщо у виконавця є два або більше варіантів для інтерпретації змісту сформульованого завдання. Ліпшим майже завжди виявиться найзручніший.</w:t>
      </w:r>
    </w:p>
    <w:p w14:paraId="68C77707"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С5 «Менеджер взаємодіє зі своїм керівником на підставі ясних взаємних очікувань і шанобливого використання часу». Вона характеризує ефективність комунікацій менеджера по вертикалі «знизу-вгору». </w:t>
      </w:r>
      <w:proofErr w:type="spellStart"/>
      <w:r w:rsidRPr="004F14CB">
        <w:rPr>
          <w:rFonts w:ascii="Times New Roman" w:hAnsi="Times New Roman" w:cs="Times New Roman"/>
          <w:sz w:val="28"/>
          <w:szCs w:val="28"/>
        </w:rPr>
        <w:t>Володіючі</w:t>
      </w:r>
      <w:proofErr w:type="spellEnd"/>
      <w:r w:rsidRPr="004F14CB">
        <w:rPr>
          <w:rFonts w:ascii="Times New Roman" w:hAnsi="Times New Roman" w:cs="Times New Roman"/>
          <w:sz w:val="28"/>
          <w:szCs w:val="28"/>
        </w:rPr>
        <w:t xml:space="preserve"> цією компетенцією менеджери не допускають перекидання відповідальності на плечі своїх керівників;</w:t>
      </w:r>
    </w:p>
    <w:p w14:paraId="472E4336" w14:textId="77777777" w:rsidR="004F14CB" w:rsidRPr="004F14CB" w:rsidRDefault="004F14CB" w:rsidP="004F14CB">
      <w:pPr>
        <w:framePr w:w="9701" w:h="14400" w:hRule="exact" w:wrap="none" w:vAnchor="page" w:hAnchor="page" w:x="1109" w:y="1107"/>
        <w:numPr>
          <w:ilvl w:val="0"/>
          <w:numId w:val="5"/>
        </w:numPr>
        <w:tabs>
          <w:tab w:val="left" w:pos="1027"/>
        </w:tabs>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компетенції стилю (С6-С9)</w:t>
      </w:r>
    </w:p>
    <w:p w14:paraId="54D553EB"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С6 «Менеджер щирий, оскільки бере на себе відповідальність і має право вимагати це від інших» відображає важливість управління на особистому прикладі. </w:t>
      </w:r>
      <w:proofErr w:type="spellStart"/>
      <w:r w:rsidRPr="004F14CB">
        <w:rPr>
          <w:rFonts w:ascii="Times New Roman" w:hAnsi="Times New Roman" w:cs="Times New Roman"/>
          <w:sz w:val="28"/>
          <w:szCs w:val="28"/>
        </w:rPr>
        <w:t>Володіючі</w:t>
      </w:r>
      <w:proofErr w:type="spellEnd"/>
      <w:r w:rsidRPr="004F14CB">
        <w:rPr>
          <w:rFonts w:ascii="Times New Roman" w:hAnsi="Times New Roman" w:cs="Times New Roman"/>
          <w:sz w:val="28"/>
          <w:szCs w:val="28"/>
        </w:rPr>
        <w:t xml:space="preserve"> цією компетенцією менеджери ніколи не допускають «подвійних стандартів», їхня поведінка передбачувана.</w:t>
      </w:r>
    </w:p>
    <w:p w14:paraId="17014E64"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С7 «Менеджер заряджає своєю енергією колег, допомагаючи їм домагатися все вищих результатів» відображає вміння надихнути співробітників на максимальне використання свого потенціалу. </w:t>
      </w:r>
      <w:proofErr w:type="spellStart"/>
      <w:r w:rsidRPr="004F14CB">
        <w:rPr>
          <w:rFonts w:ascii="Times New Roman" w:hAnsi="Times New Roman" w:cs="Times New Roman"/>
          <w:sz w:val="28"/>
          <w:szCs w:val="28"/>
        </w:rPr>
        <w:t>Володіючий</w:t>
      </w:r>
      <w:proofErr w:type="spellEnd"/>
      <w:r w:rsidRPr="004F14CB">
        <w:rPr>
          <w:rFonts w:ascii="Times New Roman" w:hAnsi="Times New Roman" w:cs="Times New Roman"/>
          <w:sz w:val="28"/>
          <w:szCs w:val="28"/>
        </w:rPr>
        <w:t xml:space="preserve"> цією компетенцією менеджер демонструє високу самовіддачу та викликає почуття енергійності у навколишніх.</w:t>
      </w:r>
    </w:p>
    <w:p w14:paraId="28291B03"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С8 «У важких ситуаціях менеджер бере відповідальність за прийняття твердого, конкретного рішення» виявляється в тому, наскільки менеджеру вдається встояти перед спокусою перекласти/перерозподілити відповідальність у разі виникнення складних і непередбачених проблем.</w:t>
      </w:r>
    </w:p>
    <w:p w14:paraId="4BFDFCE8" w14:textId="77777777" w:rsidR="004F14CB" w:rsidRPr="004F14CB" w:rsidRDefault="004F14CB" w:rsidP="004F14CB">
      <w:pPr>
        <w:framePr w:w="9701" w:h="14400"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С9 «Менеджер сприяє усуненню недоліків системи, але використовує їх для виправдання своїх недоробок або</w:t>
      </w:r>
    </w:p>
    <w:p w14:paraId="69DC40AC"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2FB6034E" w14:textId="77777777" w:rsidR="004F14CB" w:rsidRPr="004F14CB" w:rsidRDefault="004F14CB" w:rsidP="004F14CB">
      <w:pPr>
        <w:framePr w:w="9691" w:h="14030" w:hRule="exact" w:wrap="none" w:vAnchor="page" w:hAnchor="page" w:x="1114" w:y="1107"/>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lastRenderedPageBreak/>
        <w:t xml:space="preserve">бездіяльності» проводить чіткий поділ між менеджерами, які вирішують організаційні проблеми й експлуатують ці проблеми для демонстрації власної незамінності та посилення влади. </w:t>
      </w:r>
      <w:proofErr w:type="spellStart"/>
      <w:r w:rsidRPr="004F14CB">
        <w:rPr>
          <w:rFonts w:ascii="Times New Roman" w:hAnsi="Times New Roman" w:cs="Times New Roman"/>
          <w:sz w:val="28"/>
          <w:szCs w:val="28"/>
        </w:rPr>
        <w:t>Володіючі</w:t>
      </w:r>
      <w:proofErr w:type="spellEnd"/>
      <w:r w:rsidRPr="004F14CB">
        <w:rPr>
          <w:rFonts w:ascii="Times New Roman" w:hAnsi="Times New Roman" w:cs="Times New Roman"/>
          <w:sz w:val="28"/>
          <w:szCs w:val="28"/>
        </w:rPr>
        <w:t xml:space="preserve"> цією компетенцією менеджери виявляють недосконалості (наприклад, незбалансованість повноважень і відповідальності, недостатність ресурсів, інформації тощо) і відкрито говорять про це, пропонуючи конструктивний діалог і конкретні рішення щодо коригування ситуації;</w:t>
      </w:r>
    </w:p>
    <w:p w14:paraId="74A9933C" w14:textId="77777777" w:rsidR="004F14CB" w:rsidRPr="004F14CB" w:rsidRDefault="004F14CB" w:rsidP="004F14CB">
      <w:pPr>
        <w:framePr w:w="9691" w:h="14030" w:hRule="exact" w:wrap="none" w:vAnchor="page" w:hAnchor="page" w:x="1114" w:y="1107"/>
        <w:numPr>
          <w:ilvl w:val="0"/>
          <w:numId w:val="5"/>
        </w:numPr>
        <w:tabs>
          <w:tab w:val="left" w:pos="990"/>
        </w:tabs>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інструментальні компетенції (С10-С16)</w:t>
      </w:r>
    </w:p>
    <w:p w14:paraId="28826513" w14:textId="77777777" w:rsidR="004F14CB" w:rsidRPr="004F14CB" w:rsidRDefault="004F14CB" w:rsidP="004F14CB">
      <w:pPr>
        <w:framePr w:w="9691" w:h="14030" w:hRule="exact" w:wrap="none" w:vAnchor="page" w:hAnchor="page" w:x="1114"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С10 «Менеджер забезпечує безумовну передачу відповідальності своїм співробітникам і ефективно контролює виконання ними своїх зобов’язань» доповнює компетенцію С4. Очікується, що менеджер розуміє й використовує ту обставину, що люди набагато швидше готові перетворювати поставлене перед ними завдання у власне зобов’язання, якщо будуть відчувати авторство/співавторство змісту такого завдання, і особливо способів його вирішення.</w:t>
      </w:r>
    </w:p>
    <w:p w14:paraId="2D6C628B" w14:textId="77777777" w:rsidR="004F14CB" w:rsidRPr="004F14CB" w:rsidRDefault="004F14CB" w:rsidP="004F14CB">
      <w:pPr>
        <w:framePr w:w="9691" w:h="14030" w:hRule="exact" w:wrap="none" w:vAnchor="page" w:hAnchor="page" w:x="1114"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С11 «Менеджер забезпечує своєчасний зворотний зв’язок, спрямовуючи співробітників на пошук ліпших способів виконання своїх зобов’язань» припускає, що менеджер не уникає коригуючого зворотного зв’язку при виявленні проблем у виконанні. Високий рівень володіння цією компетенцією виявляється у тому, що за результатами отриманого зворотного зв’язку виконавець у ще більше ототожнює себе з обіцяним результатом і докладає максимальних зусиль для його отримання.</w:t>
      </w:r>
    </w:p>
    <w:p w14:paraId="320D43C4" w14:textId="77777777" w:rsidR="004F14CB" w:rsidRPr="004F14CB" w:rsidRDefault="004F14CB" w:rsidP="004F14CB">
      <w:pPr>
        <w:framePr w:w="9691" w:h="14030" w:hRule="exact" w:wrap="none" w:vAnchor="page" w:hAnchor="page" w:x="1114"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С12 «Менеджер забезпечує мобілізуючу і прозору систему оцінки і стимулювання своїх співробітників» визначає ефективність зусиль менеджера з впровадження таких механізмів контролю і нагород, які стимулюють роботу співробітників з максимальним ККД. </w:t>
      </w:r>
      <w:proofErr w:type="spellStart"/>
      <w:r w:rsidRPr="004F14CB">
        <w:rPr>
          <w:rFonts w:ascii="Times New Roman" w:hAnsi="Times New Roman" w:cs="Times New Roman"/>
          <w:sz w:val="28"/>
          <w:szCs w:val="28"/>
        </w:rPr>
        <w:t>Володіючі</w:t>
      </w:r>
      <w:proofErr w:type="spellEnd"/>
      <w:r w:rsidRPr="004F14CB">
        <w:rPr>
          <w:rFonts w:ascii="Times New Roman" w:hAnsi="Times New Roman" w:cs="Times New Roman"/>
          <w:sz w:val="28"/>
          <w:szCs w:val="28"/>
        </w:rPr>
        <w:t xml:space="preserve"> цією компетенцією менеджери вміють забезпечувати необхідну конкуренцію всередині організації.</w:t>
      </w:r>
    </w:p>
    <w:p w14:paraId="41ED84CE" w14:textId="77777777" w:rsidR="004F14CB" w:rsidRPr="004F14CB" w:rsidRDefault="004F14CB" w:rsidP="004F14CB">
      <w:pPr>
        <w:framePr w:w="9691" w:h="14030" w:hRule="exact" w:wrap="none" w:vAnchor="page" w:hAnchor="page" w:x="1114"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С13 «Менеджер створює всі необхідні передумови для поширення в своїй компанії кращої практики та не повторення зроблених управлінських помилок» характеризує клас менеджера в реалізації ідеї навчаючої організації. Високий рівень володіння компетенцією передбачає, що керівники готові публічно відмовитися від невиправданих поглядів і підходів, у тім числі тих, які самі деякий час назад </w:t>
      </w:r>
      <w:proofErr w:type="spellStart"/>
      <w:r w:rsidRPr="004F14CB">
        <w:rPr>
          <w:rFonts w:ascii="Times New Roman" w:hAnsi="Times New Roman" w:cs="Times New Roman"/>
          <w:sz w:val="28"/>
          <w:szCs w:val="28"/>
        </w:rPr>
        <w:t>привнесли</w:t>
      </w:r>
      <w:proofErr w:type="spellEnd"/>
      <w:r w:rsidRPr="004F14CB">
        <w:rPr>
          <w:rFonts w:ascii="Times New Roman" w:hAnsi="Times New Roman" w:cs="Times New Roman"/>
          <w:sz w:val="28"/>
          <w:szCs w:val="28"/>
        </w:rPr>
        <w:t xml:space="preserve"> в свої компанії.</w:t>
      </w:r>
    </w:p>
    <w:p w14:paraId="500C9B11"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06B3A567" w14:textId="77777777" w:rsidR="004F14CB" w:rsidRPr="004F14CB" w:rsidRDefault="004F14CB" w:rsidP="004F14CB">
      <w:pPr>
        <w:framePr w:w="9706" w:h="14401" w:hRule="exact" w:wrap="none" w:vAnchor="page" w:hAnchor="page" w:x="1107" w:y="1111"/>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lastRenderedPageBreak/>
        <w:t>Компетенція С14 «Менеджер сприяє прискоренню професійного росту своїх співробітників» потребує розуміння і використання основних каталізаторів управлінського розвитку - виклик, зворотній зв’язок, підтримка. Володіння нею припускає використання індивідуального підходу, а також уміння балансувати стабільність і довірливість відносин з прагматикою обліку альтернативних можливостей на ринку праці.</w:t>
      </w:r>
    </w:p>
    <w:p w14:paraId="34DD2354" w14:textId="77777777" w:rsidR="004F14CB" w:rsidRPr="004F14CB" w:rsidRDefault="004F14CB" w:rsidP="004F14CB">
      <w:pPr>
        <w:framePr w:w="9706" w:h="14401" w:hRule="exact" w:wrap="none" w:vAnchor="page" w:hAnchor="page" w:x="1107" w:y="1111"/>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Компетенція С15 «Менеджер не уникає конфліктів, а вміє їх спрямовувати в конструктивне русло для підвищення результативності вирішення важливих організаційних завдань» передбачає усвідомлення менеджерами інформаційної природи більшості конфліктів в організаціях. Такі керівники володіють емпатією, вміють використовувати конфлікт як спосіб уточнення справжніх організаційних цінностей, виявлення глибинних мотивів поведінки беручих участь у конфлікті співробітників.</w:t>
      </w:r>
    </w:p>
    <w:p w14:paraId="22A12F39" w14:textId="77777777" w:rsidR="004F14CB" w:rsidRPr="004F14CB" w:rsidRDefault="004F14CB" w:rsidP="004F14CB">
      <w:pPr>
        <w:framePr w:w="9706" w:h="14401" w:hRule="exact" w:wrap="none" w:vAnchor="page" w:hAnchor="page" w:x="1107" w:y="1111"/>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Компетенція С16 «Менеджер вміє створювати, використовувати та розвивати мережу ефективних партнерських відносин навколо своєї компанії» вносить вклад у посилення зовнішнього фокуса організаційної уваги. </w:t>
      </w:r>
      <w:proofErr w:type="spellStart"/>
      <w:r w:rsidRPr="004F14CB">
        <w:rPr>
          <w:rFonts w:ascii="Times New Roman" w:hAnsi="Times New Roman" w:cs="Times New Roman"/>
          <w:sz w:val="28"/>
          <w:szCs w:val="28"/>
        </w:rPr>
        <w:t>Володіючий</w:t>
      </w:r>
      <w:proofErr w:type="spellEnd"/>
      <w:r w:rsidRPr="004F14CB">
        <w:rPr>
          <w:rFonts w:ascii="Times New Roman" w:hAnsi="Times New Roman" w:cs="Times New Roman"/>
          <w:sz w:val="28"/>
          <w:szCs w:val="28"/>
        </w:rPr>
        <w:t xml:space="preserve"> цією компетенцією менеджер повинен розуміти особливості управління відносинами з клієнтами, освоїти інструменти </w:t>
      </w:r>
      <w:proofErr w:type="spellStart"/>
      <w:r w:rsidRPr="004F14CB">
        <w:rPr>
          <w:rFonts w:ascii="Times New Roman" w:hAnsi="Times New Roman" w:cs="Times New Roman"/>
          <w:sz w:val="28"/>
          <w:szCs w:val="28"/>
        </w:rPr>
        <w:t>нетворкінга</w:t>
      </w:r>
      <w:proofErr w:type="spellEnd"/>
      <w:r w:rsidRPr="004F14CB">
        <w:rPr>
          <w:rFonts w:ascii="Times New Roman" w:hAnsi="Times New Roman" w:cs="Times New Roman"/>
          <w:sz w:val="28"/>
          <w:szCs w:val="28"/>
        </w:rPr>
        <w:t xml:space="preserve"> (</w:t>
      </w:r>
      <w:proofErr w:type="spellStart"/>
      <w:r w:rsidRPr="004F14CB">
        <w:rPr>
          <w:rFonts w:ascii="Times New Roman" w:hAnsi="Times New Roman" w:cs="Times New Roman"/>
          <w:sz w:val="28"/>
          <w:szCs w:val="28"/>
        </w:rPr>
        <w:t>пеї^огкіпд</w:t>
      </w:r>
      <w:proofErr w:type="spellEnd"/>
      <w:r w:rsidRPr="004F14CB">
        <w:rPr>
          <w:rFonts w:ascii="Times New Roman" w:hAnsi="Times New Roman" w:cs="Times New Roman"/>
          <w:sz w:val="28"/>
          <w:szCs w:val="28"/>
        </w:rPr>
        <w:t>), щоб успішно представляти свою компанію у взаємодії не тільки з поточними та перспективними клієнтами, а й всіма групами впливу.</w:t>
      </w:r>
    </w:p>
    <w:p w14:paraId="1C9D7227" w14:textId="77777777" w:rsidR="004F14CB" w:rsidRPr="004F14CB" w:rsidRDefault="004F14CB" w:rsidP="004F14CB">
      <w:pPr>
        <w:framePr w:w="9706" w:h="14401" w:hRule="exact" w:wrap="none" w:vAnchor="page" w:hAnchor="page" w:x="1107" w:y="1111"/>
        <w:spacing w:line="365" w:lineRule="exact"/>
        <w:ind w:firstLine="600"/>
        <w:jc w:val="both"/>
        <w:rPr>
          <w:rFonts w:ascii="Times New Roman" w:hAnsi="Times New Roman" w:cs="Times New Roman"/>
          <w:sz w:val="28"/>
          <w:szCs w:val="28"/>
        </w:rPr>
      </w:pPr>
      <w:proofErr w:type="spellStart"/>
      <w:r w:rsidRPr="004F14CB">
        <w:rPr>
          <w:rFonts w:ascii="Times New Roman" w:hAnsi="Times New Roman" w:cs="Times New Roman"/>
          <w:sz w:val="28"/>
          <w:szCs w:val="28"/>
        </w:rPr>
        <w:t>Розв’язком</w:t>
      </w:r>
      <w:proofErr w:type="spellEnd"/>
      <w:r w:rsidRPr="004F14CB">
        <w:rPr>
          <w:rFonts w:ascii="Times New Roman" w:hAnsi="Times New Roman" w:cs="Times New Roman"/>
          <w:sz w:val="28"/>
          <w:szCs w:val="28"/>
        </w:rPr>
        <w:t xml:space="preserve"> проблем дослідження компетенцій є застосування прямих і опосередкованих методів оцінки. Завдяки прямим оцінюють прямі результати праці спеціалістів, керівників, або результати праці колективу. Під час опосередкованого підходу оцінюють не результат діяльності, а хід виконання роботи, своїх функціональних обов’язків. Зазвичай, обидва підходи (методи) поєднуються на практиці. Тоді оцінку керівника можна виконати за такими напрямами (рис. 2.6). Для більш спрямованої конкретизації оцінки керівників до уваги беруться лише ключові, основні показники діяльності, які впливають на результат діяльності всієї організації. Такі показники незначні (4-6 позицій), становлять 80% всіх результатів і впливають на досягнення цілей організації.</w:t>
      </w:r>
    </w:p>
    <w:p w14:paraId="5F3110D7" w14:textId="77777777" w:rsidR="004F14CB" w:rsidRPr="004F14CB" w:rsidRDefault="004F14CB" w:rsidP="004F14CB">
      <w:pPr>
        <w:framePr w:w="9706" w:h="14401" w:hRule="exact" w:wrap="none" w:vAnchor="page" w:hAnchor="page" w:x="1107" w:y="1111"/>
        <w:spacing w:line="365" w:lineRule="exact"/>
        <w:ind w:firstLine="600"/>
        <w:jc w:val="both"/>
        <w:rPr>
          <w:rFonts w:ascii="Times New Roman" w:hAnsi="Times New Roman" w:cs="Times New Roman"/>
          <w:sz w:val="28"/>
          <w:szCs w:val="28"/>
        </w:rPr>
      </w:pPr>
      <w:r w:rsidRPr="004F14CB">
        <w:rPr>
          <w:rStyle w:val="22"/>
          <w:rFonts w:eastAsia="Microsoft Sans Serif"/>
          <w:sz w:val="28"/>
          <w:szCs w:val="28"/>
        </w:rPr>
        <w:t>Здібності</w:t>
      </w:r>
      <w:r w:rsidRPr="004F14CB">
        <w:rPr>
          <w:rFonts w:ascii="Times New Roman" w:hAnsi="Times New Roman" w:cs="Times New Roman"/>
          <w:sz w:val="28"/>
          <w:szCs w:val="28"/>
        </w:rPr>
        <w:t xml:space="preserve"> - це система психологічних і фізіологічних якостей, які забезпечують легкість придбання знань і навиків, а також створюють передумови для досягнення максимальних результатів в якому- небудь виді діяльності.</w:t>
      </w:r>
    </w:p>
    <w:p w14:paraId="785FFDAA"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523FA96D" w14:textId="77777777" w:rsidR="004F14CB" w:rsidRPr="004F14CB" w:rsidRDefault="004F14CB" w:rsidP="004F14CB">
      <w:pPr>
        <w:framePr w:wrap="none" w:vAnchor="page" w:hAnchor="page" w:x="1719" w:y="1288"/>
        <w:rPr>
          <w:rFonts w:ascii="Times New Roman" w:hAnsi="Times New Roman" w:cs="Times New Roman"/>
          <w:sz w:val="28"/>
          <w:szCs w:val="28"/>
        </w:rPr>
      </w:pPr>
      <w:r w:rsidRPr="004F14CB">
        <w:rPr>
          <w:rFonts w:ascii="Times New Roman" w:hAnsi="Times New Roman" w:cs="Times New Roman"/>
          <w:noProof/>
          <w:sz w:val="28"/>
          <w:szCs w:val="28"/>
        </w:rPr>
        <w:lastRenderedPageBreak/>
        <w:drawing>
          <wp:inline distT="0" distB="0" distL="0" distR="0" wp14:anchorId="6225A77E" wp14:editId="59977765">
            <wp:extent cx="5749925" cy="28994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2899410"/>
                    </a:xfrm>
                    <a:prstGeom prst="rect">
                      <a:avLst/>
                    </a:prstGeom>
                    <a:noFill/>
                    <a:ln>
                      <a:noFill/>
                    </a:ln>
                  </pic:spPr>
                </pic:pic>
              </a:graphicData>
            </a:graphic>
          </wp:inline>
        </w:drawing>
      </w:r>
    </w:p>
    <w:p w14:paraId="6F53A059" w14:textId="77777777" w:rsidR="004F14CB" w:rsidRPr="004F14CB" w:rsidRDefault="004F14CB" w:rsidP="004F14CB">
      <w:pPr>
        <w:pStyle w:val="a6"/>
        <w:framePr w:wrap="none" w:vAnchor="page" w:hAnchor="page" w:x="2117" w:y="6010"/>
        <w:shd w:val="clear" w:color="auto" w:fill="auto"/>
        <w:spacing w:line="320" w:lineRule="exact"/>
        <w:jc w:val="left"/>
        <w:rPr>
          <w:sz w:val="28"/>
          <w:szCs w:val="28"/>
        </w:rPr>
      </w:pPr>
      <w:r w:rsidRPr="004F14CB">
        <w:rPr>
          <w:color w:val="000000"/>
          <w:sz w:val="28"/>
          <w:szCs w:val="28"/>
          <w:lang w:eastAsia="uk-UA" w:bidi="uk-UA"/>
        </w:rPr>
        <w:t>Рис. 2.6. Напрями оцінювання діяльності керівників</w:t>
      </w:r>
    </w:p>
    <w:p w14:paraId="763B69CB" w14:textId="77777777" w:rsidR="004F14CB" w:rsidRPr="004F14CB" w:rsidRDefault="004F14CB" w:rsidP="004F14CB">
      <w:pPr>
        <w:framePr w:w="9672" w:h="3735" w:hRule="exact" w:wrap="none" w:vAnchor="page" w:hAnchor="page" w:x="1123" w:y="6704"/>
        <w:spacing w:line="365" w:lineRule="exact"/>
        <w:ind w:firstLine="600"/>
        <w:rPr>
          <w:rFonts w:ascii="Times New Roman" w:hAnsi="Times New Roman" w:cs="Times New Roman"/>
          <w:sz w:val="28"/>
          <w:szCs w:val="28"/>
        </w:rPr>
      </w:pPr>
      <w:r w:rsidRPr="004F14CB">
        <w:rPr>
          <w:rFonts w:ascii="Times New Roman" w:hAnsi="Times New Roman" w:cs="Times New Roman"/>
          <w:sz w:val="28"/>
          <w:szCs w:val="28"/>
        </w:rPr>
        <w:t xml:space="preserve">Серед таких здібностей Ч. </w:t>
      </w:r>
      <w:proofErr w:type="spellStart"/>
      <w:r w:rsidRPr="004F14CB">
        <w:rPr>
          <w:rFonts w:ascii="Times New Roman" w:hAnsi="Times New Roman" w:cs="Times New Roman"/>
          <w:sz w:val="28"/>
          <w:szCs w:val="28"/>
        </w:rPr>
        <w:t>Хенді</w:t>
      </w:r>
      <w:proofErr w:type="spellEnd"/>
      <w:r w:rsidRPr="004F14CB">
        <w:rPr>
          <w:rFonts w:ascii="Times New Roman" w:hAnsi="Times New Roman" w:cs="Times New Roman"/>
          <w:sz w:val="28"/>
          <w:szCs w:val="28"/>
        </w:rPr>
        <w:t xml:space="preserve"> виділив шість ключових:</w:t>
      </w:r>
    </w:p>
    <w:p w14:paraId="60568D80" w14:textId="77777777" w:rsidR="004F14CB" w:rsidRPr="004F14CB" w:rsidRDefault="004F14CB" w:rsidP="004F14CB">
      <w:pPr>
        <w:framePr w:w="9672" w:h="3735" w:hRule="exact" w:wrap="none" w:vAnchor="page" w:hAnchor="page" w:x="1123" w:y="6704"/>
        <w:numPr>
          <w:ilvl w:val="0"/>
          <w:numId w:val="6"/>
        </w:numPr>
        <w:tabs>
          <w:tab w:val="left" w:pos="411"/>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здатність запам’ятовувати факти;</w:t>
      </w:r>
    </w:p>
    <w:p w14:paraId="737F51F8" w14:textId="77777777" w:rsidR="004F14CB" w:rsidRPr="004F14CB" w:rsidRDefault="004F14CB" w:rsidP="004F14CB">
      <w:pPr>
        <w:framePr w:w="9672" w:h="3735" w:hRule="exact" w:wrap="none" w:vAnchor="page" w:hAnchor="page" w:x="1123" w:y="6704"/>
        <w:numPr>
          <w:ilvl w:val="0"/>
          <w:numId w:val="6"/>
        </w:numPr>
        <w:tabs>
          <w:tab w:val="left" w:pos="445"/>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здатність аналізувати;</w:t>
      </w:r>
    </w:p>
    <w:p w14:paraId="76789B90" w14:textId="77777777" w:rsidR="004F14CB" w:rsidRPr="004F14CB" w:rsidRDefault="004F14CB" w:rsidP="004F14CB">
      <w:pPr>
        <w:framePr w:w="9672" w:h="3735" w:hRule="exact" w:wrap="none" w:vAnchor="page" w:hAnchor="page" w:x="1123" w:y="6704"/>
        <w:numPr>
          <w:ilvl w:val="0"/>
          <w:numId w:val="6"/>
        </w:numPr>
        <w:tabs>
          <w:tab w:val="left" w:pos="445"/>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інтуїція;</w:t>
      </w:r>
    </w:p>
    <w:p w14:paraId="0BF4E8EA" w14:textId="77777777" w:rsidR="004F14CB" w:rsidRPr="004F14CB" w:rsidRDefault="004F14CB" w:rsidP="004F14CB">
      <w:pPr>
        <w:framePr w:w="9672" w:h="3735" w:hRule="exact" w:wrap="none" w:vAnchor="page" w:hAnchor="page" w:x="1123" w:y="6704"/>
        <w:numPr>
          <w:ilvl w:val="0"/>
          <w:numId w:val="6"/>
        </w:numPr>
        <w:tabs>
          <w:tab w:val="left" w:pos="445"/>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стійкість до стресу;</w:t>
      </w:r>
    </w:p>
    <w:p w14:paraId="4D980763" w14:textId="77777777" w:rsidR="004F14CB" w:rsidRPr="004F14CB" w:rsidRDefault="004F14CB" w:rsidP="004F14CB">
      <w:pPr>
        <w:framePr w:w="9672" w:h="3735" w:hRule="exact" w:wrap="none" w:vAnchor="page" w:hAnchor="page" w:x="1123" w:y="6704"/>
        <w:numPr>
          <w:ilvl w:val="0"/>
          <w:numId w:val="6"/>
        </w:numPr>
        <w:tabs>
          <w:tab w:val="left" w:pos="450"/>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здібність до навчання;</w:t>
      </w:r>
    </w:p>
    <w:p w14:paraId="5C604B83" w14:textId="77777777" w:rsidR="004F14CB" w:rsidRPr="004F14CB" w:rsidRDefault="004F14CB" w:rsidP="004F14CB">
      <w:pPr>
        <w:framePr w:w="9672" w:h="3735" w:hRule="exact" w:wrap="none" w:vAnchor="page" w:hAnchor="page" w:x="1123" w:y="6704"/>
        <w:numPr>
          <w:ilvl w:val="0"/>
          <w:numId w:val="6"/>
        </w:numPr>
        <w:tabs>
          <w:tab w:val="left" w:pos="450"/>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здатність до лідерства.</w:t>
      </w:r>
    </w:p>
    <w:p w14:paraId="753DC5AA" w14:textId="77777777" w:rsidR="004F14CB" w:rsidRPr="004F14CB" w:rsidRDefault="004F14CB" w:rsidP="004F14CB">
      <w:pPr>
        <w:framePr w:w="9672" w:h="3735" w:hRule="exact" w:wrap="none" w:vAnchor="page" w:hAnchor="page" w:x="1123" w:y="6704"/>
        <w:spacing w:line="365" w:lineRule="exact"/>
        <w:ind w:firstLine="600"/>
        <w:rPr>
          <w:rFonts w:ascii="Times New Roman" w:hAnsi="Times New Roman" w:cs="Times New Roman"/>
          <w:sz w:val="28"/>
          <w:szCs w:val="28"/>
        </w:rPr>
      </w:pPr>
      <w:r w:rsidRPr="004F14CB">
        <w:rPr>
          <w:rFonts w:ascii="Times New Roman" w:hAnsi="Times New Roman" w:cs="Times New Roman"/>
          <w:sz w:val="28"/>
          <w:szCs w:val="28"/>
        </w:rPr>
        <w:t>На практиці треба вміти оцінити компетенцію працівника. Таблицю компетенції працівників наведено нижче.</w:t>
      </w:r>
    </w:p>
    <w:p w14:paraId="5DD50C3B" w14:textId="77777777" w:rsidR="004F14CB" w:rsidRPr="004F14CB" w:rsidRDefault="004F14CB" w:rsidP="004F14CB">
      <w:pPr>
        <w:framePr w:w="9672" w:h="3735" w:hRule="exact" w:wrap="none" w:vAnchor="page" w:hAnchor="page" w:x="1123" w:y="6704"/>
        <w:spacing w:line="365" w:lineRule="exact"/>
        <w:jc w:val="right"/>
        <w:rPr>
          <w:rFonts w:ascii="Times New Roman" w:hAnsi="Times New Roman" w:cs="Times New Roman"/>
          <w:sz w:val="28"/>
          <w:szCs w:val="28"/>
        </w:rPr>
      </w:pPr>
      <w:r w:rsidRPr="004F14CB">
        <w:rPr>
          <w:rFonts w:ascii="Times New Roman" w:hAnsi="Times New Roman" w:cs="Times New Roman"/>
          <w:sz w:val="28"/>
          <w:szCs w:val="28"/>
        </w:rPr>
        <w:t>Таблиця 2.7</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6"/>
        <w:gridCol w:w="1277"/>
        <w:gridCol w:w="1133"/>
        <w:gridCol w:w="1138"/>
        <w:gridCol w:w="1133"/>
        <w:gridCol w:w="1133"/>
        <w:gridCol w:w="2419"/>
      </w:tblGrid>
      <w:tr w:rsidR="004F14CB" w:rsidRPr="004F14CB" w14:paraId="4A9D1C2D" w14:textId="77777777" w:rsidTr="00930B9F">
        <w:tblPrEx>
          <w:tblCellMar>
            <w:top w:w="0" w:type="dxa"/>
            <w:bottom w:w="0" w:type="dxa"/>
          </w:tblCellMar>
        </w:tblPrEx>
        <w:trPr>
          <w:trHeight w:hRule="exact" w:val="984"/>
        </w:trPr>
        <w:tc>
          <w:tcPr>
            <w:tcW w:w="1426" w:type="dxa"/>
            <w:tcBorders>
              <w:top w:val="single" w:sz="4" w:space="0" w:color="auto"/>
              <w:left w:val="single" w:sz="4" w:space="0" w:color="auto"/>
            </w:tcBorders>
            <w:shd w:val="clear" w:color="auto" w:fill="FFFFFF"/>
            <w:vAlign w:val="bottom"/>
          </w:tcPr>
          <w:p w14:paraId="51432ED7" w14:textId="77777777" w:rsidR="004F14CB" w:rsidRPr="004F14CB" w:rsidRDefault="004F14CB" w:rsidP="00930B9F">
            <w:pPr>
              <w:framePr w:w="9658" w:h="2501" w:wrap="none" w:vAnchor="page" w:hAnchor="page" w:x="1138" w:y="10773"/>
              <w:spacing w:line="322" w:lineRule="exact"/>
              <w:ind w:left="220"/>
              <w:rPr>
                <w:rFonts w:ascii="Times New Roman" w:hAnsi="Times New Roman" w:cs="Times New Roman"/>
                <w:sz w:val="28"/>
                <w:szCs w:val="28"/>
              </w:rPr>
            </w:pPr>
            <w:r w:rsidRPr="004F14CB">
              <w:rPr>
                <w:rStyle w:val="214pt"/>
                <w:rFonts w:eastAsia="Microsoft Sans Serif"/>
              </w:rPr>
              <w:t>Список</w:t>
            </w:r>
          </w:p>
          <w:p w14:paraId="1968CE2B" w14:textId="77777777" w:rsidR="004F14CB" w:rsidRPr="004F14CB" w:rsidRDefault="004F14CB" w:rsidP="00930B9F">
            <w:pPr>
              <w:framePr w:w="9658" w:h="2501" w:wrap="none" w:vAnchor="page" w:hAnchor="page" w:x="1138" w:y="10773"/>
              <w:spacing w:line="322" w:lineRule="exact"/>
              <w:ind w:left="220"/>
              <w:rPr>
                <w:rFonts w:ascii="Times New Roman" w:hAnsi="Times New Roman" w:cs="Times New Roman"/>
                <w:sz w:val="28"/>
                <w:szCs w:val="28"/>
              </w:rPr>
            </w:pPr>
            <w:r w:rsidRPr="004F14CB">
              <w:rPr>
                <w:rStyle w:val="214pt"/>
                <w:rFonts w:eastAsia="Microsoft Sans Serif"/>
              </w:rPr>
              <w:t>робочих</w:t>
            </w:r>
          </w:p>
          <w:p w14:paraId="64B9F5DA"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завдань</w:t>
            </w:r>
          </w:p>
        </w:tc>
        <w:tc>
          <w:tcPr>
            <w:tcW w:w="1277" w:type="dxa"/>
            <w:tcBorders>
              <w:top w:val="single" w:sz="4" w:space="0" w:color="auto"/>
              <w:left w:val="single" w:sz="4" w:space="0" w:color="auto"/>
            </w:tcBorders>
            <w:shd w:val="clear" w:color="auto" w:fill="FFFFFF"/>
            <w:vAlign w:val="bottom"/>
          </w:tcPr>
          <w:p w14:paraId="4D1988CE"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Праців</w:t>
            </w:r>
            <w:proofErr w:type="spellEnd"/>
            <w:r w:rsidRPr="004F14CB">
              <w:rPr>
                <w:rStyle w:val="214pt"/>
                <w:rFonts w:eastAsia="Microsoft Sans Serif"/>
              </w:rPr>
              <w:softHyphen/>
            </w:r>
          </w:p>
          <w:p w14:paraId="67A23427"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ник</w:t>
            </w:r>
            <w:proofErr w:type="spellEnd"/>
          </w:p>
          <w:p w14:paraId="54B7BCE5"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А</w:t>
            </w:r>
          </w:p>
        </w:tc>
        <w:tc>
          <w:tcPr>
            <w:tcW w:w="1133" w:type="dxa"/>
            <w:tcBorders>
              <w:top w:val="single" w:sz="4" w:space="0" w:color="auto"/>
              <w:left w:val="single" w:sz="4" w:space="0" w:color="auto"/>
            </w:tcBorders>
            <w:shd w:val="clear" w:color="auto" w:fill="FFFFFF"/>
            <w:vAlign w:val="bottom"/>
          </w:tcPr>
          <w:p w14:paraId="27D67948"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Праців</w:t>
            </w:r>
            <w:proofErr w:type="spellEnd"/>
            <w:r w:rsidRPr="004F14CB">
              <w:rPr>
                <w:rStyle w:val="214pt"/>
                <w:rFonts w:eastAsia="Microsoft Sans Serif"/>
              </w:rPr>
              <w:softHyphen/>
            </w:r>
          </w:p>
          <w:p w14:paraId="69F77BB2"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ник</w:t>
            </w:r>
            <w:proofErr w:type="spellEnd"/>
          </w:p>
          <w:p w14:paraId="565152E0"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Б</w:t>
            </w:r>
          </w:p>
        </w:tc>
        <w:tc>
          <w:tcPr>
            <w:tcW w:w="1138" w:type="dxa"/>
            <w:tcBorders>
              <w:top w:val="single" w:sz="4" w:space="0" w:color="auto"/>
              <w:left w:val="single" w:sz="4" w:space="0" w:color="auto"/>
            </w:tcBorders>
            <w:shd w:val="clear" w:color="auto" w:fill="FFFFFF"/>
            <w:vAlign w:val="bottom"/>
          </w:tcPr>
          <w:p w14:paraId="08E534D8"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Праців</w:t>
            </w:r>
            <w:proofErr w:type="spellEnd"/>
            <w:r w:rsidRPr="004F14CB">
              <w:rPr>
                <w:rStyle w:val="214pt"/>
                <w:rFonts w:eastAsia="Microsoft Sans Serif"/>
              </w:rPr>
              <w:softHyphen/>
            </w:r>
          </w:p>
          <w:p w14:paraId="5C28F14C"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ник</w:t>
            </w:r>
            <w:proofErr w:type="spellEnd"/>
          </w:p>
          <w:p w14:paraId="29BDDE9B"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В</w:t>
            </w:r>
          </w:p>
        </w:tc>
        <w:tc>
          <w:tcPr>
            <w:tcW w:w="1133" w:type="dxa"/>
            <w:tcBorders>
              <w:top w:val="single" w:sz="4" w:space="0" w:color="auto"/>
              <w:left w:val="single" w:sz="4" w:space="0" w:color="auto"/>
            </w:tcBorders>
            <w:shd w:val="clear" w:color="auto" w:fill="FFFFFF"/>
            <w:vAlign w:val="bottom"/>
          </w:tcPr>
          <w:p w14:paraId="7411ACA8"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Праців</w:t>
            </w:r>
            <w:proofErr w:type="spellEnd"/>
            <w:r w:rsidRPr="004F14CB">
              <w:rPr>
                <w:rStyle w:val="214pt"/>
                <w:rFonts w:eastAsia="Microsoft Sans Serif"/>
              </w:rPr>
              <w:softHyphen/>
            </w:r>
          </w:p>
          <w:p w14:paraId="6519ACC1"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proofErr w:type="spellStart"/>
            <w:r w:rsidRPr="004F14CB">
              <w:rPr>
                <w:rStyle w:val="214pt"/>
                <w:rFonts w:eastAsia="Microsoft Sans Serif"/>
              </w:rPr>
              <w:t>ник</w:t>
            </w:r>
            <w:proofErr w:type="spellEnd"/>
          </w:p>
          <w:p w14:paraId="25054E8B"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Г</w:t>
            </w:r>
          </w:p>
        </w:tc>
        <w:tc>
          <w:tcPr>
            <w:tcW w:w="1133" w:type="dxa"/>
            <w:tcBorders>
              <w:top w:val="single" w:sz="4" w:space="0" w:color="auto"/>
              <w:left w:val="single" w:sz="4" w:space="0" w:color="auto"/>
            </w:tcBorders>
            <w:shd w:val="clear" w:color="auto" w:fill="FFFFFF"/>
            <w:vAlign w:val="bottom"/>
          </w:tcPr>
          <w:p w14:paraId="57A2E996" w14:textId="77777777" w:rsidR="004F14CB" w:rsidRPr="004F14CB" w:rsidRDefault="004F14CB" w:rsidP="00930B9F">
            <w:pPr>
              <w:framePr w:w="9658" w:h="2501" w:wrap="none" w:vAnchor="page" w:hAnchor="page" w:x="1138" w:y="10773"/>
              <w:spacing w:after="120" w:line="280" w:lineRule="exact"/>
              <w:rPr>
                <w:rFonts w:ascii="Times New Roman" w:hAnsi="Times New Roman" w:cs="Times New Roman"/>
                <w:sz w:val="28"/>
                <w:szCs w:val="28"/>
              </w:rPr>
            </w:pPr>
            <w:proofErr w:type="spellStart"/>
            <w:r w:rsidRPr="004F14CB">
              <w:rPr>
                <w:rStyle w:val="214pt"/>
                <w:rFonts w:eastAsia="Microsoft Sans Serif"/>
              </w:rPr>
              <w:t>Праців</w:t>
            </w:r>
            <w:proofErr w:type="spellEnd"/>
            <w:r w:rsidRPr="004F14CB">
              <w:rPr>
                <w:rStyle w:val="214pt"/>
                <w:rFonts w:eastAsia="Microsoft Sans Serif"/>
              </w:rPr>
              <w:softHyphen/>
            </w:r>
          </w:p>
          <w:p w14:paraId="1FE7F716" w14:textId="77777777" w:rsidR="004F14CB" w:rsidRPr="004F14CB" w:rsidRDefault="004F14CB" w:rsidP="00930B9F">
            <w:pPr>
              <w:framePr w:w="9658" w:h="2501" w:wrap="none" w:vAnchor="page" w:hAnchor="page" w:x="1138" w:y="10773"/>
              <w:spacing w:before="120" w:after="120" w:line="280" w:lineRule="exact"/>
              <w:rPr>
                <w:rFonts w:ascii="Times New Roman" w:hAnsi="Times New Roman" w:cs="Times New Roman"/>
                <w:sz w:val="28"/>
                <w:szCs w:val="28"/>
              </w:rPr>
            </w:pPr>
            <w:proofErr w:type="spellStart"/>
            <w:r w:rsidRPr="004F14CB">
              <w:rPr>
                <w:rStyle w:val="214pt"/>
                <w:rFonts w:eastAsia="Microsoft Sans Serif"/>
              </w:rPr>
              <w:t>ник</w:t>
            </w:r>
            <w:proofErr w:type="spellEnd"/>
          </w:p>
          <w:p w14:paraId="20FEC76F" w14:textId="77777777" w:rsidR="004F14CB" w:rsidRPr="004F14CB" w:rsidRDefault="004F14CB" w:rsidP="00930B9F">
            <w:pPr>
              <w:framePr w:w="9658" w:h="2501" w:wrap="none" w:vAnchor="page" w:hAnchor="page" w:x="1138" w:y="10773"/>
              <w:spacing w:before="120" w:line="280" w:lineRule="exact"/>
              <w:rPr>
                <w:rFonts w:ascii="Times New Roman" w:hAnsi="Times New Roman" w:cs="Times New Roman"/>
                <w:sz w:val="28"/>
                <w:szCs w:val="28"/>
              </w:rPr>
            </w:pPr>
            <w:r w:rsidRPr="004F14CB">
              <w:rPr>
                <w:rStyle w:val="214pt"/>
                <w:rFonts w:eastAsia="Microsoft Sans Serif"/>
              </w:rPr>
              <w:t>Д</w:t>
            </w:r>
          </w:p>
        </w:tc>
        <w:tc>
          <w:tcPr>
            <w:tcW w:w="2419" w:type="dxa"/>
            <w:tcBorders>
              <w:top w:val="single" w:sz="4" w:space="0" w:color="auto"/>
              <w:left w:val="single" w:sz="4" w:space="0" w:color="auto"/>
              <w:right w:val="single" w:sz="4" w:space="0" w:color="auto"/>
            </w:tcBorders>
            <w:shd w:val="clear" w:color="auto" w:fill="FFFFFF"/>
            <w:vAlign w:val="bottom"/>
          </w:tcPr>
          <w:p w14:paraId="6935A8E4" w14:textId="77777777" w:rsidR="004F14CB" w:rsidRPr="004F14CB" w:rsidRDefault="004F14CB" w:rsidP="00930B9F">
            <w:pPr>
              <w:framePr w:w="9658" w:h="2501" w:wrap="none" w:vAnchor="page" w:hAnchor="page" w:x="1138" w:y="10773"/>
              <w:spacing w:line="322" w:lineRule="exact"/>
              <w:rPr>
                <w:rFonts w:ascii="Times New Roman" w:hAnsi="Times New Roman" w:cs="Times New Roman"/>
                <w:sz w:val="28"/>
                <w:szCs w:val="28"/>
              </w:rPr>
            </w:pPr>
            <w:r w:rsidRPr="004F14CB">
              <w:rPr>
                <w:rStyle w:val="214pt"/>
                <w:rFonts w:eastAsia="Microsoft Sans Serif"/>
              </w:rPr>
              <w:t>Сумарний рівень підготовки усіх працівників</w:t>
            </w:r>
          </w:p>
        </w:tc>
      </w:tr>
      <w:tr w:rsidR="004F14CB" w:rsidRPr="004F14CB" w14:paraId="2D10D432"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vAlign w:val="bottom"/>
          </w:tcPr>
          <w:p w14:paraId="084ED307" w14:textId="77777777" w:rsidR="004F14CB" w:rsidRPr="004F14CB" w:rsidRDefault="004F14CB" w:rsidP="00930B9F">
            <w:pPr>
              <w:framePr w:w="9658" w:h="2501" w:wrap="none" w:vAnchor="page" w:hAnchor="page" w:x="1138" w:y="10773"/>
              <w:spacing w:line="280" w:lineRule="exact"/>
              <w:rPr>
                <w:rFonts w:ascii="Times New Roman" w:hAnsi="Times New Roman" w:cs="Times New Roman"/>
                <w:sz w:val="28"/>
                <w:szCs w:val="28"/>
              </w:rPr>
            </w:pPr>
            <w:r w:rsidRPr="004F14CB">
              <w:rPr>
                <w:rStyle w:val="214pt"/>
                <w:rFonts w:eastAsia="Microsoft Sans Serif"/>
              </w:rPr>
              <w:t>1</w:t>
            </w:r>
          </w:p>
        </w:tc>
        <w:tc>
          <w:tcPr>
            <w:tcW w:w="1277" w:type="dxa"/>
            <w:tcBorders>
              <w:top w:val="single" w:sz="4" w:space="0" w:color="auto"/>
              <w:left w:val="single" w:sz="4" w:space="0" w:color="auto"/>
            </w:tcBorders>
            <w:shd w:val="clear" w:color="auto" w:fill="FFFFFF"/>
          </w:tcPr>
          <w:p w14:paraId="53025D81"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1CC9ECEA"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8" w:type="dxa"/>
            <w:tcBorders>
              <w:top w:val="single" w:sz="4" w:space="0" w:color="auto"/>
              <w:left w:val="single" w:sz="4" w:space="0" w:color="auto"/>
            </w:tcBorders>
            <w:shd w:val="clear" w:color="auto" w:fill="FFFFFF"/>
          </w:tcPr>
          <w:p w14:paraId="099298B0"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57F85CF2"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6E1294EA"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2419" w:type="dxa"/>
            <w:tcBorders>
              <w:top w:val="single" w:sz="4" w:space="0" w:color="auto"/>
              <w:left w:val="single" w:sz="4" w:space="0" w:color="auto"/>
              <w:right w:val="single" w:sz="4" w:space="0" w:color="auto"/>
            </w:tcBorders>
            <w:shd w:val="clear" w:color="auto" w:fill="FFFFFF"/>
          </w:tcPr>
          <w:p w14:paraId="59E7CF84"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r>
      <w:tr w:rsidR="004F14CB" w:rsidRPr="004F14CB" w14:paraId="18514449"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vAlign w:val="bottom"/>
          </w:tcPr>
          <w:p w14:paraId="79A94273" w14:textId="77777777" w:rsidR="004F14CB" w:rsidRPr="004F14CB" w:rsidRDefault="004F14CB" w:rsidP="00930B9F">
            <w:pPr>
              <w:framePr w:w="9658" w:h="2501" w:wrap="none" w:vAnchor="page" w:hAnchor="page" w:x="1138" w:y="10773"/>
              <w:spacing w:line="280" w:lineRule="exact"/>
              <w:rPr>
                <w:rFonts w:ascii="Times New Roman" w:hAnsi="Times New Roman" w:cs="Times New Roman"/>
                <w:sz w:val="28"/>
                <w:szCs w:val="28"/>
              </w:rPr>
            </w:pPr>
            <w:r w:rsidRPr="004F14CB">
              <w:rPr>
                <w:rStyle w:val="214pt"/>
                <w:rFonts w:eastAsia="Microsoft Sans Serif"/>
              </w:rPr>
              <w:t>2</w:t>
            </w:r>
          </w:p>
        </w:tc>
        <w:tc>
          <w:tcPr>
            <w:tcW w:w="1277" w:type="dxa"/>
            <w:tcBorders>
              <w:top w:val="single" w:sz="4" w:space="0" w:color="auto"/>
              <w:left w:val="single" w:sz="4" w:space="0" w:color="auto"/>
            </w:tcBorders>
            <w:shd w:val="clear" w:color="auto" w:fill="FFFFFF"/>
          </w:tcPr>
          <w:p w14:paraId="6D673022"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2AAE7A05"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8" w:type="dxa"/>
            <w:tcBorders>
              <w:top w:val="single" w:sz="4" w:space="0" w:color="auto"/>
              <w:left w:val="single" w:sz="4" w:space="0" w:color="auto"/>
            </w:tcBorders>
            <w:shd w:val="clear" w:color="auto" w:fill="FFFFFF"/>
          </w:tcPr>
          <w:p w14:paraId="028BDA6D"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4A473B73"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29C078EE"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2419" w:type="dxa"/>
            <w:tcBorders>
              <w:top w:val="single" w:sz="4" w:space="0" w:color="auto"/>
              <w:left w:val="single" w:sz="4" w:space="0" w:color="auto"/>
              <w:right w:val="single" w:sz="4" w:space="0" w:color="auto"/>
            </w:tcBorders>
            <w:shd w:val="clear" w:color="auto" w:fill="FFFFFF"/>
          </w:tcPr>
          <w:p w14:paraId="57EC1E3F"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r>
      <w:tr w:rsidR="004F14CB" w:rsidRPr="004F14CB" w14:paraId="0104AA5F"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tcPr>
          <w:p w14:paraId="00B55F7E" w14:textId="77777777" w:rsidR="004F14CB" w:rsidRPr="004F14CB" w:rsidRDefault="004F14CB" w:rsidP="00930B9F">
            <w:pPr>
              <w:framePr w:w="9658" w:h="2501" w:wrap="none" w:vAnchor="page" w:hAnchor="page" w:x="1138" w:y="10773"/>
              <w:spacing w:line="280" w:lineRule="exact"/>
              <w:rPr>
                <w:rFonts w:ascii="Times New Roman" w:hAnsi="Times New Roman" w:cs="Times New Roman"/>
                <w:sz w:val="28"/>
                <w:szCs w:val="28"/>
              </w:rPr>
            </w:pPr>
            <w:r w:rsidRPr="004F14CB">
              <w:rPr>
                <w:rStyle w:val="214pt"/>
                <w:rFonts w:eastAsia="Microsoft Sans Serif"/>
              </w:rPr>
              <w:t>3</w:t>
            </w:r>
          </w:p>
        </w:tc>
        <w:tc>
          <w:tcPr>
            <w:tcW w:w="1277" w:type="dxa"/>
            <w:tcBorders>
              <w:top w:val="single" w:sz="4" w:space="0" w:color="auto"/>
              <w:left w:val="single" w:sz="4" w:space="0" w:color="auto"/>
            </w:tcBorders>
            <w:shd w:val="clear" w:color="auto" w:fill="FFFFFF"/>
          </w:tcPr>
          <w:p w14:paraId="491D1660"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7BF04427"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8" w:type="dxa"/>
            <w:tcBorders>
              <w:top w:val="single" w:sz="4" w:space="0" w:color="auto"/>
              <w:left w:val="single" w:sz="4" w:space="0" w:color="auto"/>
            </w:tcBorders>
            <w:shd w:val="clear" w:color="auto" w:fill="FFFFFF"/>
          </w:tcPr>
          <w:p w14:paraId="4B738B52"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2AB4AC12"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14:paraId="7039FBDD"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2419" w:type="dxa"/>
            <w:tcBorders>
              <w:top w:val="single" w:sz="4" w:space="0" w:color="auto"/>
              <w:left w:val="single" w:sz="4" w:space="0" w:color="auto"/>
              <w:right w:val="single" w:sz="4" w:space="0" w:color="auto"/>
            </w:tcBorders>
            <w:shd w:val="clear" w:color="auto" w:fill="FFFFFF"/>
          </w:tcPr>
          <w:p w14:paraId="7B803881"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r>
      <w:tr w:rsidR="004F14CB" w:rsidRPr="004F14CB" w14:paraId="46E1968F"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bottom w:val="single" w:sz="4" w:space="0" w:color="auto"/>
            </w:tcBorders>
            <w:shd w:val="clear" w:color="auto" w:fill="FFFFFF"/>
          </w:tcPr>
          <w:p w14:paraId="2B08BB94" w14:textId="77777777" w:rsidR="004F14CB" w:rsidRPr="004F14CB" w:rsidRDefault="004F14CB" w:rsidP="00930B9F">
            <w:pPr>
              <w:framePr w:w="9658" w:h="2501" w:wrap="none" w:vAnchor="page" w:hAnchor="page" w:x="1138" w:y="10773"/>
              <w:spacing w:line="280" w:lineRule="exact"/>
              <w:rPr>
                <w:rFonts w:ascii="Times New Roman" w:hAnsi="Times New Roman" w:cs="Times New Roman"/>
                <w:sz w:val="28"/>
                <w:szCs w:val="28"/>
              </w:rPr>
            </w:pPr>
            <w:r w:rsidRPr="004F14CB">
              <w:rPr>
                <w:rStyle w:val="214pt"/>
                <w:rFonts w:eastAsia="Microsoft Sans Serif"/>
              </w:rPr>
              <w:t>4</w:t>
            </w:r>
          </w:p>
        </w:tc>
        <w:tc>
          <w:tcPr>
            <w:tcW w:w="1277" w:type="dxa"/>
            <w:tcBorders>
              <w:top w:val="single" w:sz="4" w:space="0" w:color="auto"/>
              <w:left w:val="single" w:sz="4" w:space="0" w:color="auto"/>
              <w:bottom w:val="single" w:sz="4" w:space="0" w:color="auto"/>
            </w:tcBorders>
            <w:shd w:val="clear" w:color="auto" w:fill="FFFFFF"/>
          </w:tcPr>
          <w:p w14:paraId="0910F808"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14:paraId="6B081306"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tcBorders>
            <w:shd w:val="clear" w:color="auto" w:fill="FFFFFF"/>
          </w:tcPr>
          <w:p w14:paraId="2FCEB3A5"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14:paraId="27CE96BC"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14:paraId="3B798350"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3FAF65CF" w14:textId="77777777" w:rsidR="004F14CB" w:rsidRPr="004F14CB" w:rsidRDefault="004F14CB" w:rsidP="00930B9F">
            <w:pPr>
              <w:framePr w:w="9658" w:h="2501" w:wrap="none" w:vAnchor="page" w:hAnchor="page" w:x="1138" w:y="10773"/>
              <w:rPr>
                <w:rFonts w:ascii="Times New Roman" w:hAnsi="Times New Roman" w:cs="Times New Roman"/>
                <w:sz w:val="28"/>
                <w:szCs w:val="28"/>
              </w:rPr>
            </w:pPr>
          </w:p>
        </w:tc>
      </w:tr>
    </w:tbl>
    <w:p w14:paraId="5759B60D" w14:textId="77777777" w:rsidR="004F14CB" w:rsidRPr="004F14CB" w:rsidRDefault="004F14CB" w:rsidP="004F14CB">
      <w:pPr>
        <w:framePr w:w="9672" w:h="1526" w:hRule="exact" w:wrap="none" w:vAnchor="page" w:hAnchor="page" w:x="1123" w:y="13616"/>
        <w:spacing w:line="365" w:lineRule="exact"/>
        <w:ind w:firstLine="600"/>
        <w:rPr>
          <w:rFonts w:ascii="Times New Roman" w:hAnsi="Times New Roman" w:cs="Times New Roman"/>
          <w:sz w:val="28"/>
          <w:szCs w:val="28"/>
        </w:rPr>
      </w:pPr>
      <w:r w:rsidRPr="004F14CB">
        <w:rPr>
          <w:rFonts w:ascii="Times New Roman" w:hAnsi="Times New Roman" w:cs="Times New Roman"/>
          <w:sz w:val="28"/>
          <w:szCs w:val="28"/>
        </w:rPr>
        <w:t>Працівник може мати:</w:t>
      </w:r>
    </w:p>
    <w:p w14:paraId="27AA0337" w14:textId="77777777" w:rsidR="004F14CB" w:rsidRPr="004F14CB" w:rsidRDefault="004F14CB" w:rsidP="004F14CB">
      <w:pPr>
        <w:framePr w:w="9672" w:h="1526" w:hRule="exact" w:wrap="none" w:vAnchor="page" w:hAnchor="page" w:x="1123" w:y="13616"/>
        <w:numPr>
          <w:ilvl w:val="0"/>
          <w:numId w:val="3"/>
        </w:numPr>
        <w:tabs>
          <w:tab w:val="left" w:pos="552"/>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технічну, вузько спеціальну підготовку;</w:t>
      </w:r>
    </w:p>
    <w:p w14:paraId="404A1D70" w14:textId="77777777" w:rsidR="004F14CB" w:rsidRPr="004F14CB" w:rsidRDefault="004F14CB" w:rsidP="004F14CB">
      <w:pPr>
        <w:framePr w:w="9672" w:h="1526" w:hRule="exact" w:wrap="none" w:vAnchor="page" w:hAnchor="page" w:x="1123" w:y="13616"/>
        <w:numPr>
          <w:ilvl w:val="0"/>
          <w:numId w:val="3"/>
        </w:numPr>
        <w:tabs>
          <w:tab w:val="left" w:pos="552"/>
        </w:tabs>
        <w:spacing w:line="365" w:lineRule="exact"/>
        <w:ind w:left="600" w:hanging="600"/>
        <w:rPr>
          <w:rFonts w:ascii="Times New Roman" w:hAnsi="Times New Roman" w:cs="Times New Roman"/>
          <w:sz w:val="28"/>
          <w:szCs w:val="28"/>
        </w:rPr>
      </w:pPr>
      <w:r w:rsidRPr="004F14CB">
        <w:rPr>
          <w:rFonts w:ascii="Times New Roman" w:hAnsi="Times New Roman" w:cs="Times New Roman"/>
          <w:sz w:val="28"/>
          <w:szCs w:val="28"/>
        </w:rPr>
        <w:t>управлінські навики: планування, проведення зборів, керівництво проектами, розподіл обов’язків;</w:t>
      </w:r>
    </w:p>
    <w:p w14:paraId="76581DF6"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7E2186BB" w14:textId="77777777" w:rsidR="004F14CB" w:rsidRPr="004F14CB" w:rsidRDefault="004F14CB" w:rsidP="004F14CB">
      <w:pPr>
        <w:framePr w:w="9806" w:h="6318" w:hRule="exact" w:wrap="none" w:vAnchor="page" w:hAnchor="page" w:x="1056" w:y="1107"/>
        <w:spacing w:line="365" w:lineRule="exact"/>
        <w:ind w:left="600" w:hanging="600"/>
        <w:rPr>
          <w:rFonts w:ascii="Times New Roman" w:hAnsi="Times New Roman" w:cs="Times New Roman"/>
          <w:sz w:val="28"/>
          <w:szCs w:val="28"/>
        </w:rPr>
      </w:pPr>
      <w:r w:rsidRPr="004F14CB">
        <w:rPr>
          <w:rFonts w:ascii="Times New Roman" w:hAnsi="Times New Roman" w:cs="Times New Roman"/>
          <w:sz w:val="28"/>
          <w:szCs w:val="28"/>
        </w:rPr>
        <w:lastRenderedPageBreak/>
        <w:t>• поведінкові навики: уміння орієнтуватися в складних ситуаціях, налагоджувати відносини.</w:t>
      </w:r>
    </w:p>
    <w:p w14:paraId="673AB868" w14:textId="77777777" w:rsidR="004F14CB" w:rsidRPr="004F14CB" w:rsidRDefault="004F14CB" w:rsidP="004F14CB">
      <w:pPr>
        <w:framePr w:w="9806" w:h="6318" w:hRule="exact" w:wrap="none" w:vAnchor="page" w:hAnchor="page" w:x="1056" w:y="1107"/>
        <w:spacing w:line="365" w:lineRule="exact"/>
        <w:ind w:left="600" w:right="180"/>
        <w:jc w:val="both"/>
        <w:rPr>
          <w:rFonts w:ascii="Times New Roman" w:hAnsi="Times New Roman" w:cs="Times New Roman"/>
          <w:sz w:val="28"/>
          <w:szCs w:val="28"/>
        </w:rPr>
      </w:pPr>
      <w:r w:rsidRPr="004F14CB">
        <w:rPr>
          <w:rFonts w:ascii="Times New Roman" w:hAnsi="Times New Roman" w:cs="Times New Roman"/>
          <w:sz w:val="28"/>
          <w:szCs w:val="28"/>
        </w:rPr>
        <w:t>Згідно з переліком проводять оцінку кожного працівника у балах. Таблицю заповнюють такими позначеннями:</w:t>
      </w:r>
    </w:p>
    <w:p w14:paraId="52C14D04" w14:textId="77777777" w:rsidR="004F14CB" w:rsidRPr="004F14CB" w:rsidRDefault="004F14CB" w:rsidP="004F14CB">
      <w:pPr>
        <w:framePr w:w="9806" w:h="6318" w:hRule="exact" w:wrap="none" w:vAnchor="page" w:hAnchor="page" w:x="1056"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«1» - Працівник не може справитися з завданням.</w:t>
      </w:r>
    </w:p>
    <w:p w14:paraId="5CB4671F" w14:textId="77777777" w:rsidR="004F14CB" w:rsidRPr="004F14CB" w:rsidRDefault="004F14CB" w:rsidP="004F14CB">
      <w:pPr>
        <w:framePr w:w="9806" w:h="6318" w:hRule="exact" w:wrap="none" w:vAnchor="page" w:hAnchor="page" w:x="1056"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«2» - Може справитися зі сторонньою допомогою.</w:t>
      </w:r>
    </w:p>
    <w:p w14:paraId="0FE4F3D8" w14:textId="77777777" w:rsidR="004F14CB" w:rsidRPr="004F14CB" w:rsidRDefault="004F14CB" w:rsidP="004F14CB">
      <w:pPr>
        <w:framePr w:w="9806" w:h="6318" w:hRule="exact" w:wrap="none" w:vAnchor="page" w:hAnchor="page" w:x="1056"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«3» - Може справитися самостійно.</w:t>
      </w:r>
    </w:p>
    <w:p w14:paraId="5D6B684E" w14:textId="77777777" w:rsidR="004F14CB" w:rsidRPr="004F14CB" w:rsidRDefault="004F14CB" w:rsidP="004F14CB">
      <w:pPr>
        <w:framePr w:w="9806" w:h="6318" w:hRule="exact" w:wrap="none" w:vAnchor="page" w:hAnchor="page" w:x="1056"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«4» - Повністю володіє потрібними навиками.</w:t>
      </w:r>
    </w:p>
    <w:p w14:paraId="7C8D5312" w14:textId="77777777" w:rsidR="004F14CB" w:rsidRPr="004F14CB" w:rsidRDefault="004F14CB" w:rsidP="004F14CB">
      <w:pPr>
        <w:framePr w:w="9806" w:h="6318" w:hRule="exact" w:wrap="none" w:vAnchor="page" w:hAnchor="page" w:x="1056" w:y="1107"/>
        <w:spacing w:after="304"/>
        <w:ind w:right="180" w:firstLine="600"/>
        <w:jc w:val="both"/>
        <w:rPr>
          <w:rFonts w:ascii="Times New Roman" w:hAnsi="Times New Roman" w:cs="Times New Roman"/>
          <w:sz w:val="28"/>
          <w:szCs w:val="28"/>
        </w:rPr>
      </w:pPr>
      <w:r w:rsidRPr="004F14CB">
        <w:rPr>
          <w:rFonts w:ascii="Times New Roman" w:hAnsi="Times New Roman" w:cs="Times New Roman"/>
          <w:sz w:val="28"/>
          <w:szCs w:val="28"/>
        </w:rPr>
        <w:t>Наприкінці підбивають підсумок по усіх працівниках і виводять сумарний рівень підготовки усіх працівників.</w:t>
      </w:r>
    </w:p>
    <w:p w14:paraId="54B8D877" w14:textId="77777777" w:rsidR="004F14CB" w:rsidRPr="004F14CB" w:rsidRDefault="004F14CB" w:rsidP="004F14CB">
      <w:pPr>
        <w:pStyle w:val="140"/>
        <w:framePr w:w="9806" w:h="6318" w:hRule="exact" w:wrap="none" w:vAnchor="page" w:hAnchor="page" w:x="1056" w:y="1107"/>
        <w:numPr>
          <w:ilvl w:val="1"/>
          <w:numId w:val="2"/>
        </w:numPr>
        <w:shd w:val="clear" w:color="auto" w:fill="auto"/>
        <w:tabs>
          <w:tab w:val="left" w:pos="1242"/>
        </w:tabs>
        <w:spacing w:before="0" w:after="296" w:line="365" w:lineRule="exact"/>
        <w:ind w:left="600" w:right="180" w:firstLine="0"/>
        <w:rPr>
          <w:sz w:val="28"/>
          <w:szCs w:val="28"/>
        </w:rPr>
      </w:pPr>
      <w:r w:rsidRPr="004F14CB">
        <w:rPr>
          <w:color w:val="000000"/>
          <w:sz w:val="28"/>
          <w:szCs w:val="28"/>
          <w:lang w:eastAsia="uk-UA" w:bidi="uk-UA"/>
        </w:rPr>
        <w:t>Знання та уміння менеджера в процесі управління свою працею</w:t>
      </w:r>
    </w:p>
    <w:p w14:paraId="5255420B" w14:textId="77777777" w:rsidR="004F14CB" w:rsidRPr="004F14CB" w:rsidRDefault="004F14CB" w:rsidP="004F14CB">
      <w:pPr>
        <w:framePr w:w="9806" w:h="6318" w:hRule="exact" w:wrap="none" w:vAnchor="page" w:hAnchor="page" w:x="1056" w:y="1107"/>
        <w:ind w:right="180" w:firstLine="600"/>
        <w:jc w:val="both"/>
        <w:rPr>
          <w:rFonts w:ascii="Times New Roman" w:hAnsi="Times New Roman" w:cs="Times New Roman"/>
          <w:sz w:val="28"/>
          <w:szCs w:val="28"/>
        </w:rPr>
      </w:pPr>
      <w:r w:rsidRPr="004F14CB">
        <w:rPr>
          <w:rFonts w:ascii="Times New Roman" w:hAnsi="Times New Roman" w:cs="Times New Roman"/>
          <w:sz w:val="28"/>
          <w:szCs w:val="28"/>
        </w:rPr>
        <w:t>Для здійснення своєї діяльності менеджер повинен оволодіти певним набором знань. Систему знань, які потрібні для сучасних менеджерів, подано у табл. 2.8.</w:t>
      </w:r>
    </w:p>
    <w:p w14:paraId="2BD380A8" w14:textId="77777777" w:rsidR="004F14CB" w:rsidRPr="004F14CB" w:rsidRDefault="004F14CB" w:rsidP="004F14CB">
      <w:pPr>
        <w:pStyle w:val="25"/>
        <w:framePr w:w="7478" w:h="755" w:hRule="exact" w:wrap="none" w:vAnchor="page" w:hAnchor="page" w:x="3245" w:y="7397"/>
        <w:shd w:val="clear" w:color="auto" w:fill="auto"/>
        <w:spacing w:after="26" w:line="320" w:lineRule="exact"/>
        <w:rPr>
          <w:sz w:val="28"/>
          <w:szCs w:val="28"/>
        </w:rPr>
      </w:pPr>
      <w:r w:rsidRPr="004F14CB">
        <w:rPr>
          <w:color w:val="000000"/>
          <w:sz w:val="28"/>
          <w:szCs w:val="28"/>
          <w:lang w:eastAsia="uk-UA" w:bidi="uk-UA"/>
        </w:rPr>
        <w:t>Таблиця 2.8</w:t>
      </w:r>
    </w:p>
    <w:p w14:paraId="6BFB6CA5" w14:textId="77777777" w:rsidR="004F14CB" w:rsidRPr="004F14CB" w:rsidRDefault="004F14CB" w:rsidP="004F14CB">
      <w:pPr>
        <w:framePr w:w="7478" w:h="755" w:hRule="exact" w:wrap="none" w:vAnchor="page" w:hAnchor="page" w:x="3245" w:y="7397"/>
        <w:tabs>
          <w:tab w:val="left" w:leader="underscore" w:pos="7450"/>
        </w:tabs>
        <w:spacing w:line="320" w:lineRule="exact"/>
        <w:rPr>
          <w:rFonts w:ascii="Times New Roman" w:hAnsi="Times New Roman" w:cs="Times New Roman"/>
          <w:sz w:val="28"/>
          <w:szCs w:val="28"/>
        </w:rPr>
      </w:pPr>
      <w:r w:rsidRPr="004F14CB">
        <w:rPr>
          <w:rStyle w:val="a8"/>
          <w:rFonts w:eastAsia="Microsoft Sans Serif"/>
          <w:b w:val="0"/>
          <w:bCs w:val="0"/>
          <w:i w:val="0"/>
          <w:iCs w:val="0"/>
          <w:sz w:val="28"/>
          <w:szCs w:val="28"/>
        </w:rPr>
        <w:t>Система знань сучасних менеджерів</w:t>
      </w:r>
      <w:r w:rsidRPr="004F14CB">
        <w:rPr>
          <w:rStyle w:val="a9"/>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36"/>
        <w:gridCol w:w="2126"/>
        <w:gridCol w:w="1982"/>
        <w:gridCol w:w="1843"/>
        <w:gridCol w:w="1709"/>
      </w:tblGrid>
      <w:tr w:rsidR="004F14CB" w:rsidRPr="004F14CB" w14:paraId="1F6AB09C" w14:textId="77777777" w:rsidTr="00930B9F">
        <w:tblPrEx>
          <w:tblCellMar>
            <w:top w:w="0" w:type="dxa"/>
            <w:bottom w:w="0" w:type="dxa"/>
          </w:tblCellMar>
        </w:tblPrEx>
        <w:trPr>
          <w:trHeight w:hRule="exact" w:val="336"/>
        </w:trPr>
        <w:tc>
          <w:tcPr>
            <w:tcW w:w="2136" w:type="dxa"/>
            <w:tcBorders>
              <w:top w:val="single" w:sz="4" w:space="0" w:color="auto"/>
              <w:left w:val="single" w:sz="4" w:space="0" w:color="auto"/>
            </w:tcBorders>
            <w:shd w:val="clear" w:color="auto" w:fill="FFFFFF"/>
          </w:tcPr>
          <w:p w14:paraId="2783D7F3" w14:textId="77777777" w:rsidR="004F14CB" w:rsidRPr="004F14CB" w:rsidRDefault="004F14CB" w:rsidP="00930B9F">
            <w:pPr>
              <w:framePr w:w="9797" w:h="7286" w:wrap="none" w:vAnchor="page" w:hAnchor="page" w:x="1066" w:y="8128"/>
              <w:rPr>
                <w:rFonts w:ascii="Times New Roman" w:hAnsi="Times New Roman" w:cs="Times New Roman"/>
                <w:sz w:val="28"/>
                <w:szCs w:val="28"/>
              </w:rPr>
            </w:pPr>
          </w:p>
        </w:tc>
        <w:tc>
          <w:tcPr>
            <w:tcW w:w="5951" w:type="dxa"/>
            <w:gridSpan w:val="3"/>
            <w:tcBorders>
              <w:top w:val="single" w:sz="4" w:space="0" w:color="auto"/>
            </w:tcBorders>
            <w:shd w:val="clear" w:color="auto" w:fill="FFFFFF"/>
            <w:vAlign w:val="bottom"/>
          </w:tcPr>
          <w:p w14:paraId="08004F3C" w14:textId="77777777" w:rsidR="004F14CB" w:rsidRPr="004F14CB" w:rsidRDefault="004F14CB" w:rsidP="00930B9F">
            <w:pPr>
              <w:framePr w:w="9797" w:h="7286" w:wrap="none" w:vAnchor="page" w:hAnchor="page" w:x="1066" w:y="8128"/>
              <w:spacing w:line="280" w:lineRule="exact"/>
              <w:ind w:left="1320"/>
              <w:rPr>
                <w:rFonts w:ascii="Times New Roman" w:hAnsi="Times New Roman" w:cs="Times New Roman"/>
                <w:sz w:val="28"/>
                <w:szCs w:val="28"/>
              </w:rPr>
            </w:pPr>
            <w:r w:rsidRPr="004F14CB">
              <w:rPr>
                <w:rStyle w:val="214pt0"/>
                <w:rFonts w:eastAsia="Microsoft Sans Serif"/>
              </w:rPr>
              <w:t>Знання менеджера про</w:t>
            </w:r>
          </w:p>
        </w:tc>
        <w:tc>
          <w:tcPr>
            <w:tcW w:w="1709" w:type="dxa"/>
            <w:tcBorders>
              <w:top w:val="single" w:sz="4" w:space="0" w:color="auto"/>
              <w:right w:val="single" w:sz="4" w:space="0" w:color="auto"/>
            </w:tcBorders>
            <w:shd w:val="clear" w:color="auto" w:fill="FFFFFF"/>
          </w:tcPr>
          <w:p w14:paraId="0EEC6EFE" w14:textId="77777777" w:rsidR="004F14CB" w:rsidRPr="004F14CB" w:rsidRDefault="004F14CB" w:rsidP="00930B9F">
            <w:pPr>
              <w:framePr w:w="9797" w:h="7286" w:wrap="none" w:vAnchor="page" w:hAnchor="page" w:x="1066" w:y="8128"/>
              <w:rPr>
                <w:rFonts w:ascii="Times New Roman" w:hAnsi="Times New Roman" w:cs="Times New Roman"/>
                <w:sz w:val="28"/>
                <w:szCs w:val="28"/>
              </w:rPr>
            </w:pPr>
          </w:p>
        </w:tc>
      </w:tr>
      <w:tr w:rsidR="004F14CB" w:rsidRPr="004F14CB" w14:paraId="4D079927" w14:textId="77777777" w:rsidTr="00930B9F">
        <w:tblPrEx>
          <w:tblCellMar>
            <w:top w:w="0" w:type="dxa"/>
            <w:bottom w:w="0" w:type="dxa"/>
          </w:tblCellMar>
        </w:tblPrEx>
        <w:trPr>
          <w:trHeight w:hRule="exact" w:val="379"/>
        </w:trPr>
        <w:tc>
          <w:tcPr>
            <w:tcW w:w="2136" w:type="dxa"/>
            <w:tcBorders>
              <w:top w:val="single" w:sz="4" w:space="0" w:color="auto"/>
              <w:left w:val="single" w:sz="4" w:space="0" w:color="auto"/>
            </w:tcBorders>
            <w:shd w:val="clear" w:color="auto" w:fill="FFFFFF"/>
          </w:tcPr>
          <w:p w14:paraId="5B061C33" w14:textId="77777777" w:rsidR="004F14CB" w:rsidRPr="004F14CB" w:rsidRDefault="004F14CB" w:rsidP="00930B9F">
            <w:pPr>
              <w:framePr w:w="9797" w:h="7286" w:wrap="none" w:vAnchor="page" w:hAnchor="page" w:x="1066" w:y="8128"/>
              <w:spacing w:line="280" w:lineRule="exact"/>
              <w:rPr>
                <w:rFonts w:ascii="Times New Roman" w:hAnsi="Times New Roman" w:cs="Times New Roman"/>
                <w:sz w:val="28"/>
                <w:szCs w:val="28"/>
              </w:rPr>
            </w:pPr>
            <w:r w:rsidRPr="004F14CB">
              <w:rPr>
                <w:rStyle w:val="214pt"/>
                <w:rFonts w:eastAsia="Microsoft Sans Serif"/>
              </w:rPr>
              <w:t>об’єкт</w:t>
            </w:r>
          </w:p>
        </w:tc>
        <w:tc>
          <w:tcPr>
            <w:tcW w:w="2126" w:type="dxa"/>
            <w:tcBorders>
              <w:top w:val="single" w:sz="4" w:space="0" w:color="auto"/>
              <w:left w:val="single" w:sz="4" w:space="0" w:color="auto"/>
            </w:tcBorders>
            <w:shd w:val="clear" w:color="auto" w:fill="FFFFFF"/>
          </w:tcPr>
          <w:p w14:paraId="1474ADF7" w14:textId="77777777" w:rsidR="004F14CB" w:rsidRPr="004F14CB" w:rsidRDefault="004F14CB" w:rsidP="00930B9F">
            <w:pPr>
              <w:framePr w:w="9797" w:h="7286" w:wrap="none" w:vAnchor="page" w:hAnchor="page" w:x="1066" w:y="8128"/>
              <w:spacing w:line="280" w:lineRule="exact"/>
              <w:rPr>
                <w:rFonts w:ascii="Times New Roman" w:hAnsi="Times New Roman" w:cs="Times New Roman"/>
                <w:sz w:val="28"/>
                <w:szCs w:val="28"/>
              </w:rPr>
            </w:pPr>
            <w:r w:rsidRPr="004F14CB">
              <w:rPr>
                <w:rStyle w:val="214pt"/>
                <w:rFonts w:eastAsia="Microsoft Sans Serif"/>
              </w:rPr>
              <w:t>методи</w:t>
            </w:r>
          </w:p>
        </w:tc>
        <w:tc>
          <w:tcPr>
            <w:tcW w:w="1982" w:type="dxa"/>
            <w:tcBorders>
              <w:top w:val="single" w:sz="4" w:space="0" w:color="auto"/>
              <w:left w:val="single" w:sz="4" w:space="0" w:color="auto"/>
            </w:tcBorders>
            <w:shd w:val="clear" w:color="auto" w:fill="FFFFFF"/>
          </w:tcPr>
          <w:p w14:paraId="5B42A39C" w14:textId="77777777" w:rsidR="004F14CB" w:rsidRPr="004F14CB" w:rsidRDefault="004F14CB" w:rsidP="00930B9F">
            <w:pPr>
              <w:framePr w:w="9797" w:h="7286" w:wrap="none" w:vAnchor="page" w:hAnchor="page" w:x="1066" w:y="8128"/>
              <w:spacing w:line="280" w:lineRule="exact"/>
              <w:ind w:left="420"/>
              <w:rPr>
                <w:rFonts w:ascii="Times New Roman" w:hAnsi="Times New Roman" w:cs="Times New Roman"/>
                <w:sz w:val="28"/>
                <w:szCs w:val="28"/>
              </w:rPr>
            </w:pPr>
            <w:r w:rsidRPr="004F14CB">
              <w:rPr>
                <w:rStyle w:val="214pt"/>
                <w:rFonts w:eastAsia="Microsoft Sans Serif"/>
              </w:rPr>
              <w:t>стратегію,</w:t>
            </w:r>
          </w:p>
        </w:tc>
        <w:tc>
          <w:tcPr>
            <w:tcW w:w="1843" w:type="dxa"/>
            <w:tcBorders>
              <w:top w:val="single" w:sz="4" w:space="0" w:color="auto"/>
              <w:left w:val="single" w:sz="4" w:space="0" w:color="auto"/>
            </w:tcBorders>
            <w:shd w:val="clear" w:color="auto" w:fill="FFFFFF"/>
          </w:tcPr>
          <w:p w14:paraId="268B916F" w14:textId="77777777" w:rsidR="004F14CB" w:rsidRPr="004F14CB" w:rsidRDefault="004F14CB" w:rsidP="00930B9F">
            <w:pPr>
              <w:framePr w:w="9797" w:h="7286" w:wrap="none" w:vAnchor="page" w:hAnchor="page" w:x="1066" w:y="8128"/>
              <w:spacing w:line="280" w:lineRule="exact"/>
              <w:ind w:left="380"/>
              <w:rPr>
                <w:rFonts w:ascii="Times New Roman" w:hAnsi="Times New Roman" w:cs="Times New Roman"/>
                <w:sz w:val="28"/>
                <w:szCs w:val="28"/>
              </w:rPr>
            </w:pPr>
            <w:r w:rsidRPr="004F14CB">
              <w:rPr>
                <w:rStyle w:val="214pt"/>
                <w:rFonts w:eastAsia="Microsoft Sans Serif"/>
              </w:rPr>
              <w:t>зовнішнє</w:t>
            </w:r>
          </w:p>
        </w:tc>
        <w:tc>
          <w:tcPr>
            <w:tcW w:w="1709" w:type="dxa"/>
            <w:tcBorders>
              <w:top w:val="single" w:sz="4" w:space="0" w:color="auto"/>
              <w:left w:val="single" w:sz="4" w:space="0" w:color="auto"/>
              <w:right w:val="single" w:sz="4" w:space="0" w:color="auto"/>
            </w:tcBorders>
            <w:shd w:val="clear" w:color="auto" w:fill="FFFFFF"/>
          </w:tcPr>
          <w:p w14:paraId="5357092B" w14:textId="77777777" w:rsidR="004F14CB" w:rsidRPr="004F14CB" w:rsidRDefault="004F14CB" w:rsidP="00930B9F">
            <w:pPr>
              <w:framePr w:w="9797" w:h="7286" w:wrap="none" w:vAnchor="page" w:hAnchor="page" w:x="1066" w:y="8128"/>
              <w:spacing w:line="280" w:lineRule="exact"/>
              <w:ind w:left="280"/>
              <w:rPr>
                <w:rFonts w:ascii="Times New Roman" w:hAnsi="Times New Roman" w:cs="Times New Roman"/>
                <w:sz w:val="28"/>
                <w:szCs w:val="28"/>
              </w:rPr>
            </w:pPr>
            <w:r w:rsidRPr="004F14CB">
              <w:rPr>
                <w:rStyle w:val="214pt"/>
                <w:rFonts w:eastAsia="Microsoft Sans Serif"/>
              </w:rPr>
              <w:t>партнерів</w:t>
            </w:r>
          </w:p>
        </w:tc>
      </w:tr>
      <w:tr w:rsidR="004F14CB" w:rsidRPr="004F14CB" w14:paraId="31A515B0" w14:textId="77777777" w:rsidTr="00930B9F">
        <w:tblPrEx>
          <w:tblCellMar>
            <w:top w:w="0" w:type="dxa"/>
            <w:bottom w:w="0" w:type="dxa"/>
          </w:tblCellMar>
        </w:tblPrEx>
        <w:trPr>
          <w:trHeight w:hRule="exact" w:val="274"/>
        </w:trPr>
        <w:tc>
          <w:tcPr>
            <w:tcW w:w="2136" w:type="dxa"/>
            <w:tcBorders>
              <w:left w:val="single" w:sz="4" w:space="0" w:color="auto"/>
            </w:tcBorders>
            <w:shd w:val="clear" w:color="auto" w:fill="FFFFFF"/>
            <w:vAlign w:val="bottom"/>
          </w:tcPr>
          <w:p w14:paraId="378B418A" w14:textId="77777777" w:rsidR="004F14CB" w:rsidRPr="004F14CB" w:rsidRDefault="004F14CB" w:rsidP="00930B9F">
            <w:pPr>
              <w:framePr w:w="9797" w:h="7286" w:wrap="none" w:vAnchor="page" w:hAnchor="page" w:x="1066" w:y="8128"/>
              <w:spacing w:line="280" w:lineRule="exact"/>
              <w:rPr>
                <w:rFonts w:ascii="Times New Roman" w:hAnsi="Times New Roman" w:cs="Times New Roman"/>
                <w:sz w:val="28"/>
                <w:szCs w:val="28"/>
              </w:rPr>
            </w:pPr>
            <w:r w:rsidRPr="004F14CB">
              <w:rPr>
                <w:rStyle w:val="214pt"/>
                <w:rFonts w:eastAsia="Microsoft Sans Serif"/>
              </w:rPr>
              <w:t>управління</w:t>
            </w:r>
          </w:p>
        </w:tc>
        <w:tc>
          <w:tcPr>
            <w:tcW w:w="2126" w:type="dxa"/>
            <w:tcBorders>
              <w:left w:val="single" w:sz="4" w:space="0" w:color="auto"/>
            </w:tcBorders>
            <w:shd w:val="clear" w:color="auto" w:fill="FFFFFF"/>
            <w:vAlign w:val="bottom"/>
          </w:tcPr>
          <w:p w14:paraId="745E12D6" w14:textId="77777777" w:rsidR="004F14CB" w:rsidRPr="004F14CB" w:rsidRDefault="004F14CB" w:rsidP="00930B9F">
            <w:pPr>
              <w:framePr w:w="9797" w:h="7286" w:wrap="none" w:vAnchor="page" w:hAnchor="page" w:x="1066" w:y="8128"/>
              <w:spacing w:line="280" w:lineRule="exact"/>
              <w:rPr>
                <w:rFonts w:ascii="Times New Roman" w:hAnsi="Times New Roman" w:cs="Times New Roman"/>
                <w:sz w:val="28"/>
                <w:szCs w:val="28"/>
              </w:rPr>
            </w:pPr>
            <w:r w:rsidRPr="004F14CB">
              <w:rPr>
                <w:rStyle w:val="214pt"/>
                <w:rFonts w:eastAsia="Microsoft Sans Serif"/>
              </w:rPr>
              <w:t>управління</w:t>
            </w:r>
          </w:p>
        </w:tc>
        <w:tc>
          <w:tcPr>
            <w:tcW w:w="1982" w:type="dxa"/>
            <w:tcBorders>
              <w:left w:val="single" w:sz="4" w:space="0" w:color="auto"/>
            </w:tcBorders>
            <w:shd w:val="clear" w:color="auto" w:fill="FFFFFF"/>
            <w:vAlign w:val="bottom"/>
          </w:tcPr>
          <w:p w14:paraId="5805956D" w14:textId="77777777" w:rsidR="004F14CB" w:rsidRPr="004F14CB" w:rsidRDefault="004F14CB" w:rsidP="00930B9F">
            <w:pPr>
              <w:framePr w:w="9797" w:h="7286" w:wrap="none" w:vAnchor="page" w:hAnchor="page" w:x="1066" w:y="8128"/>
              <w:spacing w:line="280" w:lineRule="exact"/>
              <w:ind w:left="420"/>
              <w:rPr>
                <w:rFonts w:ascii="Times New Roman" w:hAnsi="Times New Roman" w:cs="Times New Roman"/>
                <w:sz w:val="28"/>
                <w:szCs w:val="28"/>
              </w:rPr>
            </w:pPr>
            <w:r w:rsidRPr="004F14CB">
              <w:rPr>
                <w:rStyle w:val="214pt"/>
                <w:rFonts w:eastAsia="Microsoft Sans Serif"/>
              </w:rPr>
              <w:t>політику</w:t>
            </w:r>
          </w:p>
        </w:tc>
        <w:tc>
          <w:tcPr>
            <w:tcW w:w="1843" w:type="dxa"/>
            <w:tcBorders>
              <w:left w:val="single" w:sz="4" w:space="0" w:color="auto"/>
            </w:tcBorders>
            <w:shd w:val="clear" w:color="auto" w:fill="FFFFFF"/>
            <w:vAlign w:val="bottom"/>
          </w:tcPr>
          <w:p w14:paraId="69424FD6" w14:textId="77777777" w:rsidR="004F14CB" w:rsidRPr="004F14CB" w:rsidRDefault="004F14CB" w:rsidP="00930B9F">
            <w:pPr>
              <w:framePr w:w="9797" w:h="7286" w:wrap="none" w:vAnchor="page" w:hAnchor="page" w:x="1066" w:y="8128"/>
              <w:spacing w:line="280" w:lineRule="exact"/>
              <w:ind w:left="220"/>
              <w:rPr>
                <w:rFonts w:ascii="Times New Roman" w:hAnsi="Times New Roman" w:cs="Times New Roman"/>
                <w:sz w:val="28"/>
                <w:szCs w:val="28"/>
              </w:rPr>
            </w:pPr>
            <w:r w:rsidRPr="004F14CB">
              <w:rPr>
                <w:rStyle w:val="214pt"/>
                <w:rFonts w:eastAsia="Microsoft Sans Serif"/>
              </w:rPr>
              <w:t>середовище</w:t>
            </w:r>
          </w:p>
        </w:tc>
        <w:tc>
          <w:tcPr>
            <w:tcW w:w="1709" w:type="dxa"/>
            <w:tcBorders>
              <w:left w:val="single" w:sz="4" w:space="0" w:color="auto"/>
              <w:right w:val="single" w:sz="4" w:space="0" w:color="auto"/>
            </w:tcBorders>
            <w:shd w:val="clear" w:color="auto" w:fill="FFFFFF"/>
          </w:tcPr>
          <w:p w14:paraId="2FFDAB65" w14:textId="77777777" w:rsidR="004F14CB" w:rsidRPr="004F14CB" w:rsidRDefault="004F14CB" w:rsidP="00930B9F">
            <w:pPr>
              <w:framePr w:w="9797" w:h="7286" w:wrap="none" w:vAnchor="page" w:hAnchor="page" w:x="1066" w:y="8128"/>
              <w:rPr>
                <w:rFonts w:ascii="Times New Roman" w:hAnsi="Times New Roman" w:cs="Times New Roman"/>
                <w:sz w:val="28"/>
                <w:szCs w:val="28"/>
              </w:rPr>
            </w:pPr>
          </w:p>
        </w:tc>
      </w:tr>
      <w:tr w:rsidR="004F14CB" w:rsidRPr="004F14CB" w14:paraId="58A6AC7A" w14:textId="77777777" w:rsidTr="00930B9F">
        <w:tblPrEx>
          <w:tblCellMar>
            <w:top w:w="0" w:type="dxa"/>
            <w:bottom w:w="0" w:type="dxa"/>
          </w:tblCellMar>
        </w:tblPrEx>
        <w:trPr>
          <w:trHeight w:hRule="exact" w:val="350"/>
        </w:trPr>
        <w:tc>
          <w:tcPr>
            <w:tcW w:w="2136" w:type="dxa"/>
            <w:tcBorders>
              <w:top w:val="single" w:sz="4" w:space="0" w:color="auto"/>
              <w:left w:val="single" w:sz="4" w:space="0" w:color="auto"/>
            </w:tcBorders>
            <w:shd w:val="clear" w:color="auto" w:fill="FFFFFF"/>
          </w:tcPr>
          <w:p w14:paraId="253DCC2B"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Організація як</w:t>
            </w:r>
          </w:p>
        </w:tc>
        <w:tc>
          <w:tcPr>
            <w:tcW w:w="2126" w:type="dxa"/>
            <w:tcBorders>
              <w:top w:val="single" w:sz="4" w:space="0" w:color="auto"/>
              <w:left w:val="single" w:sz="4" w:space="0" w:color="auto"/>
            </w:tcBorders>
            <w:shd w:val="clear" w:color="auto" w:fill="FFFFFF"/>
          </w:tcPr>
          <w:p w14:paraId="4ECE4F2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Організаційно-</w:t>
            </w:r>
          </w:p>
        </w:tc>
        <w:tc>
          <w:tcPr>
            <w:tcW w:w="1982" w:type="dxa"/>
            <w:tcBorders>
              <w:top w:val="single" w:sz="4" w:space="0" w:color="auto"/>
              <w:left w:val="single" w:sz="4" w:space="0" w:color="auto"/>
            </w:tcBorders>
            <w:shd w:val="clear" w:color="auto" w:fill="FFFFFF"/>
          </w:tcPr>
          <w:p w14:paraId="5BC0957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Місія, мета та</w:t>
            </w:r>
          </w:p>
        </w:tc>
        <w:tc>
          <w:tcPr>
            <w:tcW w:w="1843" w:type="dxa"/>
            <w:tcBorders>
              <w:top w:val="single" w:sz="4" w:space="0" w:color="auto"/>
              <w:left w:val="single" w:sz="4" w:space="0" w:color="auto"/>
            </w:tcBorders>
            <w:shd w:val="clear" w:color="auto" w:fill="FFFFFF"/>
          </w:tcPr>
          <w:p w14:paraId="0631E1F4"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Економічний</w:t>
            </w:r>
          </w:p>
        </w:tc>
        <w:tc>
          <w:tcPr>
            <w:tcW w:w="1709" w:type="dxa"/>
            <w:tcBorders>
              <w:top w:val="single" w:sz="4" w:space="0" w:color="auto"/>
              <w:left w:val="single" w:sz="4" w:space="0" w:color="auto"/>
              <w:right w:val="single" w:sz="4" w:space="0" w:color="auto"/>
            </w:tcBorders>
            <w:shd w:val="clear" w:color="auto" w:fill="FFFFFF"/>
          </w:tcPr>
          <w:p w14:paraId="42B5EF35"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Інші</w:t>
            </w:r>
          </w:p>
        </w:tc>
      </w:tr>
      <w:tr w:rsidR="004F14CB" w:rsidRPr="004F14CB" w14:paraId="4694163F"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tcPr>
          <w:p w14:paraId="0D33B79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система;</w:t>
            </w:r>
          </w:p>
        </w:tc>
        <w:tc>
          <w:tcPr>
            <w:tcW w:w="2126" w:type="dxa"/>
            <w:tcBorders>
              <w:left w:val="single" w:sz="4" w:space="0" w:color="auto"/>
            </w:tcBorders>
            <w:shd w:val="clear" w:color="auto" w:fill="FFFFFF"/>
          </w:tcPr>
          <w:p w14:paraId="1415D0BA"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розпорядницькі;</w:t>
            </w:r>
          </w:p>
        </w:tc>
        <w:tc>
          <w:tcPr>
            <w:tcW w:w="1982" w:type="dxa"/>
            <w:tcBorders>
              <w:left w:val="single" w:sz="4" w:space="0" w:color="auto"/>
            </w:tcBorders>
            <w:shd w:val="clear" w:color="auto" w:fill="FFFFFF"/>
          </w:tcPr>
          <w:p w14:paraId="23F53901"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завдання</w:t>
            </w:r>
          </w:p>
        </w:tc>
        <w:tc>
          <w:tcPr>
            <w:tcW w:w="1843" w:type="dxa"/>
            <w:tcBorders>
              <w:left w:val="single" w:sz="4" w:space="0" w:color="auto"/>
            </w:tcBorders>
            <w:shd w:val="clear" w:color="auto" w:fill="FFFFFF"/>
          </w:tcPr>
          <w:p w14:paraId="11988F24"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компонент;</w:t>
            </w:r>
          </w:p>
        </w:tc>
        <w:tc>
          <w:tcPr>
            <w:tcW w:w="1709" w:type="dxa"/>
            <w:tcBorders>
              <w:left w:val="single" w:sz="4" w:space="0" w:color="auto"/>
              <w:right w:val="single" w:sz="4" w:space="0" w:color="auto"/>
            </w:tcBorders>
            <w:shd w:val="clear" w:color="auto" w:fill="FFFFFF"/>
          </w:tcPr>
          <w:p w14:paraId="24B81F43"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організації;</w:t>
            </w:r>
          </w:p>
        </w:tc>
      </w:tr>
      <w:tr w:rsidR="004F14CB" w:rsidRPr="004F14CB" w14:paraId="4AB778B3"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3A263E9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організаційні</w:t>
            </w:r>
          </w:p>
        </w:tc>
        <w:tc>
          <w:tcPr>
            <w:tcW w:w="2126" w:type="dxa"/>
            <w:tcBorders>
              <w:left w:val="single" w:sz="4" w:space="0" w:color="auto"/>
            </w:tcBorders>
            <w:shd w:val="clear" w:color="auto" w:fill="FFFFFF"/>
          </w:tcPr>
          <w:p w14:paraId="683CCAB3"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економічні;</w:t>
            </w:r>
          </w:p>
        </w:tc>
        <w:tc>
          <w:tcPr>
            <w:tcW w:w="1982" w:type="dxa"/>
            <w:tcBorders>
              <w:left w:val="single" w:sz="4" w:space="0" w:color="auto"/>
            </w:tcBorders>
            <w:shd w:val="clear" w:color="auto" w:fill="FFFFFF"/>
          </w:tcPr>
          <w:p w14:paraId="7F3921AB"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організації;</w:t>
            </w:r>
          </w:p>
        </w:tc>
        <w:tc>
          <w:tcPr>
            <w:tcW w:w="1843" w:type="dxa"/>
            <w:tcBorders>
              <w:left w:val="single" w:sz="4" w:space="0" w:color="auto"/>
            </w:tcBorders>
            <w:shd w:val="clear" w:color="auto" w:fill="FFFFFF"/>
          </w:tcPr>
          <w:p w14:paraId="4DCDABD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політичний</w:t>
            </w:r>
          </w:p>
        </w:tc>
        <w:tc>
          <w:tcPr>
            <w:tcW w:w="1709" w:type="dxa"/>
            <w:tcBorders>
              <w:left w:val="single" w:sz="4" w:space="0" w:color="auto"/>
              <w:right w:val="single" w:sz="4" w:space="0" w:color="auto"/>
            </w:tcBorders>
            <w:shd w:val="clear" w:color="auto" w:fill="FFFFFF"/>
          </w:tcPr>
          <w:p w14:paraId="6646F1C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економічні</w:t>
            </w:r>
          </w:p>
        </w:tc>
      </w:tr>
      <w:tr w:rsidR="004F14CB" w:rsidRPr="004F14CB" w14:paraId="60022FBB"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tcPr>
          <w:p w14:paraId="7B9E5772"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структури та</w:t>
            </w:r>
          </w:p>
        </w:tc>
        <w:tc>
          <w:tcPr>
            <w:tcW w:w="2126" w:type="dxa"/>
            <w:tcBorders>
              <w:left w:val="single" w:sz="4" w:space="0" w:color="auto"/>
            </w:tcBorders>
            <w:shd w:val="clear" w:color="auto" w:fill="FFFFFF"/>
          </w:tcPr>
          <w:p w14:paraId="048DAA4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соціально-</w:t>
            </w:r>
          </w:p>
        </w:tc>
        <w:tc>
          <w:tcPr>
            <w:tcW w:w="1982" w:type="dxa"/>
            <w:tcBorders>
              <w:left w:val="single" w:sz="4" w:space="0" w:color="auto"/>
            </w:tcBorders>
            <w:shd w:val="clear" w:color="auto" w:fill="FFFFFF"/>
          </w:tcPr>
          <w:p w14:paraId="49C91A36"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види стратегій;</w:t>
            </w:r>
          </w:p>
        </w:tc>
        <w:tc>
          <w:tcPr>
            <w:tcW w:w="1843" w:type="dxa"/>
            <w:tcBorders>
              <w:left w:val="single" w:sz="4" w:space="0" w:color="auto"/>
            </w:tcBorders>
            <w:shd w:val="clear" w:color="auto" w:fill="FFFFFF"/>
          </w:tcPr>
          <w:p w14:paraId="42FF75F7"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компонент;</w:t>
            </w:r>
          </w:p>
        </w:tc>
        <w:tc>
          <w:tcPr>
            <w:tcW w:w="1709" w:type="dxa"/>
            <w:tcBorders>
              <w:left w:val="single" w:sz="4" w:space="0" w:color="auto"/>
              <w:right w:val="single" w:sz="4" w:space="0" w:color="auto"/>
            </w:tcBorders>
            <w:shd w:val="clear" w:color="auto" w:fill="FFFFFF"/>
          </w:tcPr>
          <w:p w14:paraId="5D5D513B"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партнери;</w:t>
            </w:r>
          </w:p>
        </w:tc>
      </w:tr>
      <w:tr w:rsidR="004F14CB" w:rsidRPr="004F14CB" w14:paraId="4CE1C112" w14:textId="77777777" w:rsidTr="00930B9F">
        <w:tblPrEx>
          <w:tblCellMar>
            <w:top w:w="0" w:type="dxa"/>
            <w:bottom w:w="0" w:type="dxa"/>
          </w:tblCellMar>
        </w:tblPrEx>
        <w:trPr>
          <w:trHeight w:hRule="exact" w:val="278"/>
        </w:trPr>
        <w:tc>
          <w:tcPr>
            <w:tcW w:w="2136" w:type="dxa"/>
            <w:tcBorders>
              <w:left w:val="single" w:sz="4" w:space="0" w:color="auto"/>
            </w:tcBorders>
            <w:shd w:val="clear" w:color="auto" w:fill="FFFFFF"/>
          </w:tcPr>
          <w:p w14:paraId="4EEDF6F8"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їхній розвиток;</w:t>
            </w:r>
          </w:p>
        </w:tc>
        <w:tc>
          <w:tcPr>
            <w:tcW w:w="2126" w:type="dxa"/>
            <w:tcBorders>
              <w:left w:val="single" w:sz="4" w:space="0" w:color="auto"/>
            </w:tcBorders>
            <w:shd w:val="clear" w:color="auto" w:fill="FFFFFF"/>
          </w:tcPr>
          <w:p w14:paraId="1A28605D"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психологічні;</w:t>
            </w:r>
          </w:p>
        </w:tc>
        <w:tc>
          <w:tcPr>
            <w:tcW w:w="1982" w:type="dxa"/>
            <w:tcBorders>
              <w:left w:val="single" w:sz="4" w:space="0" w:color="auto"/>
            </w:tcBorders>
            <w:shd w:val="clear" w:color="auto" w:fill="FFFFFF"/>
          </w:tcPr>
          <w:p w14:paraId="1A058237"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стратегічне</w:t>
            </w:r>
          </w:p>
        </w:tc>
        <w:tc>
          <w:tcPr>
            <w:tcW w:w="1843" w:type="dxa"/>
            <w:tcBorders>
              <w:left w:val="single" w:sz="4" w:space="0" w:color="auto"/>
            </w:tcBorders>
            <w:shd w:val="clear" w:color="auto" w:fill="FFFFFF"/>
          </w:tcPr>
          <w:p w14:paraId="606134D2"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соціально-</w:t>
            </w:r>
          </w:p>
        </w:tc>
        <w:tc>
          <w:tcPr>
            <w:tcW w:w="1709" w:type="dxa"/>
            <w:tcBorders>
              <w:left w:val="single" w:sz="4" w:space="0" w:color="auto"/>
              <w:right w:val="single" w:sz="4" w:space="0" w:color="auto"/>
            </w:tcBorders>
            <w:shd w:val="clear" w:color="auto" w:fill="FFFFFF"/>
          </w:tcPr>
          <w:p w14:paraId="0C344903"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proofErr w:type="spellStart"/>
            <w:r w:rsidRPr="004F14CB">
              <w:rPr>
                <w:rStyle w:val="212pt"/>
                <w:rFonts w:eastAsia="Microsoft Sans Serif"/>
                <w:sz w:val="28"/>
                <w:szCs w:val="28"/>
              </w:rPr>
              <w:t>постачальни</w:t>
            </w:r>
            <w:proofErr w:type="spellEnd"/>
          </w:p>
        </w:tc>
      </w:tr>
      <w:tr w:rsidR="004F14CB" w:rsidRPr="004F14CB" w14:paraId="33DB05D0"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vAlign w:val="bottom"/>
          </w:tcPr>
          <w:p w14:paraId="0BB8A63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види</w:t>
            </w:r>
          </w:p>
        </w:tc>
        <w:tc>
          <w:tcPr>
            <w:tcW w:w="2126" w:type="dxa"/>
            <w:tcBorders>
              <w:left w:val="single" w:sz="4" w:space="0" w:color="auto"/>
            </w:tcBorders>
            <w:shd w:val="clear" w:color="auto" w:fill="FFFFFF"/>
            <w:vAlign w:val="bottom"/>
          </w:tcPr>
          <w:p w14:paraId="45CE0557"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методи</w:t>
            </w:r>
          </w:p>
        </w:tc>
        <w:tc>
          <w:tcPr>
            <w:tcW w:w="1982" w:type="dxa"/>
            <w:tcBorders>
              <w:left w:val="single" w:sz="4" w:space="0" w:color="auto"/>
            </w:tcBorders>
            <w:shd w:val="clear" w:color="auto" w:fill="FFFFFF"/>
            <w:vAlign w:val="bottom"/>
          </w:tcPr>
          <w:p w14:paraId="0BAFC7A1"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планування;</w:t>
            </w:r>
          </w:p>
        </w:tc>
        <w:tc>
          <w:tcPr>
            <w:tcW w:w="1843" w:type="dxa"/>
            <w:tcBorders>
              <w:left w:val="single" w:sz="4" w:space="0" w:color="auto"/>
            </w:tcBorders>
            <w:shd w:val="clear" w:color="auto" w:fill="FFFFFF"/>
            <w:vAlign w:val="bottom"/>
          </w:tcPr>
          <w:p w14:paraId="718A29FA"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proofErr w:type="spellStart"/>
            <w:r w:rsidRPr="004F14CB">
              <w:rPr>
                <w:rStyle w:val="212pt"/>
                <w:rFonts w:eastAsia="Microsoft Sans Serif"/>
                <w:sz w:val="28"/>
                <w:szCs w:val="28"/>
              </w:rPr>
              <w:t>демографічни</w:t>
            </w:r>
            <w:proofErr w:type="spellEnd"/>
          </w:p>
        </w:tc>
        <w:tc>
          <w:tcPr>
            <w:tcW w:w="1709" w:type="dxa"/>
            <w:tcBorders>
              <w:left w:val="single" w:sz="4" w:space="0" w:color="auto"/>
              <w:right w:val="single" w:sz="4" w:space="0" w:color="auto"/>
            </w:tcBorders>
            <w:shd w:val="clear" w:color="auto" w:fill="FFFFFF"/>
            <w:vAlign w:val="bottom"/>
          </w:tcPr>
          <w:p w14:paraId="5C794864"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proofErr w:type="spellStart"/>
            <w:r w:rsidRPr="004F14CB">
              <w:rPr>
                <w:rStyle w:val="212pt"/>
                <w:rFonts w:eastAsia="Microsoft Sans Serif"/>
                <w:sz w:val="28"/>
                <w:szCs w:val="28"/>
              </w:rPr>
              <w:t>ки</w:t>
            </w:r>
            <w:proofErr w:type="spellEnd"/>
            <w:r w:rsidRPr="004F14CB">
              <w:rPr>
                <w:rStyle w:val="212pt"/>
                <w:rFonts w:eastAsia="Microsoft Sans Serif"/>
                <w:sz w:val="28"/>
                <w:szCs w:val="28"/>
              </w:rPr>
              <w:t>;</w:t>
            </w:r>
          </w:p>
        </w:tc>
      </w:tr>
      <w:tr w:rsidR="004F14CB" w:rsidRPr="004F14CB" w14:paraId="08A0AA68" w14:textId="77777777" w:rsidTr="00930B9F">
        <w:tblPrEx>
          <w:tblCellMar>
            <w:top w:w="0" w:type="dxa"/>
            <w:bottom w:w="0" w:type="dxa"/>
          </w:tblCellMar>
        </w:tblPrEx>
        <w:trPr>
          <w:trHeight w:hRule="exact" w:val="288"/>
        </w:trPr>
        <w:tc>
          <w:tcPr>
            <w:tcW w:w="2136" w:type="dxa"/>
            <w:tcBorders>
              <w:left w:val="single" w:sz="4" w:space="0" w:color="auto"/>
            </w:tcBorders>
            <w:shd w:val="clear" w:color="auto" w:fill="FFFFFF"/>
          </w:tcPr>
          <w:p w14:paraId="747ABC19"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організацій;</w:t>
            </w:r>
          </w:p>
        </w:tc>
        <w:tc>
          <w:tcPr>
            <w:tcW w:w="2126" w:type="dxa"/>
            <w:tcBorders>
              <w:left w:val="single" w:sz="4" w:space="0" w:color="auto"/>
            </w:tcBorders>
            <w:shd w:val="clear" w:color="auto" w:fill="FFFFFF"/>
          </w:tcPr>
          <w:p w14:paraId="238F0C7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мотивації</w:t>
            </w:r>
          </w:p>
        </w:tc>
        <w:tc>
          <w:tcPr>
            <w:tcW w:w="1982" w:type="dxa"/>
            <w:tcBorders>
              <w:left w:val="single" w:sz="4" w:space="0" w:color="auto"/>
            </w:tcBorders>
            <w:shd w:val="clear" w:color="auto" w:fill="FFFFFF"/>
          </w:tcPr>
          <w:p w14:paraId="41DEBF33"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способи</w:t>
            </w:r>
          </w:p>
        </w:tc>
        <w:tc>
          <w:tcPr>
            <w:tcW w:w="1843" w:type="dxa"/>
            <w:tcBorders>
              <w:left w:val="single" w:sz="4" w:space="0" w:color="auto"/>
            </w:tcBorders>
            <w:shd w:val="clear" w:color="auto" w:fill="FFFFFF"/>
          </w:tcPr>
          <w:p w14:paraId="1959CC5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й компонент;</w:t>
            </w:r>
          </w:p>
        </w:tc>
        <w:tc>
          <w:tcPr>
            <w:tcW w:w="1709" w:type="dxa"/>
            <w:tcBorders>
              <w:left w:val="single" w:sz="4" w:space="0" w:color="auto"/>
              <w:right w:val="single" w:sz="4" w:space="0" w:color="auto"/>
            </w:tcBorders>
            <w:shd w:val="clear" w:color="auto" w:fill="FFFFFF"/>
          </w:tcPr>
          <w:p w14:paraId="24FFE92A"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proofErr w:type="spellStart"/>
            <w:r w:rsidRPr="004F14CB">
              <w:rPr>
                <w:rStyle w:val="212pt"/>
                <w:rFonts w:eastAsia="Microsoft Sans Serif"/>
                <w:sz w:val="28"/>
                <w:szCs w:val="28"/>
              </w:rPr>
              <w:t>субпідрядни</w:t>
            </w:r>
            <w:proofErr w:type="spellEnd"/>
          </w:p>
        </w:tc>
      </w:tr>
      <w:tr w:rsidR="004F14CB" w:rsidRPr="004F14CB" w14:paraId="336E935A" w14:textId="77777777" w:rsidTr="00930B9F">
        <w:tblPrEx>
          <w:tblCellMar>
            <w:top w:w="0" w:type="dxa"/>
            <w:bottom w:w="0" w:type="dxa"/>
          </w:tblCellMar>
        </w:tblPrEx>
        <w:trPr>
          <w:trHeight w:hRule="exact" w:val="326"/>
        </w:trPr>
        <w:tc>
          <w:tcPr>
            <w:tcW w:w="2136" w:type="dxa"/>
            <w:tcBorders>
              <w:left w:val="single" w:sz="4" w:space="0" w:color="auto"/>
            </w:tcBorders>
            <w:shd w:val="clear" w:color="auto" w:fill="FFFFFF"/>
          </w:tcPr>
          <w:p w14:paraId="16B60976"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функціональні</w:t>
            </w:r>
          </w:p>
        </w:tc>
        <w:tc>
          <w:tcPr>
            <w:tcW w:w="2126" w:type="dxa"/>
            <w:tcBorders>
              <w:left w:val="single" w:sz="4" w:space="0" w:color="auto"/>
            </w:tcBorders>
            <w:shd w:val="clear" w:color="auto" w:fill="FFFFFF"/>
          </w:tcPr>
          <w:p w14:paraId="6095B7C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людських</w:t>
            </w:r>
          </w:p>
        </w:tc>
        <w:tc>
          <w:tcPr>
            <w:tcW w:w="1982" w:type="dxa"/>
            <w:tcBorders>
              <w:left w:val="single" w:sz="4" w:space="0" w:color="auto"/>
            </w:tcBorders>
            <w:shd w:val="clear" w:color="auto" w:fill="FFFFFF"/>
          </w:tcPr>
          <w:p w14:paraId="6AB73051"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розробки</w:t>
            </w:r>
          </w:p>
        </w:tc>
        <w:tc>
          <w:tcPr>
            <w:tcW w:w="1843" w:type="dxa"/>
            <w:tcBorders>
              <w:left w:val="single" w:sz="4" w:space="0" w:color="auto"/>
            </w:tcBorders>
            <w:shd w:val="clear" w:color="auto" w:fill="FFFFFF"/>
          </w:tcPr>
          <w:p w14:paraId="10C57F07"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техніко-</w:t>
            </w:r>
          </w:p>
        </w:tc>
        <w:tc>
          <w:tcPr>
            <w:tcW w:w="1709" w:type="dxa"/>
            <w:tcBorders>
              <w:left w:val="single" w:sz="4" w:space="0" w:color="auto"/>
              <w:right w:val="single" w:sz="4" w:space="0" w:color="auto"/>
            </w:tcBorders>
            <w:shd w:val="clear" w:color="auto" w:fill="FFFFFF"/>
          </w:tcPr>
          <w:p w14:paraId="03A6DCBB"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proofErr w:type="spellStart"/>
            <w:r w:rsidRPr="004F14CB">
              <w:rPr>
                <w:rStyle w:val="212pt"/>
                <w:rFonts w:eastAsia="Microsoft Sans Serif"/>
                <w:sz w:val="28"/>
                <w:szCs w:val="28"/>
              </w:rPr>
              <w:t>ки</w:t>
            </w:r>
            <w:proofErr w:type="spellEnd"/>
            <w:r w:rsidRPr="004F14CB">
              <w:rPr>
                <w:rStyle w:val="212pt"/>
                <w:rFonts w:eastAsia="Microsoft Sans Serif"/>
                <w:sz w:val="28"/>
                <w:szCs w:val="28"/>
              </w:rPr>
              <w:t>;</w:t>
            </w:r>
          </w:p>
        </w:tc>
      </w:tr>
      <w:tr w:rsidR="004F14CB" w:rsidRPr="004F14CB" w14:paraId="55105A04" w14:textId="77777777" w:rsidTr="00930B9F">
        <w:tblPrEx>
          <w:tblCellMar>
            <w:top w:w="0" w:type="dxa"/>
            <w:bottom w:w="0" w:type="dxa"/>
          </w:tblCellMar>
        </w:tblPrEx>
        <w:trPr>
          <w:trHeight w:hRule="exact" w:val="293"/>
        </w:trPr>
        <w:tc>
          <w:tcPr>
            <w:tcW w:w="2136" w:type="dxa"/>
            <w:tcBorders>
              <w:left w:val="single" w:sz="4" w:space="0" w:color="auto"/>
            </w:tcBorders>
            <w:shd w:val="clear" w:color="auto" w:fill="FFFFFF"/>
          </w:tcPr>
          <w:p w14:paraId="3417BDF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галузі в</w:t>
            </w:r>
          </w:p>
        </w:tc>
        <w:tc>
          <w:tcPr>
            <w:tcW w:w="2126" w:type="dxa"/>
            <w:tcBorders>
              <w:left w:val="single" w:sz="4" w:space="0" w:color="auto"/>
            </w:tcBorders>
            <w:shd w:val="clear" w:color="auto" w:fill="FFFFFF"/>
          </w:tcPr>
          <w:p w14:paraId="0DE041AB"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ресурсів; методи</w:t>
            </w:r>
          </w:p>
        </w:tc>
        <w:tc>
          <w:tcPr>
            <w:tcW w:w="1982" w:type="dxa"/>
            <w:tcBorders>
              <w:left w:val="single" w:sz="4" w:space="0" w:color="auto"/>
            </w:tcBorders>
            <w:shd w:val="clear" w:color="auto" w:fill="FFFFFF"/>
          </w:tcPr>
          <w:p w14:paraId="6F43FDC8"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стратегій;</w:t>
            </w:r>
          </w:p>
        </w:tc>
        <w:tc>
          <w:tcPr>
            <w:tcW w:w="1843" w:type="dxa"/>
            <w:tcBorders>
              <w:left w:val="single" w:sz="4" w:space="0" w:color="auto"/>
            </w:tcBorders>
            <w:shd w:val="clear" w:color="auto" w:fill="FFFFFF"/>
          </w:tcPr>
          <w:p w14:paraId="1E6BD87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технологічний</w:t>
            </w:r>
          </w:p>
        </w:tc>
        <w:tc>
          <w:tcPr>
            <w:tcW w:w="1709" w:type="dxa"/>
            <w:tcBorders>
              <w:left w:val="single" w:sz="4" w:space="0" w:color="auto"/>
              <w:right w:val="single" w:sz="4" w:space="0" w:color="auto"/>
            </w:tcBorders>
            <w:shd w:val="clear" w:color="auto" w:fill="FFFFFF"/>
          </w:tcPr>
          <w:p w14:paraId="2A5D36E9"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споживачі;</w:t>
            </w:r>
          </w:p>
        </w:tc>
      </w:tr>
      <w:tr w:rsidR="004F14CB" w:rsidRPr="004F14CB" w14:paraId="5EFAFEF1"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6F5A2F54"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організації</w:t>
            </w:r>
          </w:p>
        </w:tc>
        <w:tc>
          <w:tcPr>
            <w:tcW w:w="2126" w:type="dxa"/>
            <w:tcBorders>
              <w:left w:val="single" w:sz="4" w:space="0" w:color="auto"/>
            </w:tcBorders>
            <w:shd w:val="clear" w:color="auto" w:fill="FFFFFF"/>
          </w:tcPr>
          <w:p w14:paraId="71D6AE96"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підготовки і</w:t>
            </w:r>
          </w:p>
        </w:tc>
        <w:tc>
          <w:tcPr>
            <w:tcW w:w="1982" w:type="dxa"/>
            <w:tcBorders>
              <w:left w:val="single" w:sz="4" w:space="0" w:color="auto"/>
            </w:tcBorders>
            <w:shd w:val="clear" w:color="auto" w:fill="FFFFFF"/>
          </w:tcPr>
          <w:p w14:paraId="53F4A11C"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реалізація</w:t>
            </w:r>
          </w:p>
        </w:tc>
        <w:tc>
          <w:tcPr>
            <w:tcW w:w="1843" w:type="dxa"/>
            <w:tcBorders>
              <w:left w:val="single" w:sz="4" w:space="0" w:color="auto"/>
            </w:tcBorders>
            <w:shd w:val="clear" w:color="auto" w:fill="FFFFFF"/>
          </w:tcPr>
          <w:p w14:paraId="6AD5894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компонент;</w:t>
            </w:r>
          </w:p>
        </w:tc>
        <w:tc>
          <w:tcPr>
            <w:tcW w:w="1709" w:type="dxa"/>
            <w:tcBorders>
              <w:left w:val="single" w:sz="4" w:space="0" w:color="auto"/>
              <w:right w:val="single" w:sz="4" w:space="0" w:color="auto"/>
            </w:tcBorders>
            <w:shd w:val="clear" w:color="auto" w:fill="FFFFFF"/>
          </w:tcPr>
          <w:p w14:paraId="1D01893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банки;</w:t>
            </w:r>
          </w:p>
        </w:tc>
      </w:tr>
      <w:tr w:rsidR="004F14CB" w:rsidRPr="004F14CB" w14:paraId="20988ED0"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5E134136"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(продаж,</w:t>
            </w:r>
          </w:p>
        </w:tc>
        <w:tc>
          <w:tcPr>
            <w:tcW w:w="2126" w:type="dxa"/>
            <w:tcBorders>
              <w:left w:val="single" w:sz="4" w:space="0" w:color="auto"/>
            </w:tcBorders>
            <w:shd w:val="clear" w:color="auto" w:fill="FFFFFF"/>
          </w:tcPr>
          <w:p w14:paraId="23B99068"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прийняття</w:t>
            </w:r>
          </w:p>
        </w:tc>
        <w:tc>
          <w:tcPr>
            <w:tcW w:w="1982" w:type="dxa"/>
            <w:tcBorders>
              <w:left w:val="single" w:sz="4" w:space="0" w:color="auto"/>
            </w:tcBorders>
            <w:shd w:val="clear" w:color="auto" w:fill="FFFFFF"/>
          </w:tcPr>
          <w:p w14:paraId="20E5ACD1"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стратегій;</w:t>
            </w:r>
          </w:p>
        </w:tc>
        <w:tc>
          <w:tcPr>
            <w:tcW w:w="1843" w:type="dxa"/>
            <w:tcBorders>
              <w:left w:val="single" w:sz="4" w:space="0" w:color="auto"/>
            </w:tcBorders>
            <w:shd w:val="clear" w:color="auto" w:fill="FFFFFF"/>
          </w:tcPr>
          <w:p w14:paraId="262388E5"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екологічний</w:t>
            </w:r>
          </w:p>
        </w:tc>
        <w:tc>
          <w:tcPr>
            <w:tcW w:w="1709" w:type="dxa"/>
            <w:tcBorders>
              <w:left w:val="single" w:sz="4" w:space="0" w:color="auto"/>
              <w:right w:val="single" w:sz="4" w:space="0" w:color="auto"/>
            </w:tcBorders>
            <w:shd w:val="clear" w:color="auto" w:fill="FFFFFF"/>
          </w:tcPr>
          <w:p w14:paraId="3C479128"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інструкції</w:t>
            </w:r>
          </w:p>
        </w:tc>
      </w:tr>
      <w:tr w:rsidR="004F14CB" w:rsidRPr="004F14CB" w14:paraId="59A6D1FC" w14:textId="77777777" w:rsidTr="00930B9F">
        <w:tblPrEx>
          <w:tblCellMar>
            <w:top w:w="0" w:type="dxa"/>
            <w:bottom w:w="0" w:type="dxa"/>
          </w:tblCellMar>
        </w:tblPrEx>
        <w:trPr>
          <w:trHeight w:hRule="exact" w:val="288"/>
        </w:trPr>
        <w:tc>
          <w:tcPr>
            <w:tcW w:w="2136" w:type="dxa"/>
            <w:tcBorders>
              <w:left w:val="single" w:sz="4" w:space="0" w:color="auto"/>
            </w:tcBorders>
            <w:shd w:val="clear" w:color="auto" w:fill="FFFFFF"/>
          </w:tcPr>
          <w:p w14:paraId="17AB8EE4"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логістика,</w:t>
            </w:r>
          </w:p>
        </w:tc>
        <w:tc>
          <w:tcPr>
            <w:tcW w:w="2126" w:type="dxa"/>
            <w:tcBorders>
              <w:left w:val="single" w:sz="4" w:space="0" w:color="auto"/>
            </w:tcBorders>
            <w:shd w:val="clear" w:color="auto" w:fill="FFFFFF"/>
          </w:tcPr>
          <w:p w14:paraId="2B9585B0"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управлінських</w:t>
            </w:r>
          </w:p>
        </w:tc>
        <w:tc>
          <w:tcPr>
            <w:tcW w:w="1982" w:type="dxa"/>
            <w:tcBorders>
              <w:left w:val="single" w:sz="4" w:space="0" w:color="auto"/>
            </w:tcBorders>
            <w:shd w:val="clear" w:color="auto" w:fill="FFFFFF"/>
          </w:tcPr>
          <w:p w14:paraId="22368802"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ринок,</w:t>
            </w:r>
          </w:p>
        </w:tc>
        <w:tc>
          <w:tcPr>
            <w:tcW w:w="1843" w:type="dxa"/>
            <w:tcBorders>
              <w:left w:val="single" w:sz="4" w:space="0" w:color="auto"/>
            </w:tcBorders>
            <w:shd w:val="clear" w:color="auto" w:fill="FFFFFF"/>
          </w:tcPr>
          <w:p w14:paraId="210C6AC1"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компонент</w:t>
            </w:r>
          </w:p>
        </w:tc>
        <w:tc>
          <w:tcPr>
            <w:tcW w:w="1709" w:type="dxa"/>
            <w:tcBorders>
              <w:left w:val="single" w:sz="4" w:space="0" w:color="auto"/>
              <w:right w:val="single" w:sz="4" w:space="0" w:color="auto"/>
            </w:tcBorders>
            <w:shd w:val="clear" w:color="auto" w:fill="FFFFFF"/>
          </w:tcPr>
          <w:p w14:paraId="7468202A"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публічної</w:t>
            </w:r>
          </w:p>
        </w:tc>
      </w:tr>
      <w:tr w:rsidR="004F14CB" w:rsidRPr="004F14CB" w14:paraId="27EAF7EC" w14:textId="77777777" w:rsidTr="00930B9F">
        <w:tblPrEx>
          <w:tblCellMar>
            <w:top w:w="0" w:type="dxa"/>
            <w:bottom w:w="0" w:type="dxa"/>
          </w:tblCellMar>
        </w:tblPrEx>
        <w:trPr>
          <w:trHeight w:hRule="exact" w:val="2674"/>
        </w:trPr>
        <w:tc>
          <w:tcPr>
            <w:tcW w:w="2136" w:type="dxa"/>
            <w:tcBorders>
              <w:left w:val="single" w:sz="4" w:space="0" w:color="auto"/>
              <w:bottom w:val="single" w:sz="4" w:space="0" w:color="auto"/>
            </w:tcBorders>
            <w:shd w:val="clear" w:color="auto" w:fill="FFFFFF"/>
          </w:tcPr>
          <w:p w14:paraId="6FD28B95"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виробництво,</w:t>
            </w:r>
          </w:p>
          <w:p w14:paraId="7B41C790"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інновації);</w:t>
            </w:r>
          </w:p>
          <w:p w14:paraId="2591EA02"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людські ресурси</w:t>
            </w:r>
          </w:p>
          <w:p w14:paraId="69CB0A98"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та їхня</w:t>
            </w:r>
          </w:p>
          <w:p w14:paraId="2D624814"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мотивація;</w:t>
            </w:r>
          </w:p>
          <w:p w14:paraId="2E73FF75"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організаційна</w:t>
            </w:r>
          </w:p>
          <w:p w14:paraId="331BFD54"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культура;</w:t>
            </w:r>
          </w:p>
          <w:p w14:paraId="53D2407A"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організаційна</w:t>
            </w:r>
          </w:p>
          <w:p w14:paraId="440074AB"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поведінка.</w:t>
            </w:r>
          </w:p>
        </w:tc>
        <w:tc>
          <w:tcPr>
            <w:tcW w:w="2126" w:type="dxa"/>
            <w:tcBorders>
              <w:left w:val="single" w:sz="4" w:space="0" w:color="auto"/>
              <w:bottom w:val="single" w:sz="4" w:space="0" w:color="auto"/>
            </w:tcBorders>
            <w:shd w:val="clear" w:color="auto" w:fill="FFFFFF"/>
          </w:tcPr>
          <w:p w14:paraId="6088909F" w14:textId="77777777" w:rsidR="004F14CB" w:rsidRPr="004F14CB" w:rsidRDefault="004F14CB" w:rsidP="00930B9F">
            <w:pPr>
              <w:framePr w:w="9797" w:h="7286" w:wrap="none" w:vAnchor="page" w:hAnchor="page" w:x="1066" w:y="8128"/>
              <w:spacing w:line="240" w:lineRule="exact"/>
              <w:rPr>
                <w:rFonts w:ascii="Times New Roman" w:hAnsi="Times New Roman" w:cs="Times New Roman"/>
                <w:sz w:val="28"/>
                <w:szCs w:val="28"/>
              </w:rPr>
            </w:pPr>
            <w:r w:rsidRPr="004F14CB">
              <w:rPr>
                <w:rStyle w:val="212pt"/>
                <w:rFonts w:eastAsia="Microsoft Sans Serif"/>
                <w:sz w:val="28"/>
                <w:szCs w:val="28"/>
              </w:rPr>
              <w:t>рішень та ін.</w:t>
            </w:r>
          </w:p>
        </w:tc>
        <w:tc>
          <w:tcPr>
            <w:tcW w:w="1982" w:type="dxa"/>
            <w:tcBorders>
              <w:left w:val="single" w:sz="4" w:space="0" w:color="auto"/>
              <w:bottom w:val="single" w:sz="4" w:space="0" w:color="auto"/>
            </w:tcBorders>
            <w:shd w:val="clear" w:color="auto" w:fill="FFFFFF"/>
          </w:tcPr>
          <w:p w14:paraId="72210F0E"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споживачі,</w:t>
            </w:r>
          </w:p>
          <w:p w14:paraId="794B907B"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конкуренти,</w:t>
            </w:r>
          </w:p>
          <w:p w14:paraId="62F2BD63"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позиція</w:t>
            </w:r>
          </w:p>
          <w:p w14:paraId="15585ECD"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організації на ринку; види політики організації</w:t>
            </w:r>
          </w:p>
        </w:tc>
        <w:tc>
          <w:tcPr>
            <w:tcW w:w="1843" w:type="dxa"/>
            <w:tcBorders>
              <w:left w:val="single" w:sz="4" w:space="0" w:color="auto"/>
              <w:bottom w:val="single" w:sz="4" w:space="0" w:color="auto"/>
            </w:tcBorders>
            <w:shd w:val="clear" w:color="auto" w:fill="FFFFFF"/>
          </w:tcPr>
          <w:p w14:paraId="7A399E29" w14:textId="77777777" w:rsidR="004F14CB" w:rsidRPr="004F14CB" w:rsidRDefault="004F14CB" w:rsidP="00930B9F">
            <w:pPr>
              <w:framePr w:w="9797" w:h="7286" w:wrap="none" w:vAnchor="page" w:hAnchor="page" w:x="1066" w:y="8128"/>
              <w:rPr>
                <w:rFonts w:ascii="Times New Roman" w:hAnsi="Times New Roman" w:cs="Times New Roman"/>
                <w:sz w:val="28"/>
                <w:szCs w:val="28"/>
              </w:rPr>
            </w:pPr>
          </w:p>
        </w:tc>
        <w:tc>
          <w:tcPr>
            <w:tcW w:w="1709" w:type="dxa"/>
            <w:tcBorders>
              <w:left w:val="single" w:sz="4" w:space="0" w:color="auto"/>
              <w:bottom w:val="single" w:sz="4" w:space="0" w:color="auto"/>
              <w:right w:val="single" w:sz="4" w:space="0" w:color="auto"/>
            </w:tcBorders>
            <w:shd w:val="clear" w:color="auto" w:fill="FFFFFF"/>
          </w:tcPr>
          <w:p w14:paraId="0F7573DF" w14:textId="77777777" w:rsidR="004F14CB" w:rsidRPr="004F14CB" w:rsidRDefault="004F14CB" w:rsidP="00930B9F">
            <w:pPr>
              <w:framePr w:w="9797" w:h="7286" w:wrap="none" w:vAnchor="page" w:hAnchor="page" w:x="1066" w:y="8128"/>
              <w:spacing w:line="298" w:lineRule="exact"/>
              <w:rPr>
                <w:rFonts w:ascii="Times New Roman" w:hAnsi="Times New Roman" w:cs="Times New Roman"/>
                <w:sz w:val="28"/>
                <w:szCs w:val="28"/>
              </w:rPr>
            </w:pPr>
            <w:r w:rsidRPr="004F14CB">
              <w:rPr>
                <w:rStyle w:val="212pt"/>
                <w:rFonts w:eastAsia="Microsoft Sans Serif"/>
                <w:sz w:val="28"/>
                <w:szCs w:val="28"/>
              </w:rPr>
              <w:t>сфери; синдикати; асоціації та ін.</w:t>
            </w:r>
          </w:p>
        </w:tc>
      </w:tr>
    </w:tbl>
    <w:p w14:paraId="7C35DE44"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4E6970FF" w14:textId="77777777" w:rsidR="004F14CB" w:rsidRPr="004F14CB" w:rsidRDefault="004F14CB" w:rsidP="004F14CB">
      <w:pPr>
        <w:framePr w:w="9701" w:h="8885"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lastRenderedPageBreak/>
        <w:t>Підготовка дає змогу фахівцю придбати знання, потрібні для майбутнього виконання потрібного завдання. Придбані знання використовуються для формування уміння.</w:t>
      </w:r>
    </w:p>
    <w:p w14:paraId="3E20C965" w14:textId="77777777" w:rsidR="004F14CB" w:rsidRPr="004F14CB" w:rsidRDefault="004F14CB" w:rsidP="004F14CB">
      <w:pPr>
        <w:framePr w:w="9701" w:h="8885" w:hRule="exact" w:wrap="none" w:vAnchor="page" w:hAnchor="page" w:x="1109" w:y="1107"/>
        <w:spacing w:line="365" w:lineRule="exact"/>
        <w:ind w:firstLine="600"/>
        <w:jc w:val="both"/>
        <w:rPr>
          <w:rFonts w:ascii="Times New Roman" w:hAnsi="Times New Roman" w:cs="Times New Roman"/>
          <w:sz w:val="28"/>
          <w:szCs w:val="28"/>
        </w:rPr>
      </w:pPr>
      <w:r w:rsidRPr="004F14CB">
        <w:rPr>
          <w:rStyle w:val="22"/>
          <w:rFonts w:eastAsia="Microsoft Sans Serif"/>
          <w:sz w:val="28"/>
          <w:szCs w:val="28"/>
        </w:rPr>
        <w:t>Уміння</w:t>
      </w:r>
      <w:r w:rsidRPr="004F14CB">
        <w:rPr>
          <w:rStyle w:val="23"/>
          <w:rFonts w:eastAsia="Microsoft Sans Serif"/>
          <w:sz w:val="28"/>
          <w:szCs w:val="28"/>
        </w:rPr>
        <w:t xml:space="preserve"> - це здатності, які можуть розвиватися у тій чи іншій мірі й ефективно виявлятися на практиці. Ці здібності не з’являються від народження, а змінюються в житті людей і їх використовують як допоміжний засіб для досягнення мети суб’єктом, який володіє ними.</w:t>
      </w:r>
    </w:p>
    <w:p w14:paraId="0ADAEA9B" w14:textId="77777777" w:rsidR="004F14CB" w:rsidRPr="004F14CB" w:rsidRDefault="004F14CB" w:rsidP="004F14CB">
      <w:pPr>
        <w:framePr w:w="9701" w:h="8885"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 xml:space="preserve">Уміння розглядається як процес ефективної організації тимчасових </w:t>
      </w:r>
      <w:proofErr w:type="spellStart"/>
      <w:r w:rsidRPr="004F14CB">
        <w:rPr>
          <w:rFonts w:ascii="Times New Roman" w:hAnsi="Times New Roman" w:cs="Times New Roman"/>
          <w:sz w:val="28"/>
          <w:szCs w:val="28"/>
        </w:rPr>
        <w:t>зв’язків</w:t>
      </w:r>
      <w:proofErr w:type="spellEnd"/>
      <w:r w:rsidRPr="004F14CB">
        <w:rPr>
          <w:rFonts w:ascii="Times New Roman" w:hAnsi="Times New Roman" w:cs="Times New Roman"/>
          <w:sz w:val="28"/>
          <w:szCs w:val="28"/>
        </w:rPr>
        <w:t xml:space="preserve"> на підставі раніше отриманих знань. Чим ширше обсяг знань, тим різноманітніше уміння. Уміння допомагає виробити у виконавця важливі виробничі якості: організованість, здатність правильного вибору прийомів і методів, а також оцінки результатів своєї діяльності. Воно може бути придбаним різними засобами, у тім числі інструктажем, наслідуванням кращих зразків трудової діяльності, особистим пошуком. Високим за рівнем варто вважати уміння, що потребує великих знань і використовує різноманітні прийоми й методи праці. Уміння відрізняються від знань тим, що завжди пов’язані з практикою. Є знання, які не супроводжуються уміннями. Однак жодне уміння не може бути реалізоване без знання. Його ціль - підготувати виконавця до придбання навичок.</w:t>
      </w:r>
    </w:p>
    <w:p w14:paraId="0B66F7A8" w14:textId="77777777" w:rsidR="004F14CB" w:rsidRPr="004F14CB" w:rsidRDefault="004F14CB" w:rsidP="004F14CB">
      <w:pPr>
        <w:framePr w:w="9701" w:h="8885" w:hRule="exact" w:wrap="none" w:vAnchor="page" w:hAnchor="page" w:x="1109" w:y="1107"/>
        <w:spacing w:line="365" w:lineRule="exact"/>
        <w:ind w:firstLine="600"/>
        <w:jc w:val="both"/>
        <w:rPr>
          <w:rFonts w:ascii="Times New Roman" w:hAnsi="Times New Roman" w:cs="Times New Roman"/>
          <w:sz w:val="28"/>
          <w:szCs w:val="28"/>
        </w:rPr>
      </w:pPr>
      <w:r w:rsidRPr="004F14CB">
        <w:rPr>
          <w:rFonts w:ascii="Times New Roman" w:hAnsi="Times New Roman" w:cs="Times New Roman"/>
          <w:sz w:val="28"/>
          <w:szCs w:val="28"/>
        </w:rPr>
        <w:t>Професійне уміння в процесі формування проходить багато етапів (див. табл. 2.9). Професійні уміння, які здобуває людина, не тільки визначають якість її трудової діяльності, збагачують досвід, а й стають якостями особистості, умілістю.</w:t>
      </w:r>
    </w:p>
    <w:p w14:paraId="0837961E" w14:textId="77777777" w:rsidR="004F14CB" w:rsidRPr="004F14CB" w:rsidRDefault="004F14CB" w:rsidP="004F14CB">
      <w:pPr>
        <w:pStyle w:val="25"/>
        <w:framePr w:w="6696" w:h="769" w:hRule="exact" w:wrap="none" w:vAnchor="page" w:hAnchor="page" w:x="4095" w:y="9975"/>
        <w:shd w:val="clear" w:color="auto" w:fill="auto"/>
        <w:spacing w:after="26" w:line="320" w:lineRule="exact"/>
        <w:rPr>
          <w:sz w:val="28"/>
          <w:szCs w:val="28"/>
        </w:rPr>
      </w:pPr>
      <w:r w:rsidRPr="004F14CB">
        <w:rPr>
          <w:color w:val="000000"/>
          <w:sz w:val="28"/>
          <w:szCs w:val="28"/>
          <w:lang w:eastAsia="uk-UA" w:bidi="uk-UA"/>
        </w:rPr>
        <w:t>Таблиця 2.9</w:t>
      </w:r>
    </w:p>
    <w:p w14:paraId="5786A535" w14:textId="77777777" w:rsidR="004F14CB" w:rsidRPr="004F14CB" w:rsidRDefault="004F14CB" w:rsidP="004F14CB">
      <w:pPr>
        <w:framePr w:w="6696" w:h="769" w:hRule="exact" w:wrap="none" w:vAnchor="page" w:hAnchor="page" w:x="4095" w:y="9975"/>
        <w:tabs>
          <w:tab w:val="left" w:leader="underscore" w:pos="6470"/>
        </w:tabs>
        <w:spacing w:line="320" w:lineRule="exact"/>
        <w:rPr>
          <w:rFonts w:ascii="Times New Roman" w:hAnsi="Times New Roman" w:cs="Times New Roman"/>
          <w:sz w:val="28"/>
          <w:szCs w:val="28"/>
        </w:rPr>
      </w:pPr>
      <w:r w:rsidRPr="004F14CB">
        <w:rPr>
          <w:rStyle w:val="a8"/>
          <w:rFonts w:eastAsia="Microsoft Sans Serif"/>
          <w:b w:val="0"/>
          <w:bCs w:val="0"/>
          <w:i w:val="0"/>
          <w:iCs w:val="0"/>
          <w:sz w:val="28"/>
          <w:szCs w:val="28"/>
        </w:rPr>
        <w:t>Етапи формування умінь</w:t>
      </w:r>
      <w:r w:rsidRPr="004F14CB">
        <w:rPr>
          <w:rStyle w:val="a9"/>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42"/>
        <w:gridCol w:w="7094"/>
      </w:tblGrid>
      <w:tr w:rsidR="004F14CB" w:rsidRPr="004F14CB" w14:paraId="394EFF44" w14:textId="77777777" w:rsidTr="00930B9F">
        <w:tblPrEx>
          <w:tblCellMar>
            <w:top w:w="0" w:type="dxa"/>
            <w:bottom w:w="0" w:type="dxa"/>
          </w:tblCellMar>
        </w:tblPrEx>
        <w:trPr>
          <w:trHeight w:hRule="exact" w:val="341"/>
        </w:trPr>
        <w:tc>
          <w:tcPr>
            <w:tcW w:w="2242" w:type="dxa"/>
            <w:tcBorders>
              <w:top w:val="single" w:sz="4" w:space="0" w:color="auto"/>
              <w:left w:val="single" w:sz="4" w:space="0" w:color="auto"/>
            </w:tcBorders>
            <w:shd w:val="clear" w:color="auto" w:fill="FFFFFF"/>
            <w:vAlign w:val="bottom"/>
          </w:tcPr>
          <w:p w14:paraId="637CD7D1" w14:textId="77777777" w:rsidR="004F14CB" w:rsidRPr="004F14CB" w:rsidRDefault="004F14CB" w:rsidP="00930B9F">
            <w:pPr>
              <w:framePr w:w="9336" w:h="4267" w:wrap="none" w:vAnchor="page" w:hAnchor="page" w:x="1272" w:y="10696"/>
              <w:spacing w:line="280" w:lineRule="exact"/>
              <w:rPr>
                <w:rFonts w:ascii="Times New Roman" w:hAnsi="Times New Roman" w:cs="Times New Roman"/>
                <w:sz w:val="28"/>
                <w:szCs w:val="28"/>
              </w:rPr>
            </w:pPr>
            <w:r w:rsidRPr="004F14CB">
              <w:rPr>
                <w:rStyle w:val="214pt0"/>
                <w:rFonts w:eastAsia="Microsoft Sans Serif"/>
              </w:rPr>
              <w:t>Етапи</w:t>
            </w:r>
          </w:p>
        </w:tc>
        <w:tc>
          <w:tcPr>
            <w:tcW w:w="7094" w:type="dxa"/>
            <w:tcBorders>
              <w:top w:val="single" w:sz="4" w:space="0" w:color="auto"/>
              <w:left w:val="single" w:sz="4" w:space="0" w:color="auto"/>
              <w:right w:val="single" w:sz="4" w:space="0" w:color="auto"/>
            </w:tcBorders>
            <w:shd w:val="clear" w:color="auto" w:fill="FFFFFF"/>
            <w:vAlign w:val="bottom"/>
          </w:tcPr>
          <w:p w14:paraId="4770468A" w14:textId="77777777" w:rsidR="004F14CB" w:rsidRPr="004F14CB" w:rsidRDefault="004F14CB" w:rsidP="00930B9F">
            <w:pPr>
              <w:framePr w:w="9336" w:h="4267" w:wrap="none" w:vAnchor="page" w:hAnchor="page" w:x="1272" w:y="10696"/>
              <w:spacing w:line="280" w:lineRule="exact"/>
              <w:rPr>
                <w:rFonts w:ascii="Times New Roman" w:hAnsi="Times New Roman" w:cs="Times New Roman"/>
                <w:sz w:val="28"/>
                <w:szCs w:val="28"/>
              </w:rPr>
            </w:pPr>
            <w:r w:rsidRPr="004F14CB">
              <w:rPr>
                <w:rStyle w:val="214pt0"/>
                <w:rFonts w:eastAsia="Microsoft Sans Serif"/>
              </w:rPr>
              <w:t>Критерії визначення</w:t>
            </w:r>
          </w:p>
        </w:tc>
      </w:tr>
      <w:tr w:rsidR="004F14CB" w:rsidRPr="004F14CB" w14:paraId="26146A9C" w14:textId="77777777" w:rsidTr="00930B9F">
        <w:tblPrEx>
          <w:tblCellMar>
            <w:top w:w="0" w:type="dxa"/>
            <w:bottom w:w="0" w:type="dxa"/>
          </w:tblCellMar>
        </w:tblPrEx>
        <w:trPr>
          <w:trHeight w:hRule="exact" w:val="979"/>
        </w:trPr>
        <w:tc>
          <w:tcPr>
            <w:tcW w:w="2242" w:type="dxa"/>
            <w:tcBorders>
              <w:top w:val="single" w:sz="4" w:space="0" w:color="auto"/>
              <w:left w:val="single" w:sz="4" w:space="0" w:color="auto"/>
            </w:tcBorders>
            <w:shd w:val="clear" w:color="auto" w:fill="FFFFFF"/>
          </w:tcPr>
          <w:p w14:paraId="26A39318" w14:textId="77777777" w:rsidR="004F14CB" w:rsidRPr="004F14CB" w:rsidRDefault="004F14CB" w:rsidP="00930B9F">
            <w:pPr>
              <w:framePr w:w="9336" w:h="4267" w:wrap="none" w:vAnchor="page" w:hAnchor="page" w:x="1272" w:y="10696"/>
              <w:spacing w:line="322" w:lineRule="exact"/>
              <w:rPr>
                <w:rFonts w:ascii="Times New Roman" w:hAnsi="Times New Roman" w:cs="Times New Roman"/>
                <w:sz w:val="28"/>
                <w:szCs w:val="28"/>
              </w:rPr>
            </w:pPr>
            <w:r w:rsidRPr="004F14CB">
              <w:rPr>
                <w:rStyle w:val="214pt"/>
                <w:rFonts w:eastAsia="Microsoft Sans Serif"/>
              </w:rPr>
              <w:t>1. Первісне уміння</w:t>
            </w:r>
          </w:p>
        </w:tc>
        <w:tc>
          <w:tcPr>
            <w:tcW w:w="7094" w:type="dxa"/>
            <w:tcBorders>
              <w:top w:val="single" w:sz="4" w:space="0" w:color="auto"/>
              <w:left w:val="single" w:sz="4" w:space="0" w:color="auto"/>
              <w:right w:val="single" w:sz="4" w:space="0" w:color="auto"/>
            </w:tcBorders>
            <w:shd w:val="clear" w:color="auto" w:fill="FFFFFF"/>
            <w:vAlign w:val="bottom"/>
          </w:tcPr>
          <w:p w14:paraId="6C4ECCD1" w14:textId="77777777" w:rsidR="004F14CB" w:rsidRPr="004F14CB" w:rsidRDefault="004F14CB" w:rsidP="00930B9F">
            <w:pPr>
              <w:framePr w:w="9336" w:h="4267" w:wrap="none" w:vAnchor="page" w:hAnchor="page" w:x="1272" w:y="10696"/>
              <w:spacing w:line="322" w:lineRule="exact"/>
              <w:jc w:val="both"/>
              <w:rPr>
                <w:rFonts w:ascii="Times New Roman" w:hAnsi="Times New Roman" w:cs="Times New Roman"/>
                <w:sz w:val="28"/>
                <w:szCs w:val="28"/>
              </w:rPr>
            </w:pPr>
            <w:r w:rsidRPr="004F14CB">
              <w:rPr>
                <w:rStyle w:val="214pt"/>
                <w:rFonts w:eastAsia="Microsoft Sans Serif"/>
              </w:rPr>
              <w:t>Усвідомлення мети дії і пошук способів її виконання, які опираються на раніше придбані знання й навички. Діяльність методом спроб і помилок</w:t>
            </w:r>
          </w:p>
        </w:tc>
      </w:tr>
      <w:tr w:rsidR="004F14CB" w:rsidRPr="004F14CB" w14:paraId="40CD70DD" w14:textId="77777777" w:rsidTr="00930B9F">
        <w:tblPrEx>
          <w:tblCellMar>
            <w:top w:w="0" w:type="dxa"/>
            <w:bottom w:w="0" w:type="dxa"/>
          </w:tblCellMar>
        </w:tblPrEx>
        <w:trPr>
          <w:trHeight w:hRule="exact" w:val="974"/>
        </w:trPr>
        <w:tc>
          <w:tcPr>
            <w:tcW w:w="2242" w:type="dxa"/>
            <w:tcBorders>
              <w:top w:val="single" w:sz="4" w:space="0" w:color="auto"/>
              <w:left w:val="single" w:sz="4" w:space="0" w:color="auto"/>
            </w:tcBorders>
            <w:shd w:val="clear" w:color="auto" w:fill="FFFFFF"/>
          </w:tcPr>
          <w:p w14:paraId="784A9FBC" w14:textId="77777777" w:rsidR="004F14CB" w:rsidRPr="004F14CB" w:rsidRDefault="004F14CB" w:rsidP="00930B9F">
            <w:pPr>
              <w:framePr w:w="9336" w:h="4267" w:wrap="none" w:vAnchor="page" w:hAnchor="page" w:x="1272" w:y="10696"/>
              <w:spacing w:line="317" w:lineRule="exact"/>
              <w:rPr>
                <w:rFonts w:ascii="Times New Roman" w:hAnsi="Times New Roman" w:cs="Times New Roman"/>
                <w:sz w:val="28"/>
                <w:szCs w:val="28"/>
              </w:rPr>
            </w:pPr>
            <w:r w:rsidRPr="004F14CB">
              <w:rPr>
                <w:rStyle w:val="214pt"/>
                <w:rFonts w:eastAsia="Microsoft Sans Serif"/>
              </w:rPr>
              <w:t>2. Недостатньо вміла діяльність</w:t>
            </w:r>
          </w:p>
        </w:tc>
        <w:tc>
          <w:tcPr>
            <w:tcW w:w="7094" w:type="dxa"/>
            <w:tcBorders>
              <w:top w:val="single" w:sz="4" w:space="0" w:color="auto"/>
              <w:left w:val="single" w:sz="4" w:space="0" w:color="auto"/>
              <w:right w:val="single" w:sz="4" w:space="0" w:color="auto"/>
            </w:tcBorders>
            <w:shd w:val="clear" w:color="auto" w:fill="FFFFFF"/>
            <w:vAlign w:val="bottom"/>
          </w:tcPr>
          <w:p w14:paraId="61DEF0EC" w14:textId="77777777" w:rsidR="004F14CB" w:rsidRPr="004F14CB" w:rsidRDefault="004F14CB" w:rsidP="00930B9F">
            <w:pPr>
              <w:framePr w:w="9336" w:h="4267" w:wrap="none" w:vAnchor="page" w:hAnchor="page" w:x="1272" w:y="10696"/>
              <w:spacing w:line="322" w:lineRule="exact"/>
              <w:jc w:val="both"/>
              <w:rPr>
                <w:rFonts w:ascii="Times New Roman" w:hAnsi="Times New Roman" w:cs="Times New Roman"/>
                <w:sz w:val="28"/>
                <w:szCs w:val="28"/>
              </w:rPr>
            </w:pPr>
            <w:r w:rsidRPr="004F14CB">
              <w:rPr>
                <w:rStyle w:val="214pt"/>
                <w:rFonts w:eastAsia="Microsoft Sans Serif"/>
              </w:rPr>
              <w:t>Наявність знань про способи виконання дії і використання раніше набутих, не специфічних для цієї діяльності навичок</w:t>
            </w:r>
          </w:p>
        </w:tc>
      </w:tr>
      <w:tr w:rsidR="004F14CB" w:rsidRPr="004F14CB" w14:paraId="6E3AF29D" w14:textId="77777777" w:rsidTr="00930B9F">
        <w:tblPrEx>
          <w:tblCellMar>
            <w:top w:w="0" w:type="dxa"/>
            <w:bottom w:w="0" w:type="dxa"/>
          </w:tblCellMar>
        </w:tblPrEx>
        <w:trPr>
          <w:trHeight w:hRule="exact" w:val="653"/>
        </w:trPr>
        <w:tc>
          <w:tcPr>
            <w:tcW w:w="2242" w:type="dxa"/>
            <w:tcBorders>
              <w:top w:val="single" w:sz="4" w:space="0" w:color="auto"/>
              <w:left w:val="single" w:sz="4" w:space="0" w:color="auto"/>
            </w:tcBorders>
            <w:shd w:val="clear" w:color="auto" w:fill="FFFFFF"/>
            <w:vAlign w:val="bottom"/>
          </w:tcPr>
          <w:p w14:paraId="246FB40A" w14:textId="77777777" w:rsidR="004F14CB" w:rsidRPr="004F14CB" w:rsidRDefault="004F14CB" w:rsidP="00930B9F">
            <w:pPr>
              <w:framePr w:w="9336" w:h="4267" w:wrap="none" w:vAnchor="page" w:hAnchor="page" w:x="1272" w:y="10696"/>
              <w:spacing w:line="322" w:lineRule="exact"/>
              <w:rPr>
                <w:rFonts w:ascii="Times New Roman" w:hAnsi="Times New Roman" w:cs="Times New Roman"/>
                <w:sz w:val="28"/>
                <w:szCs w:val="28"/>
              </w:rPr>
            </w:pPr>
            <w:r w:rsidRPr="004F14CB">
              <w:rPr>
                <w:rStyle w:val="214pt"/>
                <w:rFonts w:eastAsia="Microsoft Sans Serif"/>
              </w:rPr>
              <w:t>3. Окремі загальні уміння</w:t>
            </w:r>
          </w:p>
        </w:tc>
        <w:tc>
          <w:tcPr>
            <w:tcW w:w="7094" w:type="dxa"/>
            <w:tcBorders>
              <w:top w:val="single" w:sz="4" w:space="0" w:color="auto"/>
              <w:left w:val="single" w:sz="4" w:space="0" w:color="auto"/>
              <w:right w:val="single" w:sz="4" w:space="0" w:color="auto"/>
            </w:tcBorders>
            <w:shd w:val="clear" w:color="auto" w:fill="FFFFFF"/>
            <w:vAlign w:val="bottom"/>
          </w:tcPr>
          <w:p w14:paraId="6C5AB0BB" w14:textId="77777777" w:rsidR="004F14CB" w:rsidRPr="004F14CB" w:rsidRDefault="004F14CB" w:rsidP="00930B9F">
            <w:pPr>
              <w:framePr w:w="9336" w:h="4267" w:wrap="none" w:vAnchor="page" w:hAnchor="page" w:x="1272" w:y="10696"/>
              <w:spacing w:line="322" w:lineRule="exact"/>
              <w:jc w:val="both"/>
              <w:rPr>
                <w:rFonts w:ascii="Times New Roman" w:hAnsi="Times New Roman" w:cs="Times New Roman"/>
                <w:sz w:val="28"/>
                <w:szCs w:val="28"/>
              </w:rPr>
            </w:pPr>
            <w:r w:rsidRPr="004F14CB">
              <w:rPr>
                <w:rStyle w:val="214pt"/>
                <w:rFonts w:eastAsia="Microsoft Sans Serif"/>
              </w:rPr>
              <w:t>Високорозвинені, але вузькі уміння, потрібні у різних видах діяльності</w:t>
            </w:r>
          </w:p>
        </w:tc>
      </w:tr>
      <w:tr w:rsidR="004F14CB" w:rsidRPr="004F14CB" w14:paraId="1E094ED3" w14:textId="77777777" w:rsidTr="00930B9F">
        <w:tblPrEx>
          <w:tblCellMar>
            <w:top w:w="0" w:type="dxa"/>
            <w:bottom w:w="0" w:type="dxa"/>
          </w:tblCellMar>
        </w:tblPrEx>
        <w:trPr>
          <w:trHeight w:hRule="exact" w:val="979"/>
        </w:trPr>
        <w:tc>
          <w:tcPr>
            <w:tcW w:w="2242" w:type="dxa"/>
            <w:tcBorders>
              <w:top w:val="single" w:sz="4" w:space="0" w:color="auto"/>
              <w:left w:val="single" w:sz="4" w:space="0" w:color="auto"/>
            </w:tcBorders>
            <w:shd w:val="clear" w:color="auto" w:fill="FFFFFF"/>
            <w:vAlign w:val="bottom"/>
          </w:tcPr>
          <w:p w14:paraId="667A5477" w14:textId="77777777" w:rsidR="004F14CB" w:rsidRPr="004F14CB" w:rsidRDefault="004F14CB" w:rsidP="00930B9F">
            <w:pPr>
              <w:framePr w:w="9336" w:h="4267" w:wrap="none" w:vAnchor="page" w:hAnchor="page" w:x="1272" w:y="10696"/>
              <w:spacing w:line="322" w:lineRule="exact"/>
              <w:rPr>
                <w:rFonts w:ascii="Times New Roman" w:hAnsi="Times New Roman" w:cs="Times New Roman"/>
                <w:sz w:val="28"/>
                <w:szCs w:val="28"/>
              </w:rPr>
            </w:pPr>
            <w:r w:rsidRPr="004F14CB">
              <w:rPr>
                <w:rStyle w:val="214pt"/>
                <w:rFonts w:eastAsia="Microsoft Sans Serif"/>
              </w:rPr>
              <w:t>4. Розвинуте</w:t>
            </w:r>
          </w:p>
          <w:p w14:paraId="7E073491" w14:textId="77777777" w:rsidR="004F14CB" w:rsidRPr="004F14CB" w:rsidRDefault="004F14CB" w:rsidP="00930B9F">
            <w:pPr>
              <w:framePr w:w="9336" w:h="4267" w:wrap="none" w:vAnchor="page" w:hAnchor="page" w:x="1272" w:y="10696"/>
              <w:spacing w:line="322" w:lineRule="exact"/>
              <w:rPr>
                <w:rFonts w:ascii="Times New Roman" w:hAnsi="Times New Roman" w:cs="Times New Roman"/>
                <w:sz w:val="28"/>
                <w:szCs w:val="28"/>
              </w:rPr>
            </w:pPr>
            <w:r w:rsidRPr="004F14CB">
              <w:rPr>
                <w:rStyle w:val="214pt"/>
                <w:rFonts w:eastAsia="Microsoft Sans Serif"/>
              </w:rPr>
              <w:t>високо</w:t>
            </w:r>
          </w:p>
          <w:p w14:paraId="7578889F" w14:textId="77777777" w:rsidR="004F14CB" w:rsidRPr="004F14CB" w:rsidRDefault="004F14CB" w:rsidP="00930B9F">
            <w:pPr>
              <w:framePr w:w="9336" w:h="4267" w:wrap="none" w:vAnchor="page" w:hAnchor="page" w:x="1272" w:y="10696"/>
              <w:spacing w:line="322" w:lineRule="exact"/>
              <w:rPr>
                <w:rFonts w:ascii="Times New Roman" w:hAnsi="Times New Roman" w:cs="Times New Roman"/>
                <w:sz w:val="28"/>
                <w:szCs w:val="28"/>
              </w:rPr>
            </w:pPr>
            <w:r w:rsidRPr="004F14CB">
              <w:rPr>
                <w:rStyle w:val="214pt"/>
                <w:rFonts w:eastAsia="Microsoft Sans Serif"/>
              </w:rPr>
              <w:t>уміння</w:t>
            </w:r>
          </w:p>
        </w:tc>
        <w:tc>
          <w:tcPr>
            <w:tcW w:w="7094" w:type="dxa"/>
            <w:tcBorders>
              <w:top w:val="single" w:sz="4" w:space="0" w:color="auto"/>
              <w:left w:val="single" w:sz="4" w:space="0" w:color="auto"/>
              <w:right w:val="single" w:sz="4" w:space="0" w:color="auto"/>
            </w:tcBorders>
            <w:shd w:val="clear" w:color="auto" w:fill="FFFFFF"/>
            <w:vAlign w:val="bottom"/>
          </w:tcPr>
          <w:p w14:paraId="2C1E35F9" w14:textId="77777777" w:rsidR="004F14CB" w:rsidRPr="004F14CB" w:rsidRDefault="004F14CB" w:rsidP="00930B9F">
            <w:pPr>
              <w:framePr w:w="9336" w:h="4267" w:wrap="none" w:vAnchor="page" w:hAnchor="page" w:x="1272" w:y="10696"/>
              <w:spacing w:line="322" w:lineRule="exact"/>
              <w:jc w:val="both"/>
              <w:rPr>
                <w:rFonts w:ascii="Times New Roman" w:hAnsi="Times New Roman" w:cs="Times New Roman"/>
                <w:sz w:val="28"/>
                <w:szCs w:val="28"/>
              </w:rPr>
            </w:pPr>
            <w:r w:rsidRPr="004F14CB">
              <w:rPr>
                <w:rStyle w:val="214pt"/>
                <w:rFonts w:eastAsia="Microsoft Sans Serif"/>
              </w:rPr>
              <w:t>Творче використання знань і навичок цієї діяльності зі свідомістю не тільки мети, а й мотивів вибору, способів досягнення мети</w:t>
            </w:r>
          </w:p>
        </w:tc>
      </w:tr>
      <w:tr w:rsidR="004F14CB" w:rsidRPr="004F14CB" w14:paraId="628CA708" w14:textId="77777777" w:rsidTr="00930B9F">
        <w:tblPrEx>
          <w:tblCellMar>
            <w:top w:w="0" w:type="dxa"/>
            <w:bottom w:w="0" w:type="dxa"/>
          </w:tblCellMar>
        </w:tblPrEx>
        <w:trPr>
          <w:trHeight w:hRule="exact" w:val="341"/>
        </w:trPr>
        <w:tc>
          <w:tcPr>
            <w:tcW w:w="2242" w:type="dxa"/>
            <w:tcBorders>
              <w:top w:val="single" w:sz="4" w:space="0" w:color="auto"/>
              <w:left w:val="single" w:sz="4" w:space="0" w:color="auto"/>
              <w:bottom w:val="single" w:sz="4" w:space="0" w:color="auto"/>
            </w:tcBorders>
            <w:shd w:val="clear" w:color="auto" w:fill="FFFFFF"/>
            <w:vAlign w:val="bottom"/>
          </w:tcPr>
          <w:p w14:paraId="6621C56C" w14:textId="77777777" w:rsidR="004F14CB" w:rsidRPr="004F14CB" w:rsidRDefault="004F14CB" w:rsidP="00930B9F">
            <w:pPr>
              <w:framePr w:w="9336" w:h="4267" w:wrap="none" w:vAnchor="page" w:hAnchor="page" w:x="1272" w:y="10696"/>
              <w:spacing w:line="280" w:lineRule="exact"/>
              <w:rPr>
                <w:rFonts w:ascii="Times New Roman" w:hAnsi="Times New Roman" w:cs="Times New Roman"/>
                <w:sz w:val="28"/>
                <w:szCs w:val="28"/>
              </w:rPr>
            </w:pPr>
            <w:r w:rsidRPr="004F14CB">
              <w:rPr>
                <w:rStyle w:val="214pt"/>
                <w:rFonts w:eastAsia="Microsoft Sans Serif"/>
              </w:rPr>
              <w:t>5. Майстерність</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bottom"/>
          </w:tcPr>
          <w:p w14:paraId="389FB918" w14:textId="77777777" w:rsidR="004F14CB" w:rsidRPr="004F14CB" w:rsidRDefault="004F14CB" w:rsidP="00930B9F">
            <w:pPr>
              <w:framePr w:w="9336" w:h="4267" w:wrap="none" w:vAnchor="page" w:hAnchor="page" w:x="1272" w:y="10696"/>
              <w:spacing w:line="280" w:lineRule="exact"/>
              <w:jc w:val="both"/>
              <w:rPr>
                <w:rFonts w:ascii="Times New Roman" w:hAnsi="Times New Roman" w:cs="Times New Roman"/>
                <w:sz w:val="28"/>
                <w:szCs w:val="28"/>
              </w:rPr>
            </w:pPr>
            <w:r w:rsidRPr="004F14CB">
              <w:rPr>
                <w:rStyle w:val="214pt"/>
                <w:rFonts w:eastAsia="Microsoft Sans Serif"/>
              </w:rPr>
              <w:t>Творче використання різних умінь</w:t>
            </w:r>
          </w:p>
        </w:tc>
      </w:tr>
    </w:tbl>
    <w:p w14:paraId="48F0CB87"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5D9B07F9" w14:textId="77777777" w:rsidR="004F14CB" w:rsidRPr="004F14CB" w:rsidRDefault="004F14CB" w:rsidP="004F14CB">
      <w:pPr>
        <w:framePr w:w="9730" w:h="14405" w:hRule="exact" w:wrap="none" w:vAnchor="page" w:hAnchor="page" w:x="1095" w:y="1107"/>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lastRenderedPageBreak/>
        <w:t>Цікавим для розгляду є ділове вміння, яким повинні володіти керуючі різних ієрархічних рівнів.</w:t>
      </w:r>
    </w:p>
    <w:p w14:paraId="1F8DBFDD" w14:textId="77777777" w:rsidR="004F14CB" w:rsidRPr="004F14CB" w:rsidRDefault="004F14CB" w:rsidP="004F14CB">
      <w:pPr>
        <w:pStyle w:val="150"/>
        <w:framePr w:w="9730" w:h="14405" w:hRule="exact" w:wrap="none" w:vAnchor="page" w:hAnchor="page" w:x="1095" w:y="1107"/>
        <w:shd w:val="clear" w:color="auto" w:fill="auto"/>
        <w:ind w:firstLine="640"/>
        <w:rPr>
          <w:sz w:val="28"/>
          <w:szCs w:val="28"/>
        </w:rPr>
      </w:pPr>
      <w:r w:rsidRPr="004F14CB">
        <w:rPr>
          <w:color w:val="000000"/>
          <w:sz w:val="28"/>
          <w:szCs w:val="28"/>
          <w:lang w:eastAsia="uk-UA" w:bidi="uk-UA"/>
        </w:rPr>
        <w:t>Особливо важливе значення для керівників мають такі три типи умінь.</w:t>
      </w:r>
    </w:p>
    <w:p w14:paraId="1C06440C" w14:textId="77777777" w:rsidR="004F14CB" w:rsidRPr="004F14CB" w:rsidRDefault="004F14CB" w:rsidP="004F14CB">
      <w:pPr>
        <w:framePr w:w="9730" w:h="14405" w:hRule="exact" w:wrap="none" w:vAnchor="page" w:hAnchor="page" w:x="1095" w:y="1107"/>
        <w:numPr>
          <w:ilvl w:val="0"/>
          <w:numId w:val="7"/>
        </w:numPr>
        <w:tabs>
          <w:tab w:val="left" w:pos="1014"/>
        </w:tabs>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Технічні уміння - пов’язані зі спеціальними або професійними знаннями (у сферах організації виробництва або звітності вимагають аналітичних здібностей).</w:t>
      </w:r>
    </w:p>
    <w:p w14:paraId="376D5421" w14:textId="77777777" w:rsidR="004F14CB" w:rsidRPr="004F14CB" w:rsidRDefault="004F14CB" w:rsidP="004F14CB">
      <w:pPr>
        <w:framePr w:w="9730" w:h="14405" w:hRule="exact" w:wrap="none" w:vAnchor="page" w:hAnchor="page" w:x="1095" w:y="1107"/>
        <w:numPr>
          <w:ilvl w:val="0"/>
          <w:numId w:val="7"/>
        </w:numPr>
        <w:tabs>
          <w:tab w:val="left" w:pos="1014"/>
        </w:tabs>
        <w:spacing w:line="365" w:lineRule="exact"/>
        <w:ind w:firstLine="640"/>
        <w:jc w:val="both"/>
        <w:rPr>
          <w:rFonts w:ascii="Times New Roman" w:hAnsi="Times New Roman" w:cs="Times New Roman"/>
          <w:sz w:val="28"/>
          <w:szCs w:val="28"/>
        </w:rPr>
      </w:pPr>
      <w:r w:rsidRPr="004F14CB">
        <w:rPr>
          <w:rStyle w:val="23"/>
          <w:rFonts w:eastAsia="Microsoft Sans Serif"/>
          <w:sz w:val="28"/>
          <w:szCs w:val="28"/>
        </w:rPr>
        <w:t xml:space="preserve">Уміння спілкуватися з людьми </w:t>
      </w:r>
      <w:r w:rsidRPr="004F14CB">
        <w:rPr>
          <w:rFonts w:ascii="Times New Roman" w:hAnsi="Times New Roman" w:cs="Times New Roman"/>
          <w:sz w:val="28"/>
          <w:szCs w:val="28"/>
        </w:rPr>
        <w:t xml:space="preserve">- </w:t>
      </w:r>
      <w:r w:rsidRPr="004F14CB">
        <w:rPr>
          <w:rStyle w:val="23"/>
          <w:rFonts w:eastAsia="Microsoft Sans Serif"/>
          <w:sz w:val="28"/>
          <w:szCs w:val="28"/>
        </w:rPr>
        <w:t>дають змогу людині працювати в колективі і мобілізувати спільні зусилля, спрямовуючи їх на ефективне досягнення спільної мети.</w:t>
      </w:r>
    </w:p>
    <w:p w14:paraId="784152AC" w14:textId="77777777" w:rsidR="004F14CB" w:rsidRPr="004F14CB" w:rsidRDefault="004F14CB" w:rsidP="004F14CB">
      <w:pPr>
        <w:framePr w:w="9730" w:h="14405" w:hRule="exact" w:wrap="none" w:vAnchor="page" w:hAnchor="page" w:x="1095" w:y="1107"/>
        <w:numPr>
          <w:ilvl w:val="0"/>
          <w:numId w:val="7"/>
        </w:numPr>
        <w:tabs>
          <w:tab w:val="left" w:pos="1014"/>
        </w:tabs>
        <w:spacing w:line="365" w:lineRule="exact"/>
        <w:ind w:firstLine="640"/>
        <w:jc w:val="both"/>
        <w:rPr>
          <w:rFonts w:ascii="Times New Roman" w:hAnsi="Times New Roman" w:cs="Times New Roman"/>
          <w:sz w:val="28"/>
          <w:szCs w:val="28"/>
        </w:rPr>
      </w:pPr>
      <w:r w:rsidRPr="004F14CB">
        <w:rPr>
          <w:rStyle w:val="23"/>
          <w:rFonts w:eastAsia="Microsoft Sans Serif"/>
          <w:sz w:val="28"/>
          <w:szCs w:val="28"/>
        </w:rPr>
        <w:t xml:space="preserve">Концептуальні уміння </w:t>
      </w:r>
      <w:r w:rsidRPr="004F14CB">
        <w:rPr>
          <w:rFonts w:ascii="Times New Roman" w:hAnsi="Times New Roman" w:cs="Times New Roman"/>
          <w:sz w:val="28"/>
          <w:szCs w:val="28"/>
        </w:rPr>
        <w:t xml:space="preserve">- </w:t>
      </w:r>
      <w:r w:rsidRPr="004F14CB">
        <w:rPr>
          <w:rStyle w:val="23"/>
          <w:rFonts w:eastAsia="Microsoft Sans Serif"/>
          <w:sz w:val="28"/>
          <w:szCs w:val="28"/>
        </w:rPr>
        <w:t>виражаються у здатності аналізувати загальну ситуацію. Цей вид умінь дає змогу враховувати взаємоза</w:t>
      </w:r>
      <w:r w:rsidRPr="004F14CB">
        <w:rPr>
          <w:rStyle w:val="23"/>
          <w:rFonts w:eastAsia="Microsoft Sans Serif"/>
          <w:sz w:val="28"/>
          <w:szCs w:val="28"/>
        </w:rPr>
        <w:softHyphen/>
        <w:t>лежність між різними частинами організаційної структури і з’ясувати, як зміни в одній частині призводять до змін в іншій. Такі вміння потрібні для розкриття взаємозв’язку між господарською діяльністю та громадськістю в економічному, політичному і соціальному середовищі.</w:t>
      </w:r>
    </w:p>
    <w:p w14:paraId="7D0D84C5" w14:textId="77777777" w:rsidR="004F14CB" w:rsidRPr="004F14CB" w:rsidRDefault="004F14CB" w:rsidP="004F14CB">
      <w:pPr>
        <w:pStyle w:val="150"/>
        <w:framePr w:w="9730" w:h="14405" w:hRule="exact" w:wrap="none" w:vAnchor="page" w:hAnchor="page" w:x="1095" w:y="1107"/>
        <w:shd w:val="clear" w:color="auto" w:fill="auto"/>
        <w:ind w:firstLine="640"/>
        <w:rPr>
          <w:sz w:val="28"/>
          <w:szCs w:val="28"/>
        </w:rPr>
      </w:pPr>
      <w:r w:rsidRPr="004F14CB">
        <w:rPr>
          <w:color w:val="000000"/>
          <w:sz w:val="28"/>
          <w:szCs w:val="28"/>
          <w:lang w:eastAsia="uk-UA" w:bidi="uk-UA"/>
        </w:rPr>
        <w:t xml:space="preserve">С.Й. </w:t>
      </w:r>
      <w:proofErr w:type="spellStart"/>
      <w:r w:rsidRPr="004F14CB">
        <w:rPr>
          <w:color w:val="000000"/>
          <w:sz w:val="28"/>
          <w:szCs w:val="28"/>
          <w:lang w:eastAsia="uk-UA" w:bidi="uk-UA"/>
        </w:rPr>
        <w:t>Мотовидло</w:t>
      </w:r>
      <w:proofErr w:type="spellEnd"/>
      <w:r w:rsidRPr="004F14CB">
        <w:rPr>
          <w:color w:val="000000"/>
          <w:sz w:val="28"/>
          <w:szCs w:val="28"/>
          <w:lang w:eastAsia="uk-UA" w:bidi="uk-UA"/>
        </w:rPr>
        <w:t xml:space="preserve"> виділив три типові для менеджерів групи умінь.</w:t>
      </w:r>
    </w:p>
    <w:p w14:paraId="0AAB762D" w14:textId="77777777" w:rsidR="004F14CB" w:rsidRPr="004F14CB" w:rsidRDefault="004F14CB" w:rsidP="004F14CB">
      <w:pPr>
        <w:pStyle w:val="150"/>
        <w:framePr w:w="9730" w:h="14405" w:hRule="exact" w:wrap="none" w:vAnchor="page" w:hAnchor="page" w:x="1095" w:y="1107"/>
        <w:numPr>
          <w:ilvl w:val="0"/>
          <w:numId w:val="8"/>
        </w:numPr>
        <w:shd w:val="clear" w:color="auto" w:fill="auto"/>
        <w:tabs>
          <w:tab w:val="left" w:pos="1014"/>
        </w:tabs>
        <w:ind w:firstLine="640"/>
        <w:rPr>
          <w:sz w:val="28"/>
          <w:szCs w:val="28"/>
        </w:rPr>
      </w:pPr>
      <w:r w:rsidRPr="004F14CB">
        <w:rPr>
          <w:color w:val="000000"/>
          <w:sz w:val="28"/>
          <w:szCs w:val="28"/>
          <w:lang w:eastAsia="uk-UA" w:bidi="uk-UA"/>
        </w:rPr>
        <w:t xml:space="preserve">Уміння </w:t>
      </w:r>
      <w:proofErr w:type="spellStart"/>
      <w:r w:rsidRPr="004F14CB">
        <w:rPr>
          <w:color w:val="000000"/>
          <w:sz w:val="28"/>
          <w:szCs w:val="28"/>
          <w:lang w:eastAsia="uk-UA" w:bidi="uk-UA"/>
        </w:rPr>
        <w:t>інтерперсональне</w:t>
      </w:r>
      <w:proofErr w:type="spellEnd"/>
      <w:r w:rsidRPr="004F14CB">
        <w:rPr>
          <w:color w:val="000000"/>
          <w:sz w:val="28"/>
          <w:szCs w:val="28"/>
          <w:lang w:eastAsia="uk-UA" w:bidi="uk-UA"/>
        </w:rPr>
        <w:t>:</w:t>
      </w:r>
    </w:p>
    <w:p w14:paraId="6EE15285" w14:textId="77777777" w:rsidR="004F14CB" w:rsidRPr="004F14CB" w:rsidRDefault="004F14CB" w:rsidP="004F14CB">
      <w:pPr>
        <w:framePr w:w="9730" w:h="14405" w:hRule="exact" w:wrap="none" w:vAnchor="page" w:hAnchor="page" w:x="1095" w:y="1107"/>
        <w:tabs>
          <w:tab w:val="left" w:pos="1014"/>
        </w:tabs>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а)</w:t>
      </w:r>
      <w:r w:rsidRPr="004F14CB">
        <w:rPr>
          <w:rFonts w:ascii="Times New Roman" w:hAnsi="Times New Roman" w:cs="Times New Roman"/>
          <w:sz w:val="28"/>
          <w:szCs w:val="28"/>
        </w:rPr>
        <w:tab/>
        <w:t>керівництво - досягнення цілей з іншими та завдяки їм, мотивування підлеглих, оцінювання, координування;</w:t>
      </w:r>
    </w:p>
    <w:p w14:paraId="55279EAB" w14:textId="77777777" w:rsidR="004F14CB" w:rsidRPr="004F14CB" w:rsidRDefault="004F14CB" w:rsidP="004F14CB">
      <w:pPr>
        <w:framePr w:w="9730" w:h="14405" w:hRule="exact" w:wrap="none" w:vAnchor="page" w:hAnchor="page" w:x="1095" w:y="1107"/>
        <w:tabs>
          <w:tab w:val="left" w:pos="1014"/>
        </w:tabs>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б)</w:t>
      </w:r>
      <w:r w:rsidRPr="004F14CB">
        <w:rPr>
          <w:rFonts w:ascii="Times New Roman" w:hAnsi="Times New Roman" w:cs="Times New Roman"/>
          <w:sz w:val="28"/>
          <w:szCs w:val="28"/>
        </w:rPr>
        <w:tab/>
        <w:t>робота в колективі - співпраця з іншими, ставлення інтересів колективу і фірми вище за особисту користь, зважання на потреби підлеглих;</w:t>
      </w:r>
    </w:p>
    <w:p w14:paraId="6BFEE4C1" w14:textId="77777777" w:rsidR="004F14CB" w:rsidRPr="004F14CB" w:rsidRDefault="004F14CB" w:rsidP="004F14CB">
      <w:pPr>
        <w:framePr w:w="9730" w:h="14405" w:hRule="exact" w:wrap="none" w:vAnchor="page" w:hAnchor="page" w:x="1095" w:y="1107"/>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в) ухвалення рішення, яке виявляється в ініціативі та використанні</w:t>
      </w:r>
    </w:p>
    <w:p w14:paraId="2C9AA9C4" w14:textId="77777777" w:rsidR="004F14CB" w:rsidRPr="004F14CB" w:rsidRDefault="004F14CB" w:rsidP="004F14CB">
      <w:pPr>
        <w:framePr w:w="9730" w:h="14405" w:hRule="exact" w:wrap="none" w:vAnchor="page" w:hAnchor="page" w:x="1095" w:y="1107"/>
        <w:spacing w:line="365" w:lineRule="exact"/>
        <w:rPr>
          <w:rFonts w:ascii="Times New Roman" w:hAnsi="Times New Roman" w:cs="Times New Roman"/>
          <w:sz w:val="28"/>
          <w:szCs w:val="28"/>
        </w:rPr>
      </w:pPr>
      <w:r w:rsidRPr="004F14CB">
        <w:rPr>
          <w:rFonts w:ascii="Times New Roman" w:hAnsi="Times New Roman" w:cs="Times New Roman"/>
          <w:sz w:val="28"/>
          <w:szCs w:val="28"/>
        </w:rPr>
        <w:t>оказії, ефективне переконування інших, відстоювання власної думки;</w:t>
      </w:r>
    </w:p>
    <w:p w14:paraId="446F7C2D" w14:textId="77777777" w:rsidR="004F14CB" w:rsidRPr="004F14CB" w:rsidRDefault="004F14CB" w:rsidP="004F14CB">
      <w:pPr>
        <w:framePr w:w="9730" w:h="14405" w:hRule="exact" w:wrap="none" w:vAnchor="page" w:hAnchor="page" w:x="1095" w:y="1107"/>
        <w:tabs>
          <w:tab w:val="left" w:pos="1014"/>
        </w:tabs>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г)</w:t>
      </w:r>
      <w:r w:rsidRPr="004F14CB">
        <w:rPr>
          <w:rFonts w:ascii="Times New Roman" w:hAnsi="Times New Roman" w:cs="Times New Roman"/>
          <w:sz w:val="28"/>
          <w:szCs w:val="28"/>
        </w:rPr>
        <w:tab/>
        <w:t>парламентаризм - активний пошук порозумінь у суперечках, уважне вислуховування думки інших, схильність до зміни думки після отримання нової і переконливої інформації.</w:t>
      </w:r>
    </w:p>
    <w:p w14:paraId="03FB9821" w14:textId="77777777" w:rsidR="004F14CB" w:rsidRPr="004F14CB" w:rsidRDefault="004F14CB" w:rsidP="004F14CB">
      <w:pPr>
        <w:pStyle w:val="150"/>
        <w:framePr w:w="9730" w:h="14405" w:hRule="exact" w:wrap="none" w:vAnchor="page" w:hAnchor="page" w:x="1095" w:y="1107"/>
        <w:numPr>
          <w:ilvl w:val="0"/>
          <w:numId w:val="8"/>
        </w:numPr>
        <w:shd w:val="clear" w:color="auto" w:fill="auto"/>
        <w:tabs>
          <w:tab w:val="left" w:pos="1027"/>
        </w:tabs>
        <w:ind w:firstLine="640"/>
        <w:rPr>
          <w:sz w:val="28"/>
          <w:szCs w:val="28"/>
        </w:rPr>
      </w:pPr>
      <w:proofErr w:type="spellStart"/>
      <w:r w:rsidRPr="004F14CB">
        <w:rPr>
          <w:color w:val="000000"/>
          <w:sz w:val="28"/>
          <w:szCs w:val="28"/>
          <w:lang w:eastAsia="uk-UA" w:bidi="uk-UA"/>
        </w:rPr>
        <w:t>Уміннярозв</w:t>
      </w:r>
      <w:proofErr w:type="spellEnd"/>
      <w:r w:rsidRPr="004F14CB">
        <w:rPr>
          <w:color w:val="000000"/>
          <w:sz w:val="28"/>
          <w:szCs w:val="28"/>
          <w:lang w:eastAsia="uk-UA" w:bidi="uk-UA"/>
        </w:rPr>
        <w:t xml:space="preserve"> ’</w:t>
      </w:r>
      <w:proofErr w:type="spellStart"/>
      <w:r w:rsidRPr="004F14CB">
        <w:rPr>
          <w:color w:val="000000"/>
          <w:sz w:val="28"/>
          <w:szCs w:val="28"/>
          <w:lang w:eastAsia="uk-UA" w:bidi="uk-UA"/>
        </w:rPr>
        <w:t>язувати</w:t>
      </w:r>
      <w:proofErr w:type="spellEnd"/>
      <w:r w:rsidRPr="004F14CB">
        <w:rPr>
          <w:color w:val="000000"/>
          <w:sz w:val="28"/>
          <w:szCs w:val="28"/>
          <w:lang w:eastAsia="uk-UA" w:bidi="uk-UA"/>
        </w:rPr>
        <w:t xml:space="preserve"> проблеми:</w:t>
      </w:r>
    </w:p>
    <w:p w14:paraId="6607CBEE" w14:textId="77777777" w:rsidR="004F14CB" w:rsidRPr="004F14CB" w:rsidRDefault="004F14CB" w:rsidP="004F14CB">
      <w:pPr>
        <w:framePr w:w="9730" w:h="14405" w:hRule="exact" w:wrap="none" w:vAnchor="page" w:hAnchor="page" w:x="1095" w:y="1107"/>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а) організаційне вміння - методичне та систематичне використання інформації, розв’язування проблем, звертання уваги на етап препарування, опрацьовування й оцінка альтернативних розв’язань, передбачення труднощів і способів редукції ризику, показ пріоритетів діяльності;</w:t>
      </w:r>
    </w:p>
    <w:p w14:paraId="54274E2A" w14:textId="77777777" w:rsidR="004F14CB" w:rsidRPr="004F14CB" w:rsidRDefault="004F14CB" w:rsidP="004F14CB">
      <w:pPr>
        <w:framePr w:w="9730" w:h="14405" w:hRule="exact" w:wrap="none" w:vAnchor="page" w:hAnchor="page" w:x="1095" w:y="1107"/>
        <w:tabs>
          <w:tab w:val="left" w:pos="1014"/>
        </w:tabs>
        <w:spacing w:line="365" w:lineRule="exact"/>
        <w:ind w:firstLine="640"/>
        <w:jc w:val="both"/>
        <w:rPr>
          <w:rFonts w:ascii="Times New Roman" w:hAnsi="Times New Roman" w:cs="Times New Roman"/>
          <w:sz w:val="28"/>
          <w:szCs w:val="28"/>
        </w:rPr>
      </w:pPr>
      <w:r w:rsidRPr="004F14CB">
        <w:rPr>
          <w:rFonts w:ascii="Times New Roman" w:hAnsi="Times New Roman" w:cs="Times New Roman"/>
          <w:sz w:val="28"/>
          <w:szCs w:val="28"/>
        </w:rPr>
        <w:t>б)</w:t>
      </w:r>
      <w:r w:rsidRPr="004F14CB">
        <w:rPr>
          <w:rFonts w:ascii="Times New Roman" w:hAnsi="Times New Roman" w:cs="Times New Roman"/>
          <w:sz w:val="28"/>
          <w:szCs w:val="28"/>
        </w:rPr>
        <w:tab/>
        <w:t>розважливість - швидка інтерпретація та використання інформації, розуміння залежності між різними інформаціями, критичний і творчий підхід до розв’язання проблеми;</w:t>
      </w:r>
    </w:p>
    <w:p w14:paraId="02EE7FE5"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1A362183" w14:textId="77777777" w:rsidR="004F14CB" w:rsidRPr="004F14CB" w:rsidRDefault="004F14CB" w:rsidP="004F14CB">
      <w:pPr>
        <w:framePr w:w="9701" w:h="14405" w:hRule="exact" w:wrap="none" w:vAnchor="page" w:hAnchor="page" w:x="1109" w:y="1107"/>
        <w:tabs>
          <w:tab w:val="left" w:pos="997"/>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lastRenderedPageBreak/>
        <w:t>в)</w:t>
      </w:r>
      <w:r w:rsidRPr="004F14CB">
        <w:rPr>
          <w:rFonts w:ascii="Times New Roman" w:hAnsi="Times New Roman" w:cs="Times New Roman"/>
          <w:sz w:val="28"/>
          <w:szCs w:val="28"/>
        </w:rPr>
        <w:tab/>
        <w:t>сильне мотивування (активність) - подолання труднощів, устремління якнайліпше реалізувати завдання, підняття проблем, які виходять за межі службових обов’язків. Витривалість у подоланні труднощів, в концентруванні енергії для досягнення успіхів у роботі;</w:t>
      </w:r>
    </w:p>
    <w:p w14:paraId="29B04F12" w14:textId="77777777" w:rsidR="004F14CB" w:rsidRPr="004F14CB" w:rsidRDefault="004F14CB" w:rsidP="004F14CB">
      <w:pPr>
        <w:framePr w:w="9701" w:h="14405" w:hRule="exact" w:wrap="none" w:vAnchor="page" w:hAnchor="page" w:x="1109" w:y="1107"/>
        <w:tabs>
          <w:tab w:val="left" w:pos="987"/>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г)</w:t>
      </w:r>
      <w:r w:rsidRPr="004F14CB">
        <w:rPr>
          <w:rFonts w:ascii="Times New Roman" w:hAnsi="Times New Roman" w:cs="Times New Roman"/>
          <w:sz w:val="28"/>
          <w:szCs w:val="28"/>
        </w:rPr>
        <w:tab/>
        <w:t xml:space="preserve">опірність до стресу - емоційна рівновага в ситуації тиску, вміння </w:t>
      </w:r>
      <w:proofErr w:type="spellStart"/>
      <w:r w:rsidRPr="004F14CB">
        <w:rPr>
          <w:rFonts w:ascii="Times New Roman" w:hAnsi="Times New Roman" w:cs="Times New Roman"/>
          <w:sz w:val="28"/>
          <w:szCs w:val="28"/>
        </w:rPr>
        <w:t>конструктивно</w:t>
      </w:r>
      <w:proofErr w:type="spellEnd"/>
      <w:r w:rsidRPr="004F14CB">
        <w:rPr>
          <w:rFonts w:ascii="Times New Roman" w:hAnsi="Times New Roman" w:cs="Times New Roman"/>
          <w:sz w:val="28"/>
          <w:szCs w:val="28"/>
        </w:rPr>
        <w:t xml:space="preserve"> виходити з критичних ситуацій, самоконтроль емоцій, стриманість від вибухів гніву та злості.</w:t>
      </w:r>
    </w:p>
    <w:p w14:paraId="6BD62D05" w14:textId="77777777" w:rsidR="004F14CB" w:rsidRPr="004F14CB" w:rsidRDefault="004F14CB" w:rsidP="004F14CB">
      <w:pPr>
        <w:pStyle w:val="150"/>
        <w:framePr w:w="9701" w:h="14405" w:hRule="exact" w:wrap="none" w:vAnchor="page" w:hAnchor="page" w:x="1109" w:y="1107"/>
        <w:numPr>
          <w:ilvl w:val="0"/>
          <w:numId w:val="8"/>
        </w:numPr>
        <w:shd w:val="clear" w:color="auto" w:fill="auto"/>
        <w:tabs>
          <w:tab w:val="left" w:pos="1012"/>
        </w:tabs>
        <w:ind w:firstLine="620"/>
        <w:rPr>
          <w:sz w:val="28"/>
          <w:szCs w:val="28"/>
        </w:rPr>
      </w:pPr>
      <w:r w:rsidRPr="004F14CB">
        <w:rPr>
          <w:color w:val="000000"/>
          <w:sz w:val="28"/>
          <w:szCs w:val="28"/>
          <w:lang w:eastAsia="uk-UA" w:bidi="uk-UA"/>
        </w:rPr>
        <w:t>Комунікаційне уміння</w:t>
      </w:r>
      <w:r w:rsidRPr="004F14CB">
        <w:rPr>
          <w:rStyle w:val="151"/>
          <w:i/>
          <w:iCs/>
          <w:sz w:val="28"/>
          <w:szCs w:val="28"/>
        </w:rPr>
        <w:t>:</w:t>
      </w:r>
    </w:p>
    <w:p w14:paraId="1289FD99" w14:textId="77777777" w:rsidR="004F14CB" w:rsidRPr="004F14CB" w:rsidRDefault="004F14CB" w:rsidP="004F14CB">
      <w:pPr>
        <w:framePr w:w="9701" w:h="14405" w:hRule="exact" w:wrap="none" w:vAnchor="page" w:hAnchor="page" w:x="1109" w:y="1107"/>
        <w:tabs>
          <w:tab w:val="left" w:pos="1094"/>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а)</w:t>
      </w:r>
      <w:r w:rsidRPr="004F14CB">
        <w:rPr>
          <w:rFonts w:ascii="Times New Roman" w:hAnsi="Times New Roman" w:cs="Times New Roman"/>
          <w:sz w:val="28"/>
          <w:szCs w:val="28"/>
        </w:rPr>
        <w:tab/>
        <w:t>листування - простий і зрозумілий спосіб написання, використання урядового словника і стилю, а також типових для бізнесу форм повідомлень;</w:t>
      </w:r>
    </w:p>
    <w:p w14:paraId="52D295E5" w14:textId="77777777" w:rsidR="004F14CB" w:rsidRPr="004F14CB" w:rsidRDefault="004F14CB" w:rsidP="004F14CB">
      <w:pPr>
        <w:framePr w:w="9701" w:h="14405" w:hRule="exact" w:wrap="none" w:vAnchor="page" w:hAnchor="page" w:x="1109" w:y="1107"/>
        <w:tabs>
          <w:tab w:val="left" w:pos="997"/>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б)</w:t>
      </w:r>
      <w:r w:rsidRPr="004F14CB">
        <w:rPr>
          <w:rFonts w:ascii="Times New Roman" w:hAnsi="Times New Roman" w:cs="Times New Roman"/>
          <w:sz w:val="28"/>
          <w:szCs w:val="28"/>
        </w:rPr>
        <w:tab/>
        <w:t>комунікація вербальна - простий, зрозумілий і логічний спосіб мовлення, знання урядового запасу слів і граматики;</w:t>
      </w:r>
    </w:p>
    <w:p w14:paraId="73CD5EAF" w14:textId="77777777" w:rsidR="004F14CB" w:rsidRPr="004F14CB" w:rsidRDefault="004F14CB" w:rsidP="004F14CB">
      <w:pPr>
        <w:framePr w:w="9701" w:h="14405" w:hRule="exact" w:wrap="none" w:vAnchor="page" w:hAnchor="page" w:x="1109" w:y="1107"/>
        <w:tabs>
          <w:tab w:val="left" w:pos="1002"/>
        </w:tabs>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в)</w:t>
      </w:r>
      <w:r w:rsidRPr="004F14CB">
        <w:rPr>
          <w:rFonts w:ascii="Times New Roman" w:hAnsi="Times New Roman" w:cs="Times New Roman"/>
          <w:sz w:val="28"/>
          <w:szCs w:val="28"/>
        </w:rPr>
        <w:tab/>
        <w:t>поліпшення обміну інформації - оцінка процесу постійного удосконалення інформаційної системи, корисного в управлінні підприємством.</w:t>
      </w:r>
    </w:p>
    <w:p w14:paraId="28B66061" w14:textId="77777777" w:rsidR="004F14CB" w:rsidRPr="004F14CB" w:rsidRDefault="004F14CB" w:rsidP="004F14CB">
      <w:pPr>
        <w:pStyle w:val="150"/>
        <w:framePr w:w="9701" w:h="14405" w:hRule="exact" w:wrap="none" w:vAnchor="page" w:hAnchor="page" w:x="1109" w:y="1107"/>
        <w:shd w:val="clear" w:color="auto" w:fill="auto"/>
        <w:ind w:firstLine="620"/>
        <w:rPr>
          <w:sz w:val="28"/>
          <w:szCs w:val="28"/>
        </w:rPr>
      </w:pPr>
      <w:proofErr w:type="spellStart"/>
      <w:r w:rsidRPr="004F14CB">
        <w:rPr>
          <w:color w:val="000000"/>
          <w:sz w:val="28"/>
          <w:szCs w:val="28"/>
          <w:lang w:eastAsia="uk-UA" w:bidi="uk-UA"/>
        </w:rPr>
        <w:t>Голєман</w:t>
      </w:r>
      <w:proofErr w:type="spellEnd"/>
      <w:r w:rsidRPr="004F14CB">
        <w:rPr>
          <w:color w:val="000000"/>
          <w:sz w:val="28"/>
          <w:szCs w:val="28"/>
          <w:lang w:eastAsia="uk-UA" w:bidi="uk-UA"/>
        </w:rPr>
        <w:t xml:space="preserve"> Д. проаналізував різні комбінації умінь, складених для 180 підприємств з різних країн. Поділив їх на три категорії:</w:t>
      </w:r>
    </w:p>
    <w:p w14:paraId="779C2601" w14:textId="77777777" w:rsidR="004F14CB" w:rsidRPr="004F14CB" w:rsidRDefault="004F14CB" w:rsidP="004F14CB">
      <w:pPr>
        <w:framePr w:w="9701" w:h="14405" w:hRule="exact" w:wrap="none" w:vAnchor="page" w:hAnchor="page" w:x="1109" w:y="1107"/>
        <w:numPr>
          <w:ilvl w:val="0"/>
          <w:numId w:val="9"/>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вміння чисто технічне: бухгалтерія або планування діяльності;</w:t>
      </w:r>
    </w:p>
    <w:p w14:paraId="3C6ADA1E" w14:textId="77777777" w:rsidR="004F14CB" w:rsidRPr="004F14CB" w:rsidRDefault="004F14CB" w:rsidP="004F14CB">
      <w:pPr>
        <w:framePr w:w="9701" w:h="14405" w:hRule="exact" w:wrap="none" w:vAnchor="page" w:hAnchor="page" w:x="1109" w:y="1107"/>
        <w:numPr>
          <w:ilvl w:val="0"/>
          <w:numId w:val="9"/>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вміння пізнавальне: аналітичне мислення,</w:t>
      </w:r>
    </w:p>
    <w:p w14:paraId="6A3E7E26" w14:textId="77777777" w:rsidR="004F14CB" w:rsidRPr="004F14CB" w:rsidRDefault="004F14CB" w:rsidP="004F14CB">
      <w:pPr>
        <w:framePr w:w="9701" w:h="14405" w:hRule="exact" w:wrap="none" w:vAnchor="page" w:hAnchor="page" w:x="1109" w:y="1107"/>
        <w:numPr>
          <w:ilvl w:val="0"/>
          <w:numId w:val="9"/>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вміння відображати емоційну інтелігентність: добра співпраця з іншими й ефективне впровадження змін.</w:t>
      </w:r>
    </w:p>
    <w:p w14:paraId="7A7A5C0E" w14:textId="77777777" w:rsidR="004F14CB" w:rsidRPr="004F14CB" w:rsidRDefault="004F14CB" w:rsidP="004F14CB">
      <w:pPr>
        <w:framePr w:w="9701" w:h="14405" w:hRule="exact" w:wrap="none" w:vAnchor="page" w:hAnchor="page" w:x="1109" w:y="1107"/>
        <w:spacing w:line="365" w:lineRule="exact"/>
        <w:ind w:firstLine="620"/>
        <w:jc w:val="both"/>
        <w:rPr>
          <w:rFonts w:ascii="Times New Roman" w:hAnsi="Times New Roman" w:cs="Times New Roman"/>
          <w:sz w:val="28"/>
          <w:szCs w:val="28"/>
        </w:rPr>
      </w:pPr>
      <w:r w:rsidRPr="004F14CB">
        <w:rPr>
          <w:rFonts w:ascii="Times New Roman" w:hAnsi="Times New Roman" w:cs="Times New Roman"/>
          <w:sz w:val="28"/>
          <w:szCs w:val="28"/>
        </w:rPr>
        <w:t xml:space="preserve">На думку автора, роль емоційної інтелігентності зростає на найвищих щаблях, де різниці в технічних вміннях несуттєві. </w:t>
      </w:r>
      <w:r w:rsidRPr="004F14CB">
        <w:rPr>
          <w:rStyle w:val="22"/>
          <w:rFonts w:eastAsia="Microsoft Sans Serif"/>
          <w:sz w:val="28"/>
          <w:szCs w:val="28"/>
        </w:rPr>
        <w:t xml:space="preserve">За Д. </w:t>
      </w:r>
      <w:proofErr w:type="spellStart"/>
      <w:r w:rsidRPr="004F14CB">
        <w:rPr>
          <w:rStyle w:val="22"/>
          <w:rFonts w:eastAsia="Microsoft Sans Serif"/>
          <w:sz w:val="28"/>
          <w:szCs w:val="28"/>
        </w:rPr>
        <w:t>Голєманом</w:t>
      </w:r>
      <w:proofErr w:type="spellEnd"/>
      <w:r w:rsidRPr="004F14CB">
        <w:rPr>
          <w:rStyle w:val="22"/>
          <w:rFonts w:eastAsia="Microsoft Sans Serif"/>
          <w:sz w:val="28"/>
          <w:szCs w:val="28"/>
        </w:rPr>
        <w:t>, емоційна інтелігентність складається з п ’</w:t>
      </w:r>
      <w:proofErr w:type="spellStart"/>
      <w:r w:rsidRPr="004F14CB">
        <w:rPr>
          <w:rStyle w:val="22"/>
          <w:rFonts w:eastAsia="Microsoft Sans Serif"/>
          <w:sz w:val="28"/>
          <w:szCs w:val="28"/>
        </w:rPr>
        <w:t>яти</w:t>
      </w:r>
      <w:proofErr w:type="spellEnd"/>
      <w:r w:rsidRPr="004F14CB">
        <w:rPr>
          <w:rStyle w:val="22"/>
          <w:rFonts w:eastAsia="Microsoft Sans Serif"/>
          <w:sz w:val="28"/>
          <w:szCs w:val="28"/>
        </w:rPr>
        <w:t xml:space="preserve"> основних елементів:</w:t>
      </w:r>
    </w:p>
    <w:p w14:paraId="432A86A3" w14:textId="77777777" w:rsidR="004F14CB" w:rsidRPr="004F14CB" w:rsidRDefault="004F14CB" w:rsidP="004F14CB">
      <w:pPr>
        <w:framePr w:w="9701" w:h="14405" w:hRule="exact" w:wrap="none" w:vAnchor="page" w:hAnchor="page" w:x="1109" w:y="1107"/>
        <w:numPr>
          <w:ilvl w:val="0"/>
          <w:numId w:val="10"/>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самосвідомість - це глибоке розуміння своїх емоцій, слабкостей, потреб і мотивів;</w:t>
      </w:r>
    </w:p>
    <w:p w14:paraId="517BF74D" w14:textId="77777777" w:rsidR="004F14CB" w:rsidRPr="004F14CB" w:rsidRDefault="004F14CB" w:rsidP="004F14CB">
      <w:pPr>
        <w:framePr w:w="9701" w:h="14405" w:hRule="exact" w:wrap="none" w:vAnchor="page" w:hAnchor="page" w:x="1109" w:y="1107"/>
        <w:numPr>
          <w:ilvl w:val="0"/>
          <w:numId w:val="10"/>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саморегуляція - це внутрішній діалог, завдяки якому людина не мусить бути в’язнем своїх емоцій;</w:t>
      </w:r>
    </w:p>
    <w:p w14:paraId="1BCB27E1" w14:textId="77777777" w:rsidR="004F14CB" w:rsidRPr="004F14CB" w:rsidRDefault="004F14CB" w:rsidP="004F14CB">
      <w:pPr>
        <w:framePr w:w="9701" w:h="14405" w:hRule="exact" w:wrap="none" w:vAnchor="page" w:hAnchor="page" w:x="1109" w:y="1107"/>
        <w:numPr>
          <w:ilvl w:val="0"/>
          <w:numId w:val="10"/>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мотивування - лідери повинні мати волю до осягання неочікуваного;</w:t>
      </w:r>
    </w:p>
    <w:p w14:paraId="5BC5B396" w14:textId="77777777" w:rsidR="004F14CB" w:rsidRPr="004F14CB" w:rsidRDefault="004F14CB" w:rsidP="004F14CB">
      <w:pPr>
        <w:framePr w:w="9701" w:h="14405" w:hRule="exact" w:wrap="none" w:vAnchor="page" w:hAnchor="page" w:x="1109" w:y="1107"/>
        <w:numPr>
          <w:ilvl w:val="0"/>
          <w:numId w:val="10"/>
        </w:numPr>
        <w:tabs>
          <w:tab w:val="left" w:pos="562"/>
        </w:tabs>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проникання - характеризує вміння брати до уваги відчуття співпрацівників, крім всіх інших чинників, щоб ухвалювати розсудливі рішення;</w:t>
      </w:r>
    </w:p>
    <w:p w14:paraId="4A875AF5" w14:textId="77777777" w:rsidR="004F14CB" w:rsidRPr="004F14CB" w:rsidRDefault="004F14CB" w:rsidP="004F14CB">
      <w:pPr>
        <w:framePr w:w="9701" w:h="14405" w:hRule="exact" w:wrap="none" w:vAnchor="page" w:hAnchor="page" w:x="1109" w:y="1107"/>
        <w:numPr>
          <w:ilvl w:val="0"/>
          <w:numId w:val="10"/>
        </w:numPr>
        <w:spacing w:line="365" w:lineRule="exact"/>
        <w:ind w:left="620" w:hanging="620"/>
        <w:jc w:val="both"/>
        <w:rPr>
          <w:rFonts w:ascii="Times New Roman" w:hAnsi="Times New Roman" w:cs="Times New Roman"/>
          <w:sz w:val="28"/>
          <w:szCs w:val="28"/>
        </w:rPr>
      </w:pPr>
      <w:r w:rsidRPr="004F14CB">
        <w:rPr>
          <w:rFonts w:ascii="Times New Roman" w:hAnsi="Times New Roman" w:cs="Times New Roman"/>
          <w:sz w:val="28"/>
          <w:szCs w:val="28"/>
        </w:rPr>
        <w:t xml:space="preserve"> уміння соціальне - це вміння опирається на всі визначені чинники. Люди можуть ефективно формувати стосунки з іншими, якщо розуміють і контролюють власні емоції, а також прислухаються до інших.</w:t>
      </w:r>
    </w:p>
    <w:p w14:paraId="45B93E33"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3CBDDB3F" w14:textId="77777777" w:rsidR="004F14CB" w:rsidRPr="004F14CB" w:rsidRDefault="004F14CB" w:rsidP="004F14CB">
      <w:pPr>
        <w:pStyle w:val="80"/>
        <w:framePr w:w="9701" w:h="6678" w:hRule="exact" w:wrap="none" w:vAnchor="page" w:hAnchor="page" w:x="1109" w:y="1111"/>
        <w:shd w:val="clear" w:color="auto" w:fill="auto"/>
        <w:spacing w:after="0" w:line="365" w:lineRule="exact"/>
        <w:ind w:firstLine="600"/>
        <w:jc w:val="both"/>
      </w:pPr>
      <w:r w:rsidRPr="004F14CB">
        <w:rPr>
          <w:color w:val="000000"/>
          <w:lang w:eastAsia="uk-UA" w:bidi="uk-UA"/>
        </w:rPr>
        <w:lastRenderedPageBreak/>
        <w:t xml:space="preserve">Згідно з дослідженнями В. </w:t>
      </w:r>
      <w:proofErr w:type="spellStart"/>
      <w:r w:rsidRPr="004F14CB">
        <w:rPr>
          <w:color w:val="000000"/>
          <w:lang w:eastAsia="uk-UA" w:bidi="uk-UA"/>
        </w:rPr>
        <w:t>Кижуна</w:t>
      </w:r>
      <w:proofErr w:type="spellEnd"/>
      <w:r w:rsidRPr="004F14CB">
        <w:rPr>
          <w:color w:val="000000"/>
          <w:lang w:eastAsia="uk-UA" w:bidi="uk-UA"/>
        </w:rPr>
        <w:t xml:space="preserve"> професію керівника (директора), крім необхідного знання, характеризує певна група вмінь, які декотрі теоретики називають </w:t>
      </w:r>
      <w:r w:rsidRPr="004F14CB">
        <w:rPr>
          <w:rStyle w:val="81"/>
        </w:rPr>
        <w:t>«керівними кваліфікаціями</w:t>
      </w:r>
      <w:r w:rsidRPr="004F14CB">
        <w:rPr>
          <w:color w:val="000000"/>
          <w:lang w:eastAsia="uk-UA" w:bidi="uk-UA"/>
        </w:rPr>
        <w:t>». З них автор виділяє такі:</w:t>
      </w:r>
    </w:p>
    <w:p w14:paraId="5A90DD52"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мислити широкими категоріями;</w:t>
      </w:r>
    </w:p>
    <w:p w14:paraId="0287800A"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проводити аналіз і синтез;</w:t>
      </w:r>
    </w:p>
    <w:p w14:paraId="2347ACAB"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спілкуватися з людьми;</w:t>
      </w:r>
    </w:p>
    <w:p w14:paraId="0FB7D5F9"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переконувати та мотивувати;</w:t>
      </w:r>
    </w:p>
    <w:p w14:paraId="1A985E44"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розуміти людей і чужі погляди;</w:t>
      </w:r>
    </w:p>
    <w:p w14:paraId="62652201" w14:textId="77777777" w:rsidR="004F14CB" w:rsidRPr="004F14CB" w:rsidRDefault="004F14CB" w:rsidP="004F14CB">
      <w:pPr>
        <w:pStyle w:val="80"/>
        <w:framePr w:w="9701" w:h="6678" w:hRule="exact" w:wrap="none" w:vAnchor="page" w:hAnchor="page" w:x="1109" w:y="1111"/>
        <w:numPr>
          <w:ilvl w:val="0"/>
          <w:numId w:val="11"/>
        </w:numPr>
        <w:shd w:val="clear" w:color="auto" w:fill="auto"/>
        <w:tabs>
          <w:tab w:val="left" w:pos="509"/>
        </w:tabs>
        <w:spacing w:after="0" w:line="365" w:lineRule="exact"/>
        <w:jc w:val="both"/>
      </w:pPr>
      <w:r w:rsidRPr="004F14CB">
        <w:rPr>
          <w:color w:val="000000"/>
          <w:lang w:eastAsia="uk-UA" w:bidi="uk-UA"/>
        </w:rPr>
        <w:t>уміння організувати команду.</w:t>
      </w:r>
    </w:p>
    <w:p w14:paraId="5CD66F41" w14:textId="77777777" w:rsidR="004F14CB" w:rsidRPr="004F14CB" w:rsidRDefault="004F14CB" w:rsidP="004F14CB">
      <w:pPr>
        <w:pStyle w:val="80"/>
        <w:framePr w:w="9701" w:h="6678" w:hRule="exact" w:wrap="none" w:vAnchor="page" w:hAnchor="page" w:x="1109" w:y="1111"/>
        <w:shd w:val="clear" w:color="auto" w:fill="auto"/>
        <w:spacing w:after="0" w:line="365" w:lineRule="exact"/>
        <w:ind w:firstLine="600"/>
        <w:jc w:val="both"/>
      </w:pPr>
      <w:r w:rsidRPr="004F14CB">
        <w:rPr>
          <w:color w:val="000000"/>
          <w:lang w:eastAsia="uk-UA" w:bidi="uk-UA"/>
        </w:rPr>
        <w:t>Закріплення умінь у навичку - складний процес, що потребує часу й умов. У фазі уміння кожна операція виконується повільно, із супутніми статистичними елементами, порушенням ритму, додатком більшої сили, ніж вимагає операція.</w:t>
      </w:r>
    </w:p>
    <w:p w14:paraId="29770A39" w14:textId="77777777" w:rsidR="004F14CB" w:rsidRPr="004F14CB" w:rsidRDefault="004F14CB" w:rsidP="004F14CB">
      <w:pPr>
        <w:pStyle w:val="80"/>
        <w:framePr w:w="9701" w:h="6678" w:hRule="exact" w:wrap="none" w:vAnchor="page" w:hAnchor="page" w:x="1109" w:y="1111"/>
        <w:shd w:val="clear" w:color="auto" w:fill="auto"/>
        <w:spacing w:after="0" w:line="365" w:lineRule="exact"/>
        <w:ind w:firstLine="600"/>
        <w:jc w:val="both"/>
      </w:pPr>
      <w:r w:rsidRPr="004F14CB">
        <w:rPr>
          <w:color w:val="000000"/>
          <w:lang w:eastAsia="uk-UA" w:bidi="uk-UA"/>
        </w:rPr>
        <w:t>Ті ж самі дії на стадії навички виконуються не тільки швидше й точніше, а й впевненіше. Звідси випливає, що навичка - це закріплене вправою уміння кваліфіковано виконувати визначену професійну дію у визначену одиницю часу.</w:t>
      </w:r>
    </w:p>
    <w:p w14:paraId="56CFFEFA" w14:textId="77777777" w:rsidR="004F14CB" w:rsidRPr="004F14CB" w:rsidRDefault="004F14CB" w:rsidP="004F14CB">
      <w:pPr>
        <w:pStyle w:val="21"/>
        <w:framePr w:w="9701" w:h="6262" w:hRule="exact" w:wrap="none" w:vAnchor="page" w:hAnchor="page" w:x="1109" w:y="8775"/>
        <w:shd w:val="clear" w:color="auto" w:fill="auto"/>
        <w:spacing w:after="345" w:line="320" w:lineRule="exact"/>
        <w:ind w:right="20" w:firstLine="0"/>
        <w:rPr>
          <w:sz w:val="28"/>
          <w:szCs w:val="28"/>
        </w:rPr>
      </w:pPr>
      <w:bookmarkStart w:id="0" w:name="bookmark12"/>
      <w:r w:rsidRPr="004F14CB">
        <w:rPr>
          <w:color w:val="000000"/>
          <w:sz w:val="28"/>
          <w:szCs w:val="28"/>
          <w:lang w:eastAsia="uk-UA" w:bidi="uk-UA"/>
        </w:rPr>
        <w:t>Завдання до розділу</w:t>
      </w:r>
      <w:bookmarkEnd w:id="0"/>
    </w:p>
    <w:p w14:paraId="0475A799" w14:textId="77777777" w:rsidR="004F14CB" w:rsidRPr="004F14CB" w:rsidRDefault="004F14CB" w:rsidP="004F14CB">
      <w:pPr>
        <w:pStyle w:val="21"/>
        <w:framePr w:w="9701" w:h="6262" w:hRule="exact" w:wrap="none" w:vAnchor="page" w:hAnchor="page" w:x="1109" w:y="8775"/>
        <w:shd w:val="clear" w:color="auto" w:fill="auto"/>
        <w:spacing w:after="0" w:line="365" w:lineRule="exact"/>
        <w:ind w:firstLine="600"/>
        <w:jc w:val="both"/>
        <w:rPr>
          <w:sz w:val="28"/>
          <w:szCs w:val="28"/>
        </w:rPr>
      </w:pPr>
      <w:bookmarkStart w:id="1" w:name="bookmark13"/>
      <w:r w:rsidRPr="004F14CB">
        <w:rPr>
          <w:color w:val="000000"/>
          <w:sz w:val="28"/>
          <w:szCs w:val="28"/>
          <w:lang w:eastAsia="uk-UA" w:bidi="uk-UA"/>
        </w:rPr>
        <w:t>Питання для перевірки знань</w:t>
      </w:r>
      <w:bookmarkEnd w:id="1"/>
    </w:p>
    <w:p w14:paraId="30AB45D7"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Розкрити зміст поняття «ефективний менеджер».</w:t>
      </w:r>
    </w:p>
    <w:p w14:paraId="35A317DB"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ind w:left="600" w:hanging="600"/>
        <w:rPr>
          <w:rFonts w:ascii="Times New Roman" w:hAnsi="Times New Roman" w:cs="Times New Roman"/>
          <w:sz w:val="28"/>
          <w:szCs w:val="28"/>
        </w:rPr>
      </w:pPr>
      <w:r w:rsidRPr="004F14CB">
        <w:rPr>
          <w:rFonts w:ascii="Times New Roman" w:hAnsi="Times New Roman" w:cs="Times New Roman"/>
          <w:sz w:val="28"/>
          <w:szCs w:val="28"/>
        </w:rPr>
        <w:t>Як виявляється взаємозв’язок вікового періоду менеджера і найбільш притаманних характеристик згідно зі сферою інтересів?</w:t>
      </w:r>
    </w:p>
    <w:p w14:paraId="4CD702BA"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Які Ви знаєте стадії формування менеджера?</w:t>
      </w:r>
    </w:p>
    <w:p w14:paraId="6F906F10"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Які головні якості успішного менеджера?</w:t>
      </w:r>
    </w:p>
    <w:p w14:paraId="13019C52"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Які психологічні якості потрібні сучасному менеджерові?</w:t>
      </w:r>
    </w:p>
    <w:p w14:paraId="3FD6B1A8"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ind w:left="600" w:hanging="600"/>
        <w:rPr>
          <w:rFonts w:ascii="Times New Roman" w:hAnsi="Times New Roman" w:cs="Times New Roman"/>
          <w:sz w:val="28"/>
          <w:szCs w:val="28"/>
        </w:rPr>
      </w:pPr>
      <w:r w:rsidRPr="004F14CB">
        <w:rPr>
          <w:rFonts w:ascii="Times New Roman" w:hAnsi="Times New Roman" w:cs="Times New Roman"/>
          <w:sz w:val="28"/>
          <w:szCs w:val="28"/>
        </w:rPr>
        <w:t>Як виявляється оцінювання ділових якостей менеджера та діяльності керівників?</w:t>
      </w:r>
    </w:p>
    <w:p w14:paraId="2A6A58E4"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ind w:left="600" w:hanging="600"/>
        <w:rPr>
          <w:rFonts w:ascii="Times New Roman" w:hAnsi="Times New Roman" w:cs="Times New Roman"/>
          <w:sz w:val="28"/>
          <w:szCs w:val="28"/>
        </w:rPr>
      </w:pPr>
      <w:r w:rsidRPr="004F14CB">
        <w:rPr>
          <w:rFonts w:ascii="Times New Roman" w:hAnsi="Times New Roman" w:cs="Times New Roman"/>
          <w:sz w:val="28"/>
          <w:szCs w:val="28"/>
        </w:rPr>
        <w:t>Які головні елементи «трикутника менеджера» охарактеризовано?</w:t>
      </w:r>
    </w:p>
    <w:p w14:paraId="4CE0FB05"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Назвати головні типи компетенцій менеджера.</w:t>
      </w:r>
    </w:p>
    <w:p w14:paraId="6E0AC0A3" w14:textId="77777777" w:rsidR="004F14CB" w:rsidRPr="004F14CB" w:rsidRDefault="004F14CB" w:rsidP="004F14CB">
      <w:pPr>
        <w:framePr w:w="9701" w:h="6262" w:hRule="exact" w:wrap="none" w:vAnchor="page" w:hAnchor="page" w:x="1109" w:y="8775"/>
        <w:numPr>
          <w:ilvl w:val="0"/>
          <w:numId w:val="12"/>
        </w:numPr>
        <w:tabs>
          <w:tab w:val="left" w:pos="509"/>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Чи існує ідеальний профіль компетентності?</w:t>
      </w:r>
    </w:p>
    <w:p w14:paraId="2D8D148B" w14:textId="77777777" w:rsidR="004F14CB" w:rsidRPr="004F14CB" w:rsidRDefault="004F14CB" w:rsidP="004F14CB">
      <w:pPr>
        <w:framePr w:w="9701" w:h="6262" w:hRule="exact" w:wrap="none" w:vAnchor="page" w:hAnchor="page" w:x="1109" w:y="8775"/>
        <w:numPr>
          <w:ilvl w:val="0"/>
          <w:numId w:val="12"/>
        </w:numPr>
        <w:tabs>
          <w:tab w:val="left" w:pos="536"/>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Розкрити систему знань, які потрібні для сучасних менеджерів.</w:t>
      </w:r>
    </w:p>
    <w:p w14:paraId="1859DE8F" w14:textId="77777777" w:rsidR="004F14CB" w:rsidRPr="004F14CB" w:rsidRDefault="004F14CB" w:rsidP="004F14CB">
      <w:pPr>
        <w:framePr w:w="9701" w:h="6262" w:hRule="exact" w:wrap="none" w:vAnchor="page" w:hAnchor="page" w:x="1109" w:y="8775"/>
        <w:numPr>
          <w:ilvl w:val="0"/>
          <w:numId w:val="12"/>
        </w:numPr>
        <w:tabs>
          <w:tab w:val="left" w:pos="536"/>
        </w:tabs>
        <w:spacing w:line="365" w:lineRule="exact"/>
        <w:jc w:val="both"/>
        <w:rPr>
          <w:rFonts w:ascii="Times New Roman" w:hAnsi="Times New Roman" w:cs="Times New Roman"/>
          <w:sz w:val="28"/>
          <w:szCs w:val="28"/>
        </w:rPr>
      </w:pPr>
      <w:r w:rsidRPr="004F14CB">
        <w:rPr>
          <w:rFonts w:ascii="Times New Roman" w:hAnsi="Times New Roman" w:cs="Times New Roman"/>
          <w:sz w:val="28"/>
          <w:szCs w:val="28"/>
        </w:rPr>
        <w:t>Які Ви знаєте етапи формування умінь?</w:t>
      </w:r>
    </w:p>
    <w:p w14:paraId="4ABBC10E" w14:textId="77777777" w:rsidR="004F14CB" w:rsidRPr="004F14CB" w:rsidRDefault="004F14CB" w:rsidP="004F14CB">
      <w:pPr>
        <w:rPr>
          <w:rFonts w:ascii="Times New Roman" w:hAnsi="Times New Roman" w:cs="Times New Roman"/>
          <w:sz w:val="28"/>
          <w:szCs w:val="28"/>
        </w:rPr>
        <w:sectPr w:rsidR="004F14CB" w:rsidRPr="004F14CB">
          <w:pgSz w:w="11900" w:h="16840"/>
          <w:pgMar w:top="360" w:right="360" w:bottom="360" w:left="360" w:header="0" w:footer="3" w:gutter="0"/>
          <w:cols w:space="720"/>
          <w:noEndnote/>
          <w:docGrid w:linePitch="360"/>
        </w:sectPr>
      </w:pPr>
    </w:p>
    <w:p w14:paraId="4BC10A7B" w14:textId="77777777" w:rsidR="00D44549" w:rsidRPr="004F14CB" w:rsidRDefault="00D44549">
      <w:pPr>
        <w:rPr>
          <w:rFonts w:ascii="Times New Roman" w:hAnsi="Times New Roman" w:cs="Times New Roman"/>
          <w:sz w:val="28"/>
          <w:szCs w:val="28"/>
        </w:rPr>
      </w:pPr>
    </w:p>
    <w:sectPr w:rsidR="00D44549" w:rsidRPr="004F1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AF"/>
    <w:multiLevelType w:val="multilevel"/>
    <w:tmpl w:val="91C6E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20CBD"/>
    <w:multiLevelType w:val="multilevel"/>
    <w:tmpl w:val="E5404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54400"/>
    <w:multiLevelType w:val="multilevel"/>
    <w:tmpl w:val="D872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97D30"/>
    <w:multiLevelType w:val="multilevel"/>
    <w:tmpl w:val="EEDC1C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81191A"/>
    <w:multiLevelType w:val="multilevel"/>
    <w:tmpl w:val="636CA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B1C12"/>
    <w:multiLevelType w:val="multilevel"/>
    <w:tmpl w:val="11FC3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3252D8"/>
    <w:multiLevelType w:val="multilevel"/>
    <w:tmpl w:val="F7FE5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C4B53"/>
    <w:multiLevelType w:val="multilevel"/>
    <w:tmpl w:val="DA020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BB0CDA"/>
    <w:multiLevelType w:val="multilevel"/>
    <w:tmpl w:val="62945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A37C4A"/>
    <w:multiLevelType w:val="multilevel"/>
    <w:tmpl w:val="FEB06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6F477E"/>
    <w:multiLevelType w:val="multilevel"/>
    <w:tmpl w:val="BD282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E72E2C"/>
    <w:multiLevelType w:val="multilevel"/>
    <w:tmpl w:val="2A36B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
  </w:num>
  <w:num w:numId="4">
    <w:abstractNumId w:val="11"/>
  </w:num>
  <w:num w:numId="5">
    <w:abstractNumId w:val="10"/>
  </w:num>
  <w:num w:numId="6">
    <w:abstractNumId w:val="0"/>
  </w:num>
  <w:num w:numId="7">
    <w:abstractNumId w:val="6"/>
  </w:num>
  <w:num w:numId="8">
    <w:abstractNumId w:val="8"/>
  </w:num>
  <w:num w:numId="9">
    <w:abstractNumId w:val="4"/>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B"/>
    <w:rsid w:val="004F14CB"/>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A2DE"/>
  <w15:chartTrackingRefBased/>
  <w15:docId w15:val="{8855E199-2830-41EA-A17E-D70AFFB2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4CB"/>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4F14CB"/>
    <w:rPr>
      <w:rFonts w:ascii="Times New Roman" w:eastAsia="Times New Roman" w:hAnsi="Times New Roman" w:cs="Times New Roman"/>
      <w:b/>
      <w:bCs/>
      <w:shd w:val="clear" w:color="auto" w:fill="FFFFFF"/>
    </w:rPr>
  </w:style>
  <w:style w:type="character" w:customStyle="1" w:styleId="2">
    <w:name w:val="Основной текст (2)_"/>
    <w:basedOn w:val="a0"/>
    <w:rsid w:val="004F14CB"/>
    <w:rPr>
      <w:rFonts w:ascii="Times New Roman" w:eastAsia="Times New Roman" w:hAnsi="Times New Roman" w:cs="Times New Roman"/>
      <w:b w:val="0"/>
      <w:bCs w:val="0"/>
      <w:i w:val="0"/>
      <w:iCs w:val="0"/>
      <w:smallCaps w:val="0"/>
      <w:strike w:val="0"/>
      <w:sz w:val="32"/>
      <w:szCs w:val="32"/>
      <w:u w:val="none"/>
    </w:rPr>
  </w:style>
  <w:style w:type="character" w:customStyle="1" w:styleId="8">
    <w:name w:val="Основной текст (8)_"/>
    <w:basedOn w:val="a0"/>
    <w:link w:val="80"/>
    <w:rsid w:val="004F14CB"/>
    <w:rPr>
      <w:rFonts w:ascii="Times New Roman" w:eastAsia="Times New Roman" w:hAnsi="Times New Roman" w:cs="Times New Roman"/>
      <w:sz w:val="28"/>
      <w:szCs w:val="28"/>
      <w:shd w:val="clear" w:color="auto" w:fill="FFFFFF"/>
    </w:rPr>
  </w:style>
  <w:style w:type="character" w:customStyle="1" w:styleId="81">
    <w:name w:val="Основной текст (8) + Полужирный;Курсив"/>
    <w:basedOn w:val="8"/>
    <w:rsid w:val="004F14CB"/>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20">
    <w:name w:val="Заголовок №2_"/>
    <w:basedOn w:val="a0"/>
    <w:link w:val="21"/>
    <w:rsid w:val="004F14CB"/>
    <w:rPr>
      <w:rFonts w:ascii="Times New Roman" w:eastAsia="Times New Roman" w:hAnsi="Times New Roman" w:cs="Times New Roman"/>
      <w:sz w:val="32"/>
      <w:szCs w:val="32"/>
      <w:shd w:val="clear" w:color="auto" w:fill="FFFFFF"/>
    </w:rPr>
  </w:style>
  <w:style w:type="character" w:customStyle="1" w:styleId="14">
    <w:name w:val="Основной текст (14)_"/>
    <w:basedOn w:val="a0"/>
    <w:link w:val="140"/>
    <w:rsid w:val="004F14CB"/>
    <w:rPr>
      <w:rFonts w:ascii="Times New Roman" w:eastAsia="Times New Roman" w:hAnsi="Times New Roman" w:cs="Times New Roman"/>
      <w:b/>
      <w:bCs/>
      <w:i/>
      <w:iCs/>
      <w:sz w:val="32"/>
      <w:szCs w:val="32"/>
      <w:shd w:val="clear" w:color="auto" w:fill="FFFFFF"/>
    </w:rPr>
  </w:style>
  <w:style w:type="character" w:customStyle="1" w:styleId="22">
    <w:name w:val="Основной текст (2) + Курсив"/>
    <w:basedOn w:val="2"/>
    <w:rsid w:val="004F14CB"/>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a5">
    <w:name w:val="Подпись к картинке_"/>
    <w:basedOn w:val="a0"/>
    <w:link w:val="a6"/>
    <w:rsid w:val="004F14CB"/>
    <w:rPr>
      <w:rFonts w:ascii="Times New Roman" w:eastAsia="Times New Roman" w:hAnsi="Times New Roman" w:cs="Times New Roman"/>
      <w:sz w:val="32"/>
      <w:szCs w:val="32"/>
      <w:shd w:val="clear" w:color="auto" w:fill="FFFFFF"/>
    </w:rPr>
  </w:style>
  <w:style w:type="character" w:customStyle="1" w:styleId="15">
    <w:name w:val="Основной текст (15)_"/>
    <w:basedOn w:val="a0"/>
    <w:link w:val="150"/>
    <w:rsid w:val="004F14CB"/>
    <w:rPr>
      <w:rFonts w:ascii="Times New Roman" w:eastAsia="Times New Roman" w:hAnsi="Times New Roman" w:cs="Times New Roman"/>
      <w:i/>
      <w:iCs/>
      <w:sz w:val="32"/>
      <w:szCs w:val="32"/>
      <w:shd w:val="clear" w:color="auto" w:fill="FFFFFF"/>
    </w:rPr>
  </w:style>
  <w:style w:type="character" w:customStyle="1" w:styleId="151">
    <w:name w:val="Основной текст (15) + Не курсив"/>
    <w:basedOn w:val="15"/>
    <w:rsid w:val="004F14CB"/>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character" w:customStyle="1" w:styleId="23">
    <w:name w:val="Основной текст (2)"/>
    <w:basedOn w:val="2"/>
    <w:rsid w:val="004F14CB"/>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24">
    <w:name w:val="Подпись к таблице (2)_"/>
    <w:basedOn w:val="a0"/>
    <w:link w:val="25"/>
    <w:rsid w:val="004F14CB"/>
    <w:rPr>
      <w:rFonts w:ascii="Times New Roman" w:eastAsia="Times New Roman" w:hAnsi="Times New Roman" w:cs="Times New Roman"/>
      <w:sz w:val="32"/>
      <w:szCs w:val="32"/>
      <w:shd w:val="clear" w:color="auto" w:fill="FFFFFF"/>
    </w:rPr>
  </w:style>
  <w:style w:type="character" w:customStyle="1" w:styleId="a7">
    <w:name w:val="Подпись к таблице_"/>
    <w:basedOn w:val="a0"/>
    <w:rsid w:val="004F14CB"/>
    <w:rPr>
      <w:rFonts w:ascii="Times New Roman" w:eastAsia="Times New Roman" w:hAnsi="Times New Roman" w:cs="Times New Roman"/>
      <w:b/>
      <w:bCs/>
      <w:i/>
      <w:iCs/>
      <w:smallCaps w:val="0"/>
      <w:strike w:val="0"/>
      <w:sz w:val="32"/>
      <w:szCs w:val="32"/>
      <w:u w:val="none"/>
    </w:rPr>
  </w:style>
  <w:style w:type="character" w:customStyle="1" w:styleId="a8">
    <w:name w:val="Подпись к таблице"/>
    <w:basedOn w:val="a7"/>
    <w:rsid w:val="004F14CB"/>
    <w:rPr>
      <w:rFonts w:ascii="Times New Roman" w:eastAsia="Times New Roman" w:hAnsi="Times New Roman" w:cs="Times New Roman"/>
      <w:b/>
      <w:bCs/>
      <w:i/>
      <w:iCs/>
      <w:smallCaps w:val="0"/>
      <w:strike w:val="0"/>
      <w:color w:val="000000"/>
      <w:spacing w:val="0"/>
      <w:w w:val="100"/>
      <w:position w:val="0"/>
      <w:sz w:val="32"/>
      <w:szCs w:val="32"/>
      <w:u w:val="single"/>
      <w:lang w:val="uk-UA" w:eastAsia="uk-UA" w:bidi="uk-UA"/>
    </w:rPr>
  </w:style>
  <w:style w:type="character" w:customStyle="1" w:styleId="a9">
    <w:name w:val="Подпись к таблице + Не полужирный;Не курсив"/>
    <w:basedOn w:val="a7"/>
    <w:rsid w:val="004F14CB"/>
    <w:rPr>
      <w:rFonts w:ascii="Times New Roman" w:eastAsia="Times New Roman" w:hAnsi="Times New Roman" w:cs="Times New Roman"/>
      <w:b/>
      <w:bCs/>
      <w:i/>
      <w:iCs/>
      <w:smallCaps w:val="0"/>
      <w:strike w:val="0"/>
      <w:color w:val="000000"/>
      <w:spacing w:val="0"/>
      <w:w w:val="100"/>
      <w:position w:val="0"/>
      <w:sz w:val="32"/>
      <w:szCs w:val="32"/>
      <w:u w:val="none"/>
    </w:rPr>
  </w:style>
  <w:style w:type="character" w:customStyle="1" w:styleId="214pt">
    <w:name w:val="Основной текст (2) + 14 pt"/>
    <w:basedOn w:val="2"/>
    <w:rsid w:val="004F14C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basedOn w:val="2"/>
    <w:rsid w:val="004F14CB"/>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
    <w:name w:val="Подпись к картинке (3)_"/>
    <w:basedOn w:val="a0"/>
    <w:link w:val="30"/>
    <w:rsid w:val="004F14CB"/>
    <w:rPr>
      <w:rFonts w:ascii="Times New Roman" w:eastAsia="Times New Roman" w:hAnsi="Times New Roman" w:cs="Times New Roman"/>
      <w:sz w:val="28"/>
      <w:szCs w:val="28"/>
      <w:shd w:val="clear" w:color="auto" w:fill="FFFFFF"/>
    </w:rPr>
  </w:style>
  <w:style w:type="character" w:customStyle="1" w:styleId="4">
    <w:name w:val="Подпись к картинке (4)_"/>
    <w:basedOn w:val="a0"/>
    <w:link w:val="40"/>
    <w:rsid w:val="004F14CB"/>
    <w:rPr>
      <w:rFonts w:ascii="Times New Roman" w:eastAsia="Times New Roman" w:hAnsi="Times New Roman" w:cs="Times New Roman"/>
      <w:b/>
      <w:bCs/>
      <w:i/>
      <w:iCs/>
      <w:sz w:val="32"/>
      <w:szCs w:val="32"/>
      <w:shd w:val="clear" w:color="auto" w:fill="FFFFFF"/>
    </w:rPr>
  </w:style>
  <w:style w:type="character" w:customStyle="1" w:styleId="26">
    <w:name w:val="Основной текст (2) + Полужирный;Курсив"/>
    <w:basedOn w:val="2"/>
    <w:rsid w:val="004F14CB"/>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212pt">
    <w:name w:val="Основной текст (2) + 12 pt;Полужирный"/>
    <w:basedOn w:val="2"/>
    <w:rsid w:val="004F14C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a4">
    <w:name w:val="Колонтитул"/>
    <w:basedOn w:val="a"/>
    <w:link w:val="a3"/>
    <w:rsid w:val="004F14CB"/>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80">
    <w:name w:val="Основной текст (8)"/>
    <w:basedOn w:val="a"/>
    <w:link w:val="8"/>
    <w:rsid w:val="004F14CB"/>
    <w:pPr>
      <w:shd w:val="clear" w:color="auto" w:fill="FFFFFF"/>
      <w:spacing w:after="600" w:line="322" w:lineRule="exact"/>
    </w:pPr>
    <w:rPr>
      <w:rFonts w:ascii="Times New Roman" w:eastAsia="Times New Roman" w:hAnsi="Times New Roman" w:cs="Times New Roman"/>
      <w:color w:val="auto"/>
      <w:sz w:val="28"/>
      <w:szCs w:val="28"/>
      <w:lang w:eastAsia="en-US" w:bidi="ar-SA"/>
    </w:rPr>
  </w:style>
  <w:style w:type="paragraph" w:customStyle="1" w:styleId="21">
    <w:name w:val="Заголовок №2"/>
    <w:basedOn w:val="a"/>
    <w:link w:val="20"/>
    <w:rsid w:val="004F14CB"/>
    <w:pPr>
      <w:shd w:val="clear" w:color="auto" w:fill="FFFFFF"/>
      <w:spacing w:after="480" w:line="0" w:lineRule="atLeast"/>
      <w:ind w:hanging="1080"/>
      <w:jc w:val="center"/>
      <w:outlineLvl w:val="1"/>
    </w:pPr>
    <w:rPr>
      <w:rFonts w:ascii="Times New Roman" w:eastAsia="Times New Roman" w:hAnsi="Times New Roman" w:cs="Times New Roman"/>
      <w:color w:val="auto"/>
      <w:sz w:val="32"/>
      <w:szCs w:val="32"/>
      <w:lang w:eastAsia="en-US" w:bidi="ar-SA"/>
    </w:rPr>
  </w:style>
  <w:style w:type="paragraph" w:customStyle="1" w:styleId="140">
    <w:name w:val="Основной текст (14)"/>
    <w:basedOn w:val="a"/>
    <w:link w:val="14"/>
    <w:rsid w:val="004F14CB"/>
    <w:pPr>
      <w:shd w:val="clear" w:color="auto" w:fill="FFFFFF"/>
      <w:spacing w:before="360" w:after="480" w:line="0" w:lineRule="atLeast"/>
      <w:ind w:firstLine="560"/>
      <w:jc w:val="both"/>
    </w:pPr>
    <w:rPr>
      <w:rFonts w:ascii="Times New Roman" w:eastAsia="Times New Roman" w:hAnsi="Times New Roman" w:cs="Times New Roman"/>
      <w:b/>
      <w:bCs/>
      <w:i/>
      <w:iCs/>
      <w:color w:val="auto"/>
      <w:sz w:val="32"/>
      <w:szCs w:val="32"/>
      <w:lang w:eastAsia="en-US" w:bidi="ar-SA"/>
    </w:rPr>
  </w:style>
  <w:style w:type="paragraph" w:customStyle="1" w:styleId="a6">
    <w:name w:val="Подпись к картинке"/>
    <w:basedOn w:val="a"/>
    <w:link w:val="a5"/>
    <w:rsid w:val="004F14CB"/>
    <w:pPr>
      <w:shd w:val="clear" w:color="auto" w:fill="FFFFFF"/>
      <w:spacing w:line="360" w:lineRule="exact"/>
      <w:jc w:val="center"/>
    </w:pPr>
    <w:rPr>
      <w:rFonts w:ascii="Times New Roman" w:eastAsia="Times New Roman" w:hAnsi="Times New Roman" w:cs="Times New Roman"/>
      <w:color w:val="auto"/>
      <w:sz w:val="32"/>
      <w:szCs w:val="32"/>
      <w:lang w:eastAsia="en-US" w:bidi="ar-SA"/>
    </w:rPr>
  </w:style>
  <w:style w:type="paragraph" w:customStyle="1" w:styleId="150">
    <w:name w:val="Основной текст (15)"/>
    <w:basedOn w:val="a"/>
    <w:link w:val="15"/>
    <w:rsid w:val="004F14CB"/>
    <w:pPr>
      <w:shd w:val="clear" w:color="auto" w:fill="FFFFFF"/>
      <w:spacing w:line="365" w:lineRule="exact"/>
      <w:ind w:firstLine="520"/>
      <w:jc w:val="both"/>
    </w:pPr>
    <w:rPr>
      <w:rFonts w:ascii="Times New Roman" w:eastAsia="Times New Roman" w:hAnsi="Times New Roman" w:cs="Times New Roman"/>
      <w:i/>
      <w:iCs/>
      <w:color w:val="auto"/>
      <w:sz w:val="32"/>
      <w:szCs w:val="32"/>
      <w:lang w:eastAsia="en-US" w:bidi="ar-SA"/>
    </w:rPr>
  </w:style>
  <w:style w:type="paragraph" w:customStyle="1" w:styleId="25">
    <w:name w:val="Подпись к таблице (2)"/>
    <w:basedOn w:val="a"/>
    <w:link w:val="24"/>
    <w:rsid w:val="004F14CB"/>
    <w:pPr>
      <w:shd w:val="clear" w:color="auto" w:fill="FFFFFF"/>
      <w:spacing w:after="120" w:line="0" w:lineRule="atLeast"/>
      <w:jc w:val="right"/>
    </w:pPr>
    <w:rPr>
      <w:rFonts w:ascii="Times New Roman" w:eastAsia="Times New Roman" w:hAnsi="Times New Roman" w:cs="Times New Roman"/>
      <w:color w:val="auto"/>
      <w:sz w:val="32"/>
      <w:szCs w:val="32"/>
      <w:lang w:eastAsia="en-US" w:bidi="ar-SA"/>
    </w:rPr>
  </w:style>
  <w:style w:type="paragraph" w:customStyle="1" w:styleId="30">
    <w:name w:val="Подпись к картинке (3)"/>
    <w:basedOn w:val="a"/>
    <w:link w:val="3"/>
    <w:rsid w:val="004F14CB"/>
    <w:pPr>
      <w:shd w:val="clear" w:color="auto" w:fill="FFFFFF"/>
      <w:spacing w:line="322" w:lineRule="exact"/>
      <w:jc w:val="both"/>
    </w:pPr>
    <w:rPr>
      <w:rFonts w:ascii="Times New Roman" w:eastAsia="Times New Roman" w:hAnsi="Times New Roman" w:cs="Times New Roman"/>
      <w:color w:val="auto"/>
      <w:sz w:val="28"/>
      <w:szCs w:val="28"/>
      <w:lang w:eastAsia="en-US" w:bidi="ar-SA"/>
    </w:rPr>
  </w:style>
  <w:style w:type="paragraph" w:customStyle="1" w:styleId="40">
    <w:name w:val="Подпись к картинке (4)"/>
    <w:basedOn w:val="a"/>
    <w:link w:val="4"/>
    <w:rsid w:val="004F14CB"/>
    <w:pPr>
      <w:shd w:val="clear" w:color="auto" w:fill="FFFFFF"/>
      <w:spacing w:line="0" w:lineRule="atLeast"/>
      <w:jc w:val="center"/>
    </w:pPr>
    <w:rPr>
      <w:rFonts w:ascii="Times New Roman" w:eastAsia="Times New Roman" w:hAnsi="Times New Roman" w:cs="Times New Roman"/>
      <w:b/>
      <w:bCs/>
      <w:i/>
      <w:i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17019</Words>
  <Characters>9702</Characters>
  <Application>Microsoft Office Word</Application>
  <DocSecurity>0</DocSecurity>
  <Lines>80</Lines>
  <Paragraphs>53</Paragraphs>
  <ScaleCrop>false</ScaleCrop>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2023-12-03T18:41:00Z</dcterms:created>
  <dcterms:modified xsi:type="dcterms:W3CDTF">2023-12-03T18:43:00Z</dcterms:modified>
</cp:coreProperties>
</file>