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85E38" w14:textId="59016D0E" w:rsidR="009C6327" w:rsidRDefault="00B54456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b/>
          <w:sz w:val="28"/>
          <w:szCs w:val="28"/>
          <w:lang w:val="uk-UA"/>
        </w:rPr>
        <w:t>Конспект лекцій 2</w:t>
      </w:r>
    </w:p>
    <w:p w14:paraId="118540A8" w14:textId="50435984" w:rsidR="008653BC" w:rsidRDefault="004126EB" w:rsidP="00865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653BC" w:rsidRPr="008653BC">
        <w:rPr>
          <w:rFonts w:ascii="Times New Roman" w:hAnsi="Times New Roman" w:cs="Times New Roman"/>
          <w:sz w:val="28"/>
          <w:szCs w:val="28"/>
        </w:rPr>
        <w:t>Правові засади</w:t>
      </w:r>
      <w:r w:rsidR="00865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3BC" w:rsidRPr="008653BC">
        <w:rPr>
          <w:rFonts w:ascii="Times New Roman" w:hAnsi="Times New Roman" w:cs="Times New Roman"/>
          <w:sz w:val="28"/>
          <w:szCs w:val="28"/>
        </w:rPr>
        <w:t>підприємницької</w:t>
      </w:r>
      <w:r w:rsidR="00865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3BC" w:rsidRPr="008653BC">
        <w:rPr>
          <w:rFonts w:ascii="Times New Roman" w:hAnsi="Times New Roman" w:cs="Times New Roman"/>
          <w:sz w:val="28"/>
          <w:szCs w:val="28"/>
        </w:rPr>
        <w:t>діяльності в Україні</w:t>
      </w:r>
    </w:p>
    <w:p w14:paraId="714A449F" w14:textId="57630978" w:rsidR="004126EB" w:rsidRPr="00E235D4" w:rsidRDefault="008653BC" w:rsidP="00412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126EB" w:rsidRPr="00E235D4">
        <w:rPr>
          <w:rFonts w:ascii="Times New Roman" w:hAnsi="Times New Roman" w:cs="Times New Roman"/>
          <w:sz w:val="28"/>
          <w:szCs w:val="28"/>
        </w:rPr>
        <w:t>Порядок створення та реєстрації нового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6EB" w:rsidRPr="00E235D4">
        <w:rPr>
          <w:rFonts w:ascii="Times New Roman" w:hAnsi="Times New Roman" w:cs="Times New Roman"/>
          <w:sz w:val="28"/>
          <w:szCs w:val="28"/>
        </w:rPr>
        <w:t>підприємства</w:t>
      </w:r>
    </w:p>
    <w:p w14:paraId="26C1A374" w14:textId="77777777" w:rsidR="004126EB" w:rsidRDefault="004126EB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1CA97B" w14:textId="4D57EDFF" w:rsidR="00AB777D" w:rsidRPr="004126EB" w:rsidRDefault="004126EB" w:rsidP="004126E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B777D" w:rsidRPr="004126EB">
        <w:rPr>
          <w:rFonts w:ascii="Times New Roman" w:hAnsi="Times New Roman" w:cs="Times New Roman"/>
          <w:sz w:val="28"/>
          <w:szCs w:val="28"/>
          <w:lang w:val="uk-UA"/>
        </w:rPr>
        <w:t>Форми підприємництва</w:t>
      </w:r>
    </w:p>
    <w:p w14:paraId="4787F75D" w14:textId="57EA29F1" w:rsidR="00AB777D" w:rsidRPr="004126EB" w:rsidRDefault="004126EB" w:rsidP="00412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126EB">
        <w:rPr>
          <w:rFonts w:ascii="Times New Roman" w:hAnsi="Times New Roman" w:cs="Times New Roman"/>
          <w:sz w:val="28"/>
          <w:szCs w:val="28"/>
          <w:lang w:val="uk-UA"/>
        </w:rPr>
        <w:t>Права і обов’язки підприємця.</w:t>
      </w:r>
    </w:p>
    <w:p w14:paraId="155A83C5" w14:textId="6329DC02" w:rsidR="004126EB" w:rsidRPr="004126EB" w:rsidRDefault="004126EB" w:rsidP="00412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4126EB">
        <w:rPr>
          <w:rFonts w:ascii="Times New Roman" w:hAnsi="Times New Roman" w:cs="Times New Roman"/>
          <w:sz w:val="28"/>
          <w:szCs w:val="28"/>
          <w:lang w:val="uk-UA"/>
        </w:rPr>
        <w:t>Джерела правового регулювання підприємницької діяльності</w:t>
      </w:r>
    </w:p>
    <w:p w14:paraId="46E6748C" w14:textId="7512894A" w:rsidR="004126EB" w:rsidRPr="004126EB" w:rsidRDefault="004126EB" w:rsidP="00412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4126EB">
        <w:rPr>
          <w:rFonts w:ascii="Times New Roman" w:hAnsi="Times New Roman" w:cs="Times New Roman"/>
          <w:sz w:val="28"/>
          <w:szCs w:val="28"/>
          <w:lang w:val="uk-UA"/>
        </w:rPr>
        <w:t>Фізична особа-підприємець в економічному середовищі України</w:t>
      </w:r>
    </w:p>
    <w:p w14:paraId="1576A7A9" w14:textId="368DB2D6" w:rsidR="00B60615" w:rsidRPr="004126EB" w:rsidRDefault="004126EB" w:rsidP="00412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4126E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126EB">
        <w:rPr>
          <w:rFonts w:ascii="Times New Roman" w:hAnsi="Times New Roman" w:cs="Times New Roman"/>
          <w:sz w:val="28"/>
          <w:szCs w:val="28"/>
        </w:rPr>
        <w:t>ідприємство як юридична особа</w:t>
      </w:r>
      <w:r w:rsidRPr="00412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26EB">
        <w:rPr>
          <w:rFonts w:ascii="Times New Roman" w:hAnsi="Times New Roman" w:cs="Times New Roman"/>
          <w:sz w:val="28"/>
          <w:szCs w:val="28"/>
        </w:rPr>
        <w:t xml:space="preserve">у правовому середовищі </w:t>
      </w:r>
      <w:r w:rsidRPr="004126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126EB">
        <w:rPr>
          <w:rFonts w:ascii="Times New Roman" w:hAnsi="Times New Roman" w:cs="Times New Roman"/>
          <w:sz w:val="28"/>
          <w:szCs w:val="28"/>
        </w:rPr>
        <w:t>країни</w:t>
      </w:r>
    </w:p>
    <w:p w14:paraId="040AC727" w14:textId="79A8A22B" w:rsidR="00B60615" w:rsidRPr="00E235D4" w:rsidRDefault="004126EB" w:rsidP="00B60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60615" w:rsidRPr="00E235D4">
        <w:rPr>
          <w:rFonts w:ascii="Times New Roman" w:hAnsi="Times New Roman" w:cs="Times New Roman"/>
          <w:sz w:val="28"/>
          <w:szCs w:val="28"/>
        </w:rPr>
        <w:t>. Засновницькі документи та їх підготовка</w:t>
      </w:r>
    </w:p>
    <w:p w14:paraId="2C86E4F5" w14:textId="3354D9D2" w:rsidR="00B60615" w:rsidRPr="00E235D4" w:rsidRDefault="004126EB" w:rsidP="00B60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60615" w:rsidRPr="00E235D4">
        <w:rPr>
          <w:rFonts w:ascii="Times New Roman" w:hAnsi="Times New Roman" w:cs="Times New Roman"/>
          <w:sz w:val="28"/>
          <w:szCs w:val="28"/>
        </w:rPr>
        <w:t>. Статутний фонд та його формування</w:t>
      </w:r>
    </w:p>
    <w:p w14:paraId="4E0A50E9" w14:textId="79103966" w:rsidR="00B60615" w:rsidRDefault="004126EB" w:rsidP="00B60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60615" w:rsidRPr="00E235D4">
        <w:rPr>
          <w:rFonts w:ascii="Times New Roman" w:hAnsi="Times New Roman" w:cs="Times New Roman"/>
          <w:sz w:val="28"/>
          <w:szCs w:val="28"/>
        </w:rPr>
        <w:t>. Державна реєстрація підприємства</w:t>
      </w:r>
    </w:p>
    <w:p w14:paraId="7E76F018" w14:textId="791EBC32" w:rsidR="004126EB" w:rsidRPr="004126EB" w:rsidRDefault="004126EB" w:rsidP="00B60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4126EB">
        <w:rPr>
          <w:rFonts w:ascii="Times New Roman" w:hAnsi="Times New Roman" w:cs="Times New Roman"/>
          <w:sz w:val="28"/>
          <w:szCs w:val="28"/>
          <w:lang w:val="uk-UA"/>
        </w:rPr>
        <w:t>Малий та середній бізнес у сучасній економіці</w:t>
      </w:r>
    </w:p>
    <w:p w14:paraId="0B20E0A4" w14:textId="77777777" w:rsidR="00B60615" w:rsidRPr="00B60615" w:rsidRDefault="00B60615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459B48" w14:textId="77777777" w:rsidR="00E235D4" w:rsidRPr="009E4B83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464B76" w14:textId="0E96E394" w:rsidR="009E4B83" w:rsidRPr="009E4B83" w:rsidRDefault="009E4B83" w:rsidP="004126EB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bookmarkStart w:id="0" w:name="_Hlk113832936"/>
      <w:r w:rsidRPr="009E4B83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Форми підприємництва</w:t>
      </w:r>
    </w:p>
    <w:bookmarkEnd w:id="0"/>
    <w:p w14:paraId="6F0DE6ED" w14:textId="49785AF5" w:rsidR="00E235D4" w:rsidRDefault="008E27BE" w:rsidP="00E235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Підприємництво як форма переважно ініціативної діяльності може започатковуватися й функціонувати у вигляді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 будь-яких її видів (виробничої та торговельної діяльності, посередництва, надання послуг тощо). </w:t>
      </w:r>
    </w:p>
    <w:p w14:paraId="3B5BC480" w14:textId="77777777" w:rsidR="00E235D4" w:rsidRDefault="008E27BE" w:rsidP="00E235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Поряд з цим завжди виокремлюються індивідуальна й колективна форми підприємницької діяльності, тобто такі мож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ливі види останньої, як: </w:t>
      </w:r>
    </w:p>
    <w:p w14:paraId="4C2998BC" w14:textId="77777777" w:rsidR="00E235D4" w:rsidRDefault="008E27BE" w:rsidP="00E235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а) малий бізнес (мале підприємництво), що базується на особистій власності або оренді майна; </w:t>
      </w:r>
    </w:p>
    <w:p w14:paraId="7C8F15EC" w14:textId="77777777" w:rsidR="00E235D4" w:rsidRDefault="008E27BE" w:rsidP="00E235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б) спільне підприємництво (партнерство), засноване на колективній власності; </w:t>
      </w:r>
    </w:p>
    <w:p w14:paraId="50C885EC" w14:textId="72D550F1" w:rsidR="008E27BE" w:rsidRPr="00E235D4" w:rsidRDefault="008E27BE" w:rsidP="00E235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в) корпоративне підприємництво, матеріальною підвалиною якого служить акціонерна власність </w:t>
      </w:r>
    </w:p>
    <w:p w14:paraId="37C685F4" w14:textId="77777777" w:rsidR="008E27BE" w:rsidRPr="00E235D4" w:rsidRDefault="008E27BE" w:rsidP="00E235D4">
      <w:pPr>
        <w:pStyle w:val="2"/>
        <w:spacing w:before="0" w:after="0"/>
        <w:jc w:val="both"/>
        <w:rPr>
          <w:rFonts w:ascii="Times New Roman" w:hAnsi="Times New Roman" w:cs="Times New Roman"/>
          <w:i w:val="0"/>
          <w:lang w:val="uk-UA"/>
        </w:rPr>
      </w:pPr>
      <w:r w:rsidRPr="00E235D4">
        <w:rPr>
          <w:rFonts w:ascii="Times New Roman" w:hAnsi="Times New Roman" w:cs="Times New Roman"/>
          <w:i w:val="0"/>
          <w:lang w:val="uk-UA"/>
        </w:rPr>
        <w:t>СУТНІСНА І ПОРІВНЯЛЬНА ХАРАКТЕРИСТИКА ОРГАНІЗАЦІЙНО-ПРАВОВИХ ФОРМ ПІДПРИЄМНИЦЬКОЇ ДІЯЛЬНОСТІ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2039"/>
        <w:gridCol w:w="2992"/>
        <w:gridCol w:w="2991"/>
      </w:tblGrid>
      <w:tr w:rsidR="008E27BE" w:rsidRPr="00E235D4" w14:paraId="0D63335F" w14:textId="77777777" w:rsidTr="00C62F43">
        <w:trPr>
          <w:cantSplit/>
          <w:trHeight w:val="236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0DA599" w14:textId="77777777" w:rsidR="008E27BE" w:rsidRPr="00E235D4" w:rsidRDefault="008E27BE" w:rsidP="00E235D4">
            <w:pPr>
              <w:pStyle w:val="6"/>
              <w:spacing w:before="40" w:after="0"/>
              <w:jc w:val="both"/>
              <w:rPr>
                <w:sz w:val="28"/>
                <w:szCs w:val="28"/>
                <w:lang w:val="uk-UA"/>
              </w:rPr>
            </w:pPr>
            <w:r w:rsidRPr="00E235D4">
              <w:rPr>
                <w:sz w:val="28"/>
                <w:szCs w:val="28"/>
                <w:lang w:val="uk-UA"/>
              </w:rPr>
              <w:t>Організа</w:t>
            </w:r>
          </w:p>
          <w:p w14:paraId="6496D51E" w14:textId="77777777" w:rsidR="008E27BE" w:rsidRPr="00E235D4" w:rsidRDefault="008E27BE" w:rsidP="00E235D4">
            <w:pPr>
              <w:pStyle w:val="6"/>
              <w:spacing w:before="40" w:after="0"/>
              <w:jc w:val="both"/>
              <w:rPr>
                <w:sz w:val="28"/>
                <w:szCs w:val="28"/>
                <w:lang w:val="uk-UA"/>
              </w:rPr>
            </w:pPr>
            <w:r w:rsidRPr="00E235D4">
              <w:rPr>
                <w:sz w:val="28"/>
                <w:szCs w:val="28"/>
                <w:lang w:val="uk-UA"/>
              </w:rPr>
              <w:t>ційно-правова форма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7AC761" w14:textId="1848FFFD" w:rsidR="008E27BE" w:rsidRPr="00E235D4" w:rsidRDefault="008E27BE" w:rsidP="00E235D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Сутнісна 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характеристи</w:t>
            </w:r>
            <w:r w:rsid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3F81CB" w14:textId="77777777" w:rsidR="008E27BE" w:rsidRPr="00E235D4" w:rsidRDefault="008E27BE" w:rsidP="00E235D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Організаційно-економічні та соціальні</w:t>
            </w:r>
          </w:p>
        </w:tc>
      </w:tr>
      <w:tr w:rsidR="008E27BE" w:rsidRPr="00E235D4" w14:paraId="00F7ACFE" w14:textId="77777777" w:rsidTr="00C62F43">
        <w:trPr>
          <w:cantSplit/>
          <w:trHeight w:val="142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932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A28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8A45F2" w14:textId="77777777" w:rsidR="008E27BE" w:rsidRPr="00E235D4" w:rsidRDefault="008E27BE" w:rsidP="00E235D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AA57D0" w14:textId="77777777" w:rsidR="008E27BE" w:rsidRPr="00E235D4" w:rsidRDefault="008E27BE" w:rsidP="00E235D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недоліки</w:t>
            </w:r>
          </w:p>
        </w:tc>
      </w:tr>
      <w:tr w:rsidR="008E27BE" w:rsidRPr="00E235D4" w14:paraId="22F284DA" w14:textId="77777777" w:rsidTr="00C62F43">
        <w:trPr>
          <w:trHeight w:val="137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63F" w14:textId="2F948196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</w:t>
            </w:r>
            <w:r w:rsidR="009E4B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осібне воло</w:t>
            </w:r>
            <w:r w:rsidR="009E4B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діння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ED07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Підприємство (володін</w:t>
            </w:r>
            <w:r w:rsidRPr="00E235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softHyphen/>
              <w:t>ня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власником якого є фізична особа або родина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2658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before="4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Простота заснування</w:t>
            </w:r>
          </w:p>
          <w:p w14:paraId="3B40E119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самостійність, свобода та опе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ративність дій</w:t>
            </w:r>
          </w:p>
          <w:p w14:paraId="430861D6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Максимально можливі спонукальні мотиви до ефективного господарювання</w:t>
            </w:r>
          </w:p>
          <w:p w14:paraId="339E1BD8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Збереження комерційної таємниці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3C9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before="40" w:after="0" w:line="240" w:lineRule="auto"/>
              <w:ind w:left="175" w:hanging="17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Труднощі із залученням великих інвестицій та одержанням кредитів</w:t>
            </w:r>
          </w:p>
          <w:p w14:paraId="16611974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відповідальність за борги</w:t>
            </w:r>
          </w:p>
          <w:p w14:paraId="261A2C0B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Брак спеціалізованого менеджменту</w:t>
            </w:r>
          </w:p>
          <w:p w14:paraId="55185E9D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Невизначеність терміну функціонування</w:t>
            </w:r>
          </w:p>
        </w:tc>
      </w:tr>
      <w:tr w:rsidR="008E27BE" w:rsidRPr="00E235D4" w14:paraId="25144E33" w14:textId="77777777" w:rsidTr="00C62F43">
        <w:trPr>
          <w:trHeight w:val="191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48A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Господар</w:t>
            </w:r>
          </w:p>
          <w:p w14:paraId="3386A7B4" w14:textId="6F3C1FF2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ське товарис</w:t>
            </w:r>
            <w:r w:rsidR="009E4B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 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(партнерство)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880" w14:textId="77777777" w:rsidR="008E27BE" w:rsidRPr="00E235D4" w:rsidRDefault="008E27BE" w:rsidP="00E235D4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E235D4">
              <w:rPr>
                <w:sz w:val="28"/>
                <w:szCs w:val="28"/>
                <w:lang w:val="uk-UA"/>
              </w:rPr>
              <w:t>Об’єднання власників капіталів кількох фізичних осіб за умов:</w:t>
            </w:r>
          </w:p>
          <w:p w14:paraId="55A1D49C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75"/>
              </w:tabs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рівного розподілу ризику і прибутку;</w:t>
            </w:r>
          </w:p>
          <w:p w14:paraId="3C6643E8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75"/>
              </w:tabs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спільного контролю результатів бізнесу;</w:t>
            </w:r>
          </w:p>
          <w:p w14:paraId="3A47EFF3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75"/>
              </w:tabs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безпосередньої участі в діяльності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0DB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before="4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Ширші можливості для ефективної діяльності</w:t>
            </w:r>
          </w:p>
          <w:p w14:paraId="7C725AC1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фінансової незалежності та дієспроможності</w:t>
            </w:r>
          </w:p>
          <w:p w14:paraId="4A109F37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Більша свобода дій і виваженість управлінських рішень</w:t>
            </w:r>
          </w:p>
          <w:p w14:paraId="7AB8D99E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залучення до управління товариством професійних менеджерів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7E08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before="40"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Загроза окремим партнерам через солідарну відповідальність; можливість банкрутства через професійну некомпетентність одного з партнерів</w:t>
            </w:r>
          </w:p>
          <w:p w14:paraId="22CCC7A8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ймовірності господарського ризику через недостатню передбачуваність процесу і результатів діяльності</w:t>
            </w:r>
          </w:p>
        </w:tc>
      </w:tr>
      <w:tr w:rsidR="008E27BE" w:rsidRPr="00E235D4" w14:paraId="514024D6" w14:textId="77777777" w:rsidTr="00C62F43">
        <w:trPr>
          <w:trHeight w:val="1753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D006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Корпора</w:t>
            </w:r>
          </w:p>
          <w:p w14:paraId="48213352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ція 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(акціо</w:t>
            </w:r>
          </w:p>
          <w:p w14:paraId="3CBAB305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нерне това</w:t>
            </w:r>
          </w:p>
          <w:p w14:paraId="6172A5AD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риство)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B60B" w14:textId="77777777" w:rsidR="008E27BE" w:rsidRPr="00E235D4" w:rsidRDefault="008E27BE" w:rsidP="00E23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Підприємство, власником якого є акціонери, які несуть обмежену </w:t>
            </w:r>
            <w:r w:rsidRPr="00E235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відповідальність (у роз</w:t>
            </w:r>
            <w:r w:rsidRPr="00E235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softHyphen/>
              <w:t>мірі</w:t>
            </w: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свого внеску в акціонерний капітал), але розпоряджаються прибутком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6F74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Реальна можливість залучення необхідних інвестиційних ресурсів</w:t>
            </w:r>
          </w:p>
          <w:p w14:paraId="725E9C77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Більша здатність до нарощування обсягів виробництва (послуг)</w:t>
            </w:r>
          </w:p>
          <w:p w14:paraId="32A56DA7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лише обмеженої відповідальності акціонерів</w:t>
            </w:r>
          </w:p>
          <w:p w14:paraId="0F6C7337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1"/>
              </w:tabs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Постійний (тривалий) характер функціонування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CCC3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before="40"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розбіжностей між правами власності та функцією контролю діяльності</w:t>
            </w:r>
          </w:p>
          <w:p w14:paraId="0A982F22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Сплата більших податків через оподаткування спочатку прибутку, а потім одержуваних дивідендів</w:t>
            </w:r>
          </w:p>
          <w:p w14:paraId="0B54DA1C" w14:textId="77777777" w:rsidR="008E27BE" w:rsidRPr="00E235D4" w:rsidRDefault="008E27BE" w:rsidP="00E235D4">
            <w:pPr>
              <w:numPr>
                <w:ilvl w:val="0"/>
                <w:numId w:val="1"/>
              </w:numPr>
              <w:tabs>
                <w:tab w:val="num" w:pos="158"/>
              </w:tabs>
              <w:spacing w:after="0" w:line="240" w:lineRule="auto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Існування потенційних можливостей для зловживань з боку посадових осіб</w:t>
            </w:r>
          </w:p>
        </w:tc>
      </w:tr>
    </w:tbl>
    <w:p w14:paraId="24D1F638" w14:textId="77777777" w:rsidR="008E27BE" w:rsidRPr="00E235D4" w:rsidRDefault="008E27BE" w:rsidP="00E235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453A7D" w14:textId="30D0AB09" w:rsidR="008E27BE" w:rsidRPr="00E235D4" w:rsidRDefault="009E4B83" w:rsidP="009E4B83">
      <w:pPr>
        <w:pStyle w:val="a5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 w:rsidR="008E27BE" w:rsidRPr="00E235D4">
        <w:rPr>
          <w:sz w:val="28"/>
          <w:szCs w:val="28"/>
        </w:rPr>
        <w:t>ожне підприємство в умовах соціально орієнтованої ринкової економіки повинно діяти на принципах господарського (або комерційного) розрахунку.</w:t>
      </w:r>
    </w:p>
    <w:p w14:paraId="2DE1B03E" w14:textId="77777777" w:rsidR="008E27BE" w:rsidRPr="00E235D4" w:rsidRDefault="008E27BE" w:rsidP="00E235D4">
      <w:pPr>
        <w:pStyle w:val="a5"/>
        <w:spacing w:after="0"/>
        <w:ind w:hanging="103"/>
        <w:jc w:val="both"/>
        <w:rPr>
          <w:b/>
          <w:sz w:val="28"/>
          <w:szCs w:val="28"/>
          <w:lang w:val="uk-UA"/>
        </w:rPr>
      </w:pPr>
      <w:r w:rsidRPr="00E235D4">
        <w:rPr>
          <w:b/>
          <w:i/>
          <w:sz w:val="28"/>
          <w:szCs w:val="28"/>
          <w:lang w:val="uk-UA"/>
        </w:rPr>
        <w:t>О</w:t>
      </w:r>
      <w:r w:rsidRPr="00E235D4">
        <w:rPr>
          <w:b/>
          <w:i/>
          <w:sz w:val="28"/>
          <w:szCs w:val="28"/>
        </w:rPr>
        <w:t>сновн</w:t>
      </w:r>
      <w:r w:rsidRPr="00E235D4">
        <w:rPr>
          <w:b/>
          <w:i/>
          <w:sz w:val="28"/>
          <w:szCs w:val="28"/>
          <w:lang w:val="uk-UA"/>
        </w:rPr>
        <w:t>і</w:t>
      </w:r>
      <w:r w:rsidRPr="00E235D4">
        <w:rPr>
          <w:b/>
          <w:i/>
          <w:sz w:val="28"/>
          <w:szCs w:val="28"/>
        </w:rPr>
        <w:t xml:space="preserve"> принципи господарського ( комерційного ) розрахунку</w:t>
      </w:r>
      <w:r w:rsidRPr="00E235D4">
        <w:rPr>
          <w:b/>
          <w:sz w:val="28"/>
          <w:szCs w:val="28"/>
        </w:rPr>
        <w:t>:</w:t>
      </w:r>
    </w:p>
    <w:p w14:paraId="014874B4" w14:textId="77777777" w:rsidR="009E4B83" w:rsidRDefault="008E27BE" w:rsidP="00E235D4">
      <w:pPr>
        <w:pStyle w:val="a5"/>
        <w:spacing w:after="0"/>
        <w:ind w:left="0"/>
        <w:jc w:val="both"/>
        <w:rPr>
          <w:sz w:val="28"/>
          <w:szCs w:val="28"/>
        </w:rPr>
      </w:pPr>
      <w:r w:rsidRPr="00E235D4">
        <w:rPr>
          <w:sz w:val="28"/>
          <w:szCs w:val="28"/>
        </w:rPr>
        <w:t xml:space="preserve">а) самоокупність; </w:t>
      </w:r>
    </w:p>
    <w:p w14:paraId="65D21B66" w14:textId="77777777" w:rsidR="009E4B83" w:rsidRDefault="008E27BE" w:rsidP="00E235D4">
      <w:pPr>
        <w:pStyle w:val="a5"/>
        <w:spacing w:after="0"/>
        <w:ind w:left="0"/>
        <w:jc w:val="both"/>
        <w:rPr>
          <w:sz w:val="28"/>
          <w:szCs w:val="28"/>
        </w:rPr>
      </w:pPr>
      <w:r w:rsidRPr="00E235D4">
        <w:rPr>
          <w:sz w:val="28"/>
          <w:szCs w:val="28"/>
        </w:rPr>
        <w:t xml:space="preserve">б) самофінансування; </w:t>
      </w:r>
    </w:p>
    <w:p w14:paraId="5AEE7B19" w14:textId="37BC7793" w:rsidR="009E4B83" w:rsidRDefault="008E27BE" w:rsidP="00E235D4">
      <w:pPr>
        <w:pStyle w:val="a5"/>
        <w:spacing w:after="0"/>
        <w:ind w:left="0"/>
        <w:jc w:val="both"/>
        <w:rPr>
          <w:sz w:val="28"/>
          <w:szCs w:val="28"/>
        </w:rPr>
      </w:pPr>
      <w:r w:rsidRPr="00E235D4">
        <w:rPr>
          <w:sz w:val="28"/>
          <w:szCs w:val="28"/>
        </w:rPr>
        <w:t>в)</w:t>
      </w:r>
      <w:r w:rsidR="009E4B83">
        <w:rPr>
          <w:sz w:val="28"/>
          <w:szCs w:val="28"/>
          <w:lang w:val="uk-UA"/>
        </w:rPr>
        <w:t xml:space="preserve"> </w:t>
      </w:r>
      <w:r w:rsidRPr="00E235D4">
        <w:rPr>
          <w:sz w:val="28"/>
          <w:szCs w:val="28"/>
        </w:rPr>
        <w:t xml:space="preserve">самозабезпечення; </w:t>
      </w:r>
    </w:p>
    <w:p w14:paraId="22C0AFCE" w14:textId="77777777" w:rsidR="009E4B83" w:rsidRDefault="008E27BE" w:rsidP="00E235D4">
      <w:pPr>
        <w:pStyle w:val="a5"/>
        <w:spacing w:after="0"/>
        <w:ind w:left="0"/>
        <w:jc w:val="both"/>
        <w:rPr>
          <w:sz w:val="28"/>
          <w:szCs w:val="28"/>
        </w:rPr>
      </w:pPr>
      <w:r w:rsidRPr="00E235D4">
        <w:rPr>
          <w:sz w:val="28"/>
          <w:szCs w:val="28"/>
        </w:rPr>
        <w:lastRenderedPageBreak/>
        <w:t>г) матеріальна зацікавленість;</w:t>
      </w:r>
    </w:p>
    <w:p w14:paraId="0E1DB3D7" w14:textId="3A4D069B" w:rsidR="009E4B83" w:rsidRDefault="009E4B83" w:rsidP="00E235D4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8E27BE" w:rsidRPr="00E235D4">
        <w:rPr>
          <w:sz w:val="28"/>
          <w:szCs w:val="28"/>
        </w:rPr>
        <w:t xml:space="preserve">) економічна відповідальність; </w:t>
      </w:r>
    </w:p>
    <w:p w14:paraId="46330467" w14:textId="6F9D6285" w:rsidR="008E27BE" w:rsidRDefault="009E4B83" w:rsidP="00E235D4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е</w:t>
      </w:r>
      <w:r w:rsidR="008E27BE" w:rsidRPr="00E235D4">
        <w:rPr>
          <w:sz w:val="28"/>
          <w:szCs w:val="28"/>
        </w:rPr>
        <w:t>) господарська самостійність у межах чинного законодавства у поєднанні з контролем державних органів за його дотриманням</w:t>
      </w:r>
    </w:p>
    <w:p w14:paraId="356A48D1" w14:textId="77777777" w:rsidR="009E4B83" w:rsidRPr="00E235D4" w:rsidRDefault="009E4B83" w:rsidP="00E235D4">
      <w:pPr>
        <w:pStyle w:val="a5"/>
        <w:spacing w:after="0"/>
        <w:ind w:left="0"/>
        <w:jc w:val="both"/>
        <w:rPr>
          <w:b/>
          <w:sz w:val="28"/>
          <w:szCs w:val="28"/>
          <w:lang w:val="uk-UA"/>
        </w:rPr>
      </w:pPr>
    </w:p>
    <w:p w14:paraId="7340869C" w14:textId="059BECD2" w:rsidR="008E27BE" w:rsidRPr="00FF4B9F" w:rsidRDefault="008E27BE" w:rsidP="004126E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3832964"/>
      <w:r w:rsidRPr="00FF4B9F">
        <w:rPr>
          <w:rFonts w:ascii="Times New Roman" w:hAnsi="Times New Roman" w:cs="Times New Roman"/>
          <w:b/>
          <w:sz w:val="28"/>
          <w:szCs w:val="28"/>
        </w:rPr>
        <w:t xml:space="preserve">Права </w:t>
      </w:r>
      <w:r w:rsidR="009E4B83" w:rsidRPr="00FF4B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обов’язки </w:t>
      </w:r>
      <w:r w:rsidRPr="00FF4B9F">
        <w:rPr>
          <w:rFonts w:ascii="Times New Roman" w:hAnsi="Times New Roman" w:cs="Times New Roman"/>
          <w:b/>
          <w:sz w:val="28"/>
          <w:szCs w:val="28"/>
        </w:rPr>
        <w:t>підприємця.</w:t>
      </w:r>
      <w:r w:rsidRPr="00FF4B9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387F458C" w14:textId="62979393" w:rsidR="00FF4B9F" w:rsidRPr="00FF4B9F" w:rsidRDefault="00FF4B9F" w:rsidP="00FF4B9F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4B9F">
        <w:rPr>
          <w:rFonts w:ascii="Times New Roman" w:hAnsi="Times New Roman" w:cs="Times New Roman"/>
          <w:sz w:val="28"/>
          <w:szCs w:val="28"/>
          <w:lang w:val="uk-UA"/>
        </w:rPr>
        <w:t>В Україні для забезпечення свободи розвитку підприємництва, встановлення правових гарантій його функціонування законодавчо визначено права, обов’язки та відповідальність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4B9F">
        <w:rPr>
          <w:rFonts w:ascii="Times New Roman" w:hAnsi="Times New Roman" w:cs="Times New Roman"/>
          <w:sz w:val="28"/>
          <w:szCs w:val="28"/>
          <w:lang w:val="uk-UA"/>
        </w:rPr>
        <w:t xml:space="preserve">суб’єктів підприємницької діяльності. </w:t>
      </w:r>
      <w:r w:rsidRPr="00FF4B9F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0D79085C" w14:textId="77777777" w:rsidR="008E27BE" w:rsidRPr="00E235D4" w:rsidRDefault="008E27BE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23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Право</w:t>
      </w:r>
      <w:r w:rsidRPr="00E235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– нормативна форма вираження принципу формальної рівності господарюючих суб’єктів в економічних відносинах, це система встановлених або санкціонованих державою загальнообов’язкових правил (норм) поведінки. З метою реалізації господарської ініціативи підприємець має право:</w:t>
      </w:r>
    </w:p>
    <w:p w14:paraId="7742644C" w14:textId="77777777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створювати для здійснення підприємницької діяльності будь – які види підприємництва;</w:t>
      </w:r>
    </w:p>
    <w:p w14:paraId="490E9E43" w14:textId="77777777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купувати повністю або частково майно та набувати майнового права;</w:t>
      </w:r>
    </w:p>
    <w:p w14:paraId="71B1C244" w14:textId="77777777" w:rsidR="00FF4B9F" w:rsidRPr="00FF4B9F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самостійно формувати господарську діяльність, обирати постачальників та споживачів, встановлювати ціни і тарифи</w:t>
      </w:r>
      <w:r w:rsidR="00FF4B9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DA447C" w14:textId="200934BE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 вільно розпоряджатися прибутком;</w:t>
      </w:r>
    </w:p>
    <w:p w14:paraId="60822236" w14:textId="77777777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укладати з громадянами трудові договори щодо використання їхньої праці (контракти, угоди);</w:t>
      </w:r>
    </w:p>
    <w:p w14:paraId="7B67514C" w14:textId="77777777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самостійно визначати форми, системи і розміри оплати праці та інші види доходів осіб, що працюють за наймом;</w:t>
      </w:r>
    </w:p>
    <w:p w14:paraId="45A6CF17" w14:textId="77777777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отримувати будь – який необмежений за розмірами особистий дохід;</w:t>
      </w:r>
    </w:p>
    <w:p w14:paraId="2B637036" w14:textId="77777777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брати участь у зовнішньоекономічних відносинах, здійснювати валютні операції;</w:t>
      </w:r>
    </w:p>
    <w:p w14:paraId="20D48CB4" w14:textId="77777777" w:rsidR="008E27BE" w:rsidRPr="00E235D4" w:rsidRDefault="008E27BE" w:rsidP="00E235D4">
      <w:pPr>
        <w:numPr>
          <w:ilvl w:val="0"/>
          <w:numId w:val="2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користуватися державною системою соціального забезпечення і соціального страхування.</w:t>
      </w:r>
    </w:p>
    <w:p w14:paraId="15269B00" w14:textId="77777777" w:rsidR="008E27BE" w:rsidRPr="00E235D4" w:rsidRDefault="008E27BE" w:rsidP="00E23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b/>
          <w:i/>
          <w:sz w:val="28"/>
          <w:szCs w:val="28"/>
        </w:rPr>
        <w:t>Обов’язки підприємців.</w:t>
      </w:r>
      <w:r w:rsidRPr="00E235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51F07" w14:textId="1C39112D" w:rsidR="008E27BE" w:rsidRDefault="008E27BE" w:rsidP="00E235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Обов’язки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– це правові норми (правила), що підлягають обов’язковому виконанню. Основні обов’язки підприємців полягають у тому, щоб:</w:t>
      </w:r>
    </w:p>
    <w:p w14:paraId="5454AF02" w14:textId="2CC206BA" w:rsidR="00FF4B9F" w:rsidRDefault="00FF4B9F" w:rsidP="00FF4B9F">
      <w:pPr>
        <w:pStyle w:val="ab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дотримуватись чинного законодавства;</w:t>
      </w:r>
    </w:p>
    <w:p w14:paraId="2A88E3F7" w14:textId="734C39F9" w:rsidR="00FF4B9F" w:rsidRDefault="00FF4B9F" w:rsidP="00FF4B9F">
      <w:pPr>
        <w:pStyle w:val="ab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вести фінансовий облік;</w:t>
      </w:r>
    </w:p>
    <w:p w14:paraId="4E58FBB1" w14:textId="675702B7" w:rsidR="00FF4B9F" w:rsidRPr="00FF4B9F" w:rsidRDefault="00FF4B9F" w:rsidP="00FF4B9F">
      <w:pPr>
        <w:pStyle w:val="ab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здійснювати обовязкові платежі;</w:t>
      </w:r>
    </w:p>
    <w:p w14:paraId="165402B9" w14:textId="77777777" w:rsidR="008E27BE" w:rsidRPr="00E235D4" w:rsidRDefault="008E27BE" w:rsidP="00E235D4">
      <w:pPr>
        <w:numPr>
          <w:ilvl w:val="0"/>
          <w:numId w:val="3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укладати трудові договори (контракти, угоди) з громадянами, які приймаються на роботу за найом;</w:t>
      </w:r>
    </w:p>
    <w:p w14:paraId="2FF92902" w14:textId="77777777" w:rsidR="008E27BE" w:rsidRPr="00E235D4" w:rsidRDefault="008E27BE" w:rsidP="00E235D4">
      <w:pPr>
        <w:numPr>
          <w:ilvl w:val="0"/>
          <w:numId w:val="3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здійснювати оплату праці осіб, які працюють за наймом, на рівні, не нижчому за мінімальні розміри, встановлені законодавством;</w:t>
      </w:r>
    </w:p>
    <w:p w14:paraId="04A6F53E" w14:textId="77777777" w:rsidR="008E27BE" w:rsidRPr="00E235D4" w:rsidRDefault="008E27BE" w:rsidP="00E235D4">
      <w:pPr>
        <w:numPr>
          <w:ilvl w:val="0"/>
          <w:numId w:val="3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забезпечити відповідні умови і охорону праці, а також інші соціальні гарантії;</w:t>
      </w:r>
    </w:p>
    <w:p w14:paraId="141AF1E4" w14:textId="64EFAD83" w:rsidR="008E27BE" w:rsidRDefault="008E27BE" w:rsidP="00E235D4">
      <w:pPr>
        <w:numPr>
          <w:ilvl w:val="0"/>
          <w:numId w:val="3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дотримуватися прав </w:t>
      </w:r>
      <w:r w:rsidR="00FF4B9F">
        <w:rPr>
          <w:rFonts w:ascii="Times New Roman" w:hAnsi="Times New Roman" w:cs="Times New Roman"/>
          <w:sz w:val="28"/>
          <w:szCs w:val="28"/>
          <w:lang w:val="uk-UA"/>
        </w:rPr>
        <w:t xml:space="preserve">споживачів </w:t>
      </w:r>
      <w:r w:rsidRPr="00E235D4">
        <w:rPr>
          <w:rFonts w:ascii="Times New Roman" w:hAnsi="Times New Roman" w:cs="Times New Roman"/>
          <w:sz w:val="28"/>
          <w:szCs w:val="28"/>
        </w:rPr>
        <w:t xml:space="preserve">з метою реалізації </w:t>
      </w:r>
      <w:r w:rsidR="0034652A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E235D4">
        <w:rPr>
          <w:rFonts w:ascii="Times New Roman" w:hAnsi="Times New Roman" w:cs="Times New Roman"/>
          <w:sz w:val="28"/>
          <w:szCs w:val="28"/>
        </w:rPr>
        <w:t>законних інтересів, забезпе</w:t>
      </w:r>
      <w:r w:rsidR="0034652A">
        <w:rPr>
          <w:rFonts w:ascii="Times New Roman" w:hAnsi="Times New Roman" w:cs="Times New Roman"/>
          <w:sz w:val="28"/>
          <w:szCs w:val="28"/>
          <w:lang w:val="uk-UA"/>
        </w:rPr>
        <w:t>чуючи</w:t>
      </w:r>
      <w:r w:rsidRPr="00E235D4">
        <w:rPr>
          <w:rFonts w:ascii="Times New Roman" w:hAnsi="Times New Roman" w:cs="Times New Roman"/>
          <w:sz w:val="28"/>
          <w:szCs w:val="28"/>
        </w:rPr>
        <w:t xml:space="preserve"> надійну якість вироблених товарів (послуг);</w:t>
      </w:r>
    </w:p>
    <w:p w14:paraId="59E06C8E" w14:textId="11A5725E" w:rsidR="0034652A" w:rsidRPr="00E235D4" w:rsidRDefault="0034652A" w:rsidP="00E235D4">
      <w:pPr>
        <w:numPr>
          <w:ilvl w:val="0"/>
          <w:numId w:val="3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завдавати шкоди довкіллю;</w:t>
      </w:r>
    </w:p>
    <w:p w14:paraId="68BE6B4D" w14:textId="6526CE28" w:rsidR="008E27BE" w:rsidRPr="00E235D4" w:rsidRDefault="008E27BE" w:rsidP="00E235D4">
      <w:pPr>
        <w:numPr>
          <w:ilvl w:val="0"/>
          <w:numId w:val="3"/>
        </w:numPr>
        <w:tabs>
          <w:tab w:val="clear" w:pos="360"/>
          <w:tab w:val="num" w:pos="9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lastRenderedPageBreak/>
        <w:t>отримувати ліцензію на діяльність у сферах, які підлягають ліцензуванню відповідно до чинного законодавства.</w:t>
      </w:r>
    </w:p>
    <w:p w14:paraId="1CBFBF02" w14:textId="77777777" w:rsidR="000321B8" w:rsidRPr="00E235D4" w:rsidRDefault="000321B8" w:rsidP="00161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971F9" w14:textId="5B768A93" w:rsidR="000321B8" w:rsidRPr="00AC09AC" w:rsidRDefault="00AC09AC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A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0321B8" w:rsidRPr="00AC09A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321B8"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1B8" w:rsidRPr="00E235D4">
        <w:rPr>
          <w:rFonts w:ascii="Times New Roman" w:hAnsi="Times New Roman" w:cs="Times New Roman"/>
          <w:b/>
          <w:sz w:val="28"/>
          <w:szCs w:val="28"/>
          <w:lang w:val="uk-UA"/>
        </w:rPr>
        <w:t>Джерела правового регулювання підприємницької діяльності</w:t>
      </w:r>
    </w:p>
    <w:p w14:paraId="3A6627AD" w14:textId="500D4208" w:rsidR="000321B8" w:rsidRPr="00E235D4" w:rsidRDefault="000321B8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Планування власного бізнесу спонукає шукати відповіді на низку питань: хто має право займатися підприємницькою діяльністю; які види економічної діяльності дозволені в Україні;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як зареєструвати (узаконити) свою діяльність; як оподатковується дохід або прибуток підприємця тощо.</w:t>
      </w:r>
    </w:p>
    <w:p w14:paraId="186715B0" w14:textId="1321AD1F" w:rsidR="000321B8" w:rsidRPr="00E235D4" w:rsidRDefault="000321B8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Відповіді на такі питання потрібно шукати передусім у Господарському кодексі України,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який почав діяти з 01.01.2004 року (https://zakon.rada.gov.ua/laws/show/436-15#Text).</w:t>
      </w:r>
    </w:p>
    <w:p w14:paraId="61C3E5BC" w14:textId="5927D179" w:rsidR="000321B8" w:rsidRPr="00E235D4" w:rsidRDefault="000321B8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Податковий кодекс України регулює відносини, що виникають у сфері справляння податків і зборів, зокрема визначає перелік податків та зборів, платників, їх права та обов’язки,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відповідальність за порушення податкового законодавства тощо (https://zakon.rada.gov.ua/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laws/show/2755-17#Text).</w:t>
      </w:r>
    </w:p>
    <w:p w14:paraId="4069F451" w14:textId="21374166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Кодекс законів про працю України регулює трудові відносини всіх працівників (https://zakon.rada.gov.ua/laws/show/322-08#Text). Ним визначено правові основи найму працівників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підприємцем (укладання трудового договору, робочий час, нормування та оплату праці тощо).</w:t>
      </w:r>
    </w:p>
    <w:p w14:paraId="6C22C927" w14:textId="30872A45" w:rsidR="000321B8" w:rsidRPr="00E235D4" w:rsidRDefault="000321B8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Законом «Про розвиток та державну підтримку малого і середнього підприємництва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в Україні» визначено умови, механізми надання фінансової, інформаційної, консультаційної державної підтримки цим суб’єктам господарювання (https://zakon.rada.gov.ua/laws/show/4618-17#Text).</w:t>
      </w:r>
    </w:p>
    <w:p w14:paraId="5C801CDD" w14:textId="37AA1C96" w:rsidR="000321B8" w:rsidRDefault="000321B8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>Правові основи організації та функціонування підприємницьких структур, державного регулювання підприємництва висвітлено в законах України, постановах Верховної Ради та Кабінету Міністрів України, указах Президента України, наказах міністерств і відомств, розпорядженнях голів держадміністрацій та інших нормативних актах з цих питань.</w:t>
      </w:r>
    </w:p>
    <w:p w14:paraId="141777F1" w14:textId="63611D09" w:rsidR="00161A75" w:rsidRDefault="00161A75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A22D76" w14:textId="6DECF776" w:rsidR="00161A75" w:rsidRPr="00161A75" w:rsidRDefault="00161A75" w:rsidP="00161A7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b/>
          <w:sz w:val="28"/>
          <w:szCs w:val="28"/>
          <w:lang w:val="uk-UA"/>
        </w:rPr>
        <w:t>Фізична особа-підприємець в економічному середовищі України</w:t>
      </w:r>
    </w:p>
    <w:p w14:paraId="0B36524B" w14:textId="022B6CE4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Громадянин України визнається суб’єктом господарювання у разі здійснення ним підприємницької діяльності за умови державної реєстрації його як підприємця без статусу юридичної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особи. Підприємницьку діяльність можна здійснювати із залученням або без залучення найманої праці.</w:t>
      </w:r>
    </w:p>
    <w:p w14:paraId="16E1BA6D" w14:textId="449F6E43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Фізична особа-підприємець (ФОП) – це громадянин, який займається підприємницькою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діяльністю, зареєстрований у державних органах і сплачує відповідні податки.</w:t>
      </w:r>
    </w:p>
    <w:p w14:paraId="27315D11" w14:textId="01E48E43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законодавства, місцеві органи влади мають дати йому дозвіл для заняття певним бізнесом. Згідно з новим Цивільним кодексом України (ЦКУ), формально з 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років можна заснувати фірму, а з 16 років – реєструватися підприємцем.</w:t>
      </w:r>
    </w:p>
    <w:p w14:paraId="5842304D" w14:textId="1A6D11A7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Не допускаються до заняття підприємницькою діяльністю такі категорії громадян: військовослужбовці, службові особи органів прокуратури, суду, державної безпеки, внутрішніх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 xml:space="preserve">справ, державного нотаріату, а також органів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державної влади та управління, які покликані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діяльністю підприємств. Не можуть бути зареєстровані як підприємці особи, які мають непогашену судимість за крадіжку, хабарі та інші корисливі злочини,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а також – недієздатні громадяни. Підприємницька діяльність посадових осіб органів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обмежується конституцією України (стаття 69).</w:t>
      </w:r>
    </w:p>
    <w:p w14:paraId="0B3E62F2" w14:textId="07753264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Переваги ФОП: легко зареєструвати та вести облік (бухгалтерію), просто отримувати прибуток (всі кошти, які надходять на рахунок фізичної особи-підприємця, він може знімати, і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потрібно за них звітувати, головне − своєчасно сплачувати податки та подавати звітність).</w:t>
      </w:r>
    </w:p>
    <w:p w14:paraId="73668E17" w14:textId="77777777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Офіс необов’язковий, тому що ФОП реєструють за місцем реєстрації фізичної особи.</w:t>
      </w:r>
    </w:p>
    <w:p w14:paraId="2D182960" w14:textId="28B5068B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Основний недолік ФОП − ризик власним майном, але якщо вести діяльність у правовому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полі, на таку ситуацію можна ніколи не натрапити. Слід зазначити, що не всі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хочуть працювати з ФОП, особливо якщо це великі компанії.</w:t>
      </w:r>
    </w:p>
    <w:p w14:paraId="7A2E9584" w14:textId="08330987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Перш ніж реєструвати статус підприємця, потрібно визначитися з тим, яку групу фізичних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осіб-підприємців як платників єдиного податку обрати.</w:t>
      </w:r>
    </w:p>
    <w:p w14:paraId="4FB866DE" w14:textId="3CC04787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Фізичні особи-підприємці І групи можуть торгувати на ринку, надавати побутові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населенню (виготовляти за індивідуальним замовленням, надавати послуги з ремонту, реставрації, технічного обслуговування, прання, чищення, фарбування, виконання фоторобіт,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виробки хутра, прибирання приміщень, перукарські, ритуальні послуги, послуги, пов’язані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з сільським і лісовим господарством). Передбачено, що підприємець виконує всю роботу самостійно, без найнятих працівників. Встановлено максимальний дохід 1000000 грн за рік (з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квітня 2020 р.).</w:t>
      </w:r>
    </w:p>
    <w:p w14:paraId="5C5640F8" w14:textId="10369179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Фізичні особи-підприємці ІІ групи можуть надавати послуги як населенню, так і платникам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єдиного податку; виробляти та продавати товари (в торговельній точці, в Інтернеті), торгувати пивом, вести ресторанний бізнес, працювати на фрілансі. ФОПам цієї групи дозволено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наймати в штат до 10 співробітників (за необхідності можна найняти більше працівників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оформити за угодою аутстаффінгу). Максимально допустимий дохід за рік не може перевищувати 5000000 грн (з квітня 2020 р.).</w:t>
      </w:r>
    </w:p>
    <w:p w14:paraId="5A498581" w14:textId="3B74D244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Фізичні особи-підприємці ІІІ групи можуть вести будь-яку діяльність, крім тих, які заборонені для підприємців на єдиному податку. Для ФОПів цієї групи немає обмежень щодо кількості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співробітників. Максимально допустимий дохід за рік становить 7 000 000 грн (з квітня 2020 р.).</w:t>
      </w:r>
    </w:p>
    <w:p w14:paraId="273738C8" w14:textId="77102913" w:rsidR="00161A75" w:rsidRP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До IV групи відносять сільськогосподарських товаровиробників, зокрема фізичних осіб-підприємців (ФОП), які провадять діяльність винятково в межах фермерського господарства,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зареєстрованого відповідно до Закону України «Про фермерське господарство». Для застосування ФОП-фермером IV групи єдиного податку необхідно дотримуватись таких вимог:</w:t>
      </w:r>
    </w:p>
    <w:p w14:paraId="1FA3BCDC" w14:textId="28DC3FED" w:rsidR="00161A75" w:rsidRDefault="00161A75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A75">
        <w:rPr>
          <w:rFonts w:ascii="Times New Roman" w:hAnsi="Times New Roman" w:cs="Times New Roman"/>
          <w:sz w:val="28"/>
          <w:szCs w:val="28"/>
          <w:lang w:val="uk-UA"/>
        </w:rPr>
        <w:t>здійснювати винятково вирощування, відгодовування сільськогосподарської продукції, збирання, вилов, переробку такої особисто вирощеної або відгодованої продукції та її продаж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 xml:space="preserve">(частка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lastRenderedPageBreak/>
        <w:t>сільськогосподарського товарного виробництва за попередній звітний рік дорівнює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або перевищує 75%); не використовувати працю найманих осіб (лише членів сім’ї у визначенні Сімейного кодексу України); площа сільськогосподарських угідь та/або земель водного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  <w:lang w:val="uk-UA"/>
        </w:rPr>
        <w:t>фонду у власності та/або користуванні членів фермерського господарства становить не менше 2 га, але не більше 20 гектарів.</w:t>
      </w:r>
    </w:p>
    <w:p w14:paraId="74758B3B" w14:textId="77777777" w:rsidR="00AC09AC" w:rsidRPr="00E235D4" w:rsidRDefault="00AC09AC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0E1E01" w14:textId="580FBF3B" w:rsidR="00E235D4" w:rsidRPr="00AC09AC" w:rsidRDefault="00161A75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C09AC" w:rsidRPr="00AC09AC">
        <w:rPr>
          <w:rFonts w:ascii="Times New Roman" w:hAnsi="Times New Roman" w:cs="Times New Roman"/>
          <w:b/>
          <w:sz w:val="28"/>
          <w:szCs w:val="28"/>
          <w:lang w:val="uk-UA"/>
        </w:rPr>
        <w:t>. П</w:t>
      </w:r>
      <w:r w:rsidR="00AC09AC" w:rsidRPr="00AC09AC">
        <w:rPr>
          <w:rFonts w:ascii="Times New Roman" w:hAnsi="Times New Roman" w:cs="Times New Roman"/>
          <w:b/>
          <w:sz w:val="28"/>
          <w:szCs w:val="28"/>
        </w:rPr>
        <w:t>ідприємство як юридична особа</w:t>
      </w:r>
      <w:r w:rsidR="00AC09AC" w:rsidRPr="00AC09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09AC" w:rsidRPr="00AC09AC">
        <w:rPr>
          <w:rFonts w:ascii="Times New Roman" w:hAnsi="Times New Roman" w:cs="Times New Roman"/>
          <w:b/>
          <w:sz w:val="28"/>
          <w:szCs w:val="28"/>
        </w:rPr>
        <w:t xml:space="preserve">у правовому середовищі </w:t>
      </w:r>
      <w:r w:rsidR="00AC09AC" w:rsidRPr="00AC09A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C09AC" w:rsidRPr="00AC09AC">
        <w:rPr>
          <w:rFonts w:ascii="Times New Roman" w:hAnsi="Times New Roman" w:cs="Times New Roman"/>
          <w:b/>
          <w:sz w:val="28"/>
          <w:szCs w:val="28"/>
        </w:rPr>
        <w:t>країни</w:t>
      </w:r>
    </w:p>
    <w:p w14:paraId="5BA2036C" w14:textId="77777777" w:rsidR="00E235D4" w:rsidRPr="00E235D4" w:rsidRDefault="00E235D4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Для здійснення підприємницької діяльності, а також для провадження некомерційної господарської діяльності може бути створене підприємство, яке є юридичною особою.</w:t>
      </w:r>
    </w:p>
    <w:p w14:paraId="150F0807" w14:textId="593F1B24" w:rsidR="00E235D4" w:rsidRPr="00E235D4" w:rsidRDefault="00E235D4" w:rsidP="00161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AC09AC" w:rsidRPr="00E235D4">
        <w:rPr>
          <w:rFonts w:ascii="Times New Roman" w:hAnsi="Times New Roman" w:cs="Times New Roman"/>
          <w:sz w:val="28"/>
          <w:szCs w:val="28"/>
        </w:rPr>
        <w:t>господарськ</w:t>
      </w:r>
      <w:r w:rsidR="00AC09AC" w:rsidRPr="00E235D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C09AC" w:rsidRPr="00E235D4">
        <w:rPr>
          <w:rFonts w:ascii="Times New Roman" w:hAnsi="Times New Roman" w:cs="Times New Roman"/>
          <w:sz w:val="28"/>
          <w:szCs w:val="28"/>
        </w:rPr>
        <w:t xml:space="preserve"> кодек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>су У</w:t>
      </w:r>
      <w:r w:rsidR="00AC09AC" w:rsidRPr="00E235D4">
        <w:rPr>
          <w:rFonts w:ascii="Times New Roman" w:hAnsi="Times New Roman" w:cs="Times New Roman"/>
          <w:sz w:val="28"/>
          <w:szCs w:val="28"/>
        </w:rPr>
        <w:t>країни</w:t>
      </w:r>
      <w:r w:rsidR="00AC09AC"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>(с</w:t>
      </w:r>
      <w:r w:rsidRPr="00E235D4">
        <w:rPr>
          <w:rFonts w:ascii="Times New Roman" w:hAnsi="Times New Roman" w:cs="Times New Roman"/>
          <w:sz w:val="28"/>
          <w:szCs w:val="28"/>
        </w:rPr>
        <w:t>таття 62</w:t>
      </w:r>
      <w:r w:rsidRPr="00E235D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9AC" w:rsidRPr="00AC09AC"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C09AC">
        <w:rPr>
          <w:rFonts w:ascii="Times New Roman" w:hAnsi="Times New Roman" w:cs="Times New Roman"/>
          <w:b/>
          <w:i/>
          <w:sz w:val="28"/>
          <w:szCs w:val="28"/>
        </w:rPr>
        <w:t>ідприємство</w:t>
      </w:r>
      <w:r w:rsidRPr="00E235D4">
        <w:rPr>
          <w:rFonts w:ascii="Times New Roman" w:hAnsi="Times New Roman" w:cs="Times New Roman"/>
          <w:sz w:val="28"/>
          <w:szCs w:val="28"/>
        </w:rPr>
        <w:t xml:space="preserve"> – самостійний суб’єкт господарювання, створений компетентним органом державної влади або органом місцевого самоврядування, або іншими суб’єктами для задоволення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суспільних та особистих потреб шляхом систематичного здійснення виробничої, науково-дослідної, торговельної, іншої господарської діяльності в порядку, передбаченому цим Кодексом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та іншими законами.</w:t>
      </w:r>
    </w:p>
    <w:p w14:paraId="54089718" w14:textId="525E855C" w:rsidR="00E235D4" w:rsidRPr="00E235D4" w:rsidRDefault="00E235D4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Підприємство діє на основі статуту, має відокремлене майно, самостійний баланс, рахунки в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установах банків та може мати печатки.</w:t>
      </w:r>
    </w:p>
    <w:p w14:paraId="4B2D3769" w14:textId="62DE283D" w:rsidR="00E235D4" w:rsidRPr="00E235D4" w:rsidRDefault="00E235D4" w:rsidP="00AC0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Підприємство може складатися з виробничих структурних підрозділів (виробництв, цехів,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відділень, дільниць, бригад, бюро, лабораторій тощо), а також функціональних структурних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підрозділів апарату управління (управлінь, відділів, бюро, служб тощо). Приклад структури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 xml:space="preserve">підприємства, що виробляє промислове устаткування, 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>може бути наступний</w:t>
      </w:r>
      <w:r w:rsidRPr="00E235D4">
        <w:rPr>
          <w:rFonts w:ascii="Times New Roman" w:hAnsi="Times New Roman" w:cs="Times New Roman"/>
          <w:sz w:val="28"/>
          <w:szCs w:val="28"/>
        </w:rPr>
        <w:t>:</w:t>
      </w:r>
    </w:p>
    <w:p w14:paraId="59F40BC1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ВИРОБНИЧІ ПІДРОЗДІЛИ ПІДПРИЄМСТВА </w:t>
      </w:r>
    </w:p>
    <w:p w14:paraId="31A7902A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• основні цехи: заготівельний, обробний, складальний;</w:t>
      </w:r>
    </w:p>
    <w:p w14:paraId="665B372F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 • допоміжні виробництва: ремонтне, енергетичне, утилізації;</w:t>
      </w:r>
    </w:p>
    <w:p w14:paraId="4881B9CC" w14:textId="04525A34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 • обслуговувальні підрозділи: транспортний, складський </w:t>
      </w:r>
    </w:p>
    <w:p w14:paraId="254C90BB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ПІДРОЗДІЛИ УПРАВЛІННЯ ПІДПРИЄМСТВОМ </w:t>
      </w:r>
    </w:p>
    <w:p w14:paraId="0B3D6F7C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• технічний відділ; </w:t>
      </w:r>
    </w:p>
    <w:p w14:paraId="47292C05" w14:textId="118A8C84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• економічний відділ;</w:t>
      </w:r>
    </w:p>
    <w:p w14:paraId="19E72F26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 • відділ маркетингу; </w:t>
      </w:r>
    </w:p>
    <w:p w14:paraId="24B30E30" w14:textId="4EEA9F1E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• відділ кадрів </w:t>
      </w:r>
    </w:p>
    <w:p w14:paraId="4003FEF3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ПІДРОЗДІЛИ ОБСЛУГОВУВАННЯ ПРАЦІВНИКІВ ПІДПРИЄМСТВА</w:t>
      </w:r>
    </w:p>
    <w:p w14:paraId="0504E393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 • медпункт; </w:t>
      </w:r>
    </w:p>
    <w:p w14:paraId="05237574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• їдальня, буфет; </w:t>
      </w:r>
    </w:p>
    <w:p w14:paraId="6C14CC54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• профілакторій;</w:t>
      </w:r>
    </w:p>
    <w:p w14:paraId="28B9A4D6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 • дитячий садок;</w:t>
      </w:r>
    </w:p>
    <w:p w14:paraId="5A487484" w14:textId="74EFA5D4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 xml:space="preserve"> • спортзал</w:t>
      </w:r>
    </w:p>
    <w:p w14:paraId="54138D6F" w14:textId="3553F5E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Залежно від форм власності, передбачених законом, в Україні можуть діяти підприємства</w:t>
      </w:r>
      <w:r w:rsidR="00AC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таких видів:</w:t>
      </w:r>
    </w:p>
    <w:p w14:paraId="0D25D0AA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 приватне підприємство (діє на основі приватної власності одного чи кількох громадян, іноземців, юридичної особи);</w:t>
      </w:r>
    </w:p>
    <w:p w14:paraId="7EC2CE77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 підприємство колективної власності (діє на основі колективної власності);</w:t>
      </w:r>
    </w:p>
    <w:p w14:paraId="11778FD7" w14:textId="106B07F1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lastRenderedPageBreak/>
        <w:t> комунальне підприємство (діє на основі комунальної власності територіальної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громади);</w:t>
      </w:r>
    </w:p>
    <w:p w14:paraId="32D5DC69" w14:textId="77777777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 державне підприємство (діє на основі державної власності);</w:t>
      </w:r>
    </w:p>
    <w:p w14:paraId="21455209" w14:textId="5C006A58" w:rsidR="00E235D4" w:rsidRPr="00E235D4" w:rsidRDefault="00E235D4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 підприємство, засноване на змішаній формі власності (на базі об’єднання майна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різних форм власності).</w:t>
      </w:r>
    </w:p>
    <w:p w14:paraId="7B68E6A0" w14:textId="77777777" w:rsidR="00E235D4" w:rsidRPr="00E235D4" w:rsidRDefault="00E235D4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 Україні можуть діяти також інші види підприємств, передбачені законом.</w:t>
      </w:r>
    </w:p>
    <w:p w14:paraId="0F544B78" w14:textId="77777777" w:rsidR="00B60615" w:rsidRDefault="00E235D4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Наприклад, якщо в статутному капіталі підприємства іноземна інвестиція становить не менш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як 10%, воно є підприємством з іноземними інвестиціями.</w:t>
      </w:r>
    </w:p>
    <w:p w14:paraId="55A3D00F" w14:textId="3FC7F72A" w:rsidR="00E235D4" w:rsidRPr="00E235D4" w:rsidRDefault="00E235D4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Підприємство, в статутному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капіталі якого іноземна інвестиція становить 100%, вважається іноземним підприємством.</w:t>
      </w:r>
    </w:p>
    <w:p w14:paraId="65A7FCD0" w14:textId="4629D8E7" w:rsidR="00E235D4" w:rsidRPr="00E235D4" w:rsidRDefault="00E235D4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Залежно від способу утворення (заснування) та формування статутного капіталу в Україні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діють підприємства унітарні та корпоративні.</w:t>
      </w:r>
    </w:p>
    <w:p w14:paraId="5F8C0E46" w14:textId="1F9A45AD" w:rsidR="00E235D4" w:rsidRPr="00E235D4" w:rsidRDefault="00E235D4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615">
        <w:rPr>
          <w:rFonts w:ascii="Times New Roman" w:hAnsi="Times New Roman" w:cs="Times New Roman"/>
          <w:i/>
          <w:sz w:val="28"/>
          <w:szCs w:val="28"/>
        </w:rPr>
        <w:t>Унітарне</w:t>
      </w:r>
      <w:r w:rsidRPr="00E235D4">
        <w:rPr>
          <w:rFonts w:ascii="Times New Roman" w:hAnsi="Times New Roman" w:cs="Times New Roman"/>
          <w:sz w:val="28"/>
          <w:szCs w:val="28"/>
        </w:rPr>
        <w:t xml:space="preserve"> підприємство створюється одним засновником, який виділяє необхідне майно,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формує відповідно до закону статутний капітал, не поділений на частки (паї), затверджує статут, розподіляє доходи. Засновник безпосередньо або через керівника, який ним призначається, керує підприємством і формує його трудовий колектив, розв’язує питання реорганізації підприємства. Унітарними можуть бути державні, комунальні, приватні підприємства.</w:t>
      </w:r>
    </w:p>
    <w:p w14:paraId="14828059" w14:textId="3A455693" w:rsidR="00E235D4" w:rsidRPr="00E235D4" w:rsidRDefault="00E235D4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615">
        <w:rPr>
          <w:rFonts w:ascii="Times New Roman" w:hAnsi="Times New Roman" w:cs="Times New Roman"/>
          <w:i/>
          <w:sz w:val="28"/>
          <w:szCs w:val="28"/>
        </w:rPr>
        <w:t>Корпоративне</w:t>
      </w:r>
      <w:r w:rsidRPr="00E235D4">
        <w:rPr>
          <w:rFonts w:ascii="Times New Roman" w:hAnsi="Times New Roman" w:cs="Times New Roman"/>
          <w:sz w:val="28"/>
          <w:szCs w:val="28"/>
        </w:rPr>
        <w:t xml:space="preserve"> підприємство утворюється, як правило, двома або більше засновниками за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їх спільним рішенням (договором), діє на основі об’єднання майна та/або підприємницької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чи трудової діяльності засновників (учасників), їх спільного управління справами. На основі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корпоративних прав засновники беруть участь у розподілі доходів та ризиків підприємства.</w:t>
      </w:r>
    </w:p>
    <w:p w14:paraId="2EA06879" w14:textId="4E3314D5" w:rsidR="000321B8" w:rsidRDefault="00E235D4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Підприємства, залежно від кількості працюючих та доходів від будь-якої діяльності за рік,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можуть належати до суб’єктів малого підприємництва, у тому числі до суб’єктів мікропідприємництва, середнього або великого підприємництва.</w:t>
      </w:r>
    </w:p>
    <w:p w14:paraId="18B30F97" w14:textId="77777777" w:rsidR="00B60615" w:rsidRPr="00B60615" w:rsidRDefault="00B60615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B7545A" w14:textId="34CB4E8D" w:rsidR="000321B8" w:rsidRPr="00B60615" w:rsidRDefault="00161A75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321B8" w:rsidRPr="00B60615">
        <w:rPr>
          <w:rFonts w:ascii="Times New Roman" w:hAnsi="Times New Roman" w:cs="Times New Roman"/>
          <w:b/>
          <w:sz w:val="28"/>
          <w:szCs w:val="28"/>
        </w:rPr>
        <w:t>. Засновницькі документи та їх підготовка</w:t>
      </w:r>
    </w:p>
    <w:p w14:paraId="557AEFDB" w14:textId="037FCEFD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Організувати свою фірму, відкрити власну справу нелегко. Відправною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точкою, з якої починається власна справа, є ідея, закладена до її основи. Також</w:t>
      </w:r>
    </w:p>
    <w:p w14:paraId="68507747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необхідно знати, хто може займатися підприємницькою діяльністю, а кому це</w:t>
      </w:r>
    </w:p>
    <w:p w14:paraId="0A51CD5A" w14:textId="7F044B75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забороняється. Крім того, слід знати існуючі обмеження у здійсненні</w:t>
      </w:r>
      <w:r w:rsidR="00BE2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підприємницької діяльності.</w:t>
      </w:r>
    </w:p>
    <w:p w14:paraId="46FC5DA8" w14:textId="3A185CA2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Обравши вид діяльності, визначивши найбільш ефективну форму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організації, ще раз добре поміркувавши, усе зваживши і прийнявши остаточне</w:t>
      </w:r>
    </w:p>
    <w:p w14:paraId="5AA1E141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рішення, можна переходити до наступного етапу - підготовки засновницьких</w:t>
      </w:r>
    </w:p>
    <w:p w14:paraId="0F4B51AF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документів для державної реєстрації фірми.</w:t>
      </w:r>
    </w:p>
    <w:p w14:paraId="1F0FCCC0" w14:textId="0E96DD71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До засновницьких документів, що підтверджують статус юридичних осіб,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без яких неможливо заснувати фірму, належить статут та установчий договір,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створення малих підприємств, товариств, асоціацій, об’єднань підприємств та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інших підприємницьких структур неможливе без цих основних документів.</w:t>
      </w:r>
    </w:p>
    <w:p w14:paraId="7D42E3B9" w14:textId="3117E24B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Для тих, хто створює приватні фірми на правах малих підприємств з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індивідуальною формою організації бізнесу, необхідним документом є статут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lastRenderedPageBreak/>
        <w:t>підприємства, а для підприємств із колективною формою організації бізнесу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(товариства, об’єднання підприємств тощо) необхідні статут та установчий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договір.</w:t>
      </w:r>
    </w:p>
    <w:p w14:paraId="5D0F7706" w14:textId="7FF470B5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Підготовці засновницьких документів слід приділяти пильну увагу, оскільки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саме вони регулюють багато важливих аспектів діяльності підприємницьких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структур. Таким чином, засновницькі документи – не проста формальність, а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проект вашої майбутньої справи.</w:t>
      </w:r>
    </w:p>
    <w:p w14:paraId="38DBC7E0" w14:textId="1E78CD6A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Статут підприємства - це офіційно зареєстрований документ, який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визначає форму власності підприємства, сферу його діяльності, спосіб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управління та контролю, порядок утворення майна підприємства та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розподілу прибутку, порядок реорганізації та інші положення, які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регламентують діяльність юридичної особи.</w:t>
      </w:r>
    </w:p>
    <w:p w14:paraId="331E62FD" w14:textId="3F55234D" w:rsidR="000321B8" w:rsidRPr="00B60615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5D4">
        <w:rPr>
          <w:rFonts w:ascii="Times New Roman" w:hAnsi="Times New Roman" w:cs="Times New Roman"/>
          <w:sz w:val="28"/>
          <w:szCs w:val="28"/>
        </w:rPr>
        <w:t>Статут підприємства - це його мала конституція, його основний закон.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615">
        <w:rPr>
          <w:rFonts w:ascii="Times New Roman" w:hAnsi="Times New Roman" w:cs="Times New Roman"/>
          <w:sz w:val="28"/>
          <w:szCs w:val="28"/>
          <w:lang w:val="uk-UA"/>
        </w:rPr>
        <w:t>Завдання статуту - дати найбільш повне уявлення про правовий статус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615">
        <w:rPr>
          <w:rFonts w:ascii="Times New Roman" w:hAnsi="Times New Roman" w:cs="Times New Roman"/>
          <w:sz w:val="28"/>
          <w:szCs w:val="28"/>
          <w:lang w:val="uk-UA"/>
        </w:rPr>
        <w:t>підприємства як самостійного суб’єкта підприємницької діяльності, що має всі</w:t>
      </w:r>
    </w:p>
    <w:p w14:paraId="354E3A16" w14:textId="4483228F" w:rsidR="000321B8" w:rsidRPr="00B60615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615">
        <w:rPr>
          <w:rFonts w:ascii="Times New Roman" w:hAnsi="Times New Roman" w:cs="Times New Roman"/>
          <w:sz w:val="28"/>
          <w:szCs w:val="28"/>
          <w:lang w:val="uk-UA"/>
        </w:rPr>
        <w:t>права юридичної особи, про його внутрішній механізм, управління і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615">
        <w:rPr>
          <w:rFonts w:ascii="Times New Roman" w:hAnsi="Times New Roman" w:cs="Times New Roman"/>
          <w:sz w:val="28"/>
          <w:szCs w:val="28"/>
          <w:lang w:val="uk-UA"/>
        </w:rPr>
        <w:t>самоуправління, режим формування та розпорядження його коштами і прибутком.</w:t>
      </w:r>
    </w:p>
    <w:p w14:paraId="35306A49" w14:textId="08DEF58A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Таке призначення статуту виявляється і в його структурі, яка, як правило,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складається з таких розділів (статей).</w:t>
      </w:r>
    </w:p>
    <w:p w14:paraId="1D6A5188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1. Найменування та місцезнаходження фірми.</w:t>
      </w:r>
    </w:p>
    <w:p w14:paraId="12C68E2C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2. Загальні положення.</w:t>
      </w:r>
    </w:p>
    <w:p w14:paraId="6648F790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3. Предмет, цілі та напрями діяльності фірми.</w:t>
      </w:r>
    </w:p>
    <w:p w14:paraId="184E3764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4. Юридичний статус фірми.</w:t>
      </w:r>
    </w:p>
    <w:p w14:paraId="0BAFB645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5. Майно фірми.</w:t>
      </w:r>
    </w:p>
    <w:p w14:paraId="6EF03EB8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6. Фонди фірми</w:t>
      </w:r>
    </w:p>
    <w:p w14:paraId="11A307E4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7. Виробничо-господарська діяльність.</w:t>
      </w:r>
    </w:p>
    <w:p w14:paraId="367270CC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8. Зовнішньоекономічна діяльність.</w:t>
      </w:r>
    </w:p>
    <w:p w14:paraId="5F5E1A13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9. Прибуток фірми та його розподіл.</w:t>
      </w:r>
    </w:p>
    <w:p w14:paraId="381B2E2F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10. Відшкодування збитків.</w:t>
      </w:r>
    </w:p>
    <w:p w14:paraId="05C78E67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11. Органи управління та контролю фірми,</w:t>
      </w:r>
    </w:p>
    <w:p w14:paraId="53AECA47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12. Організація та оплата праці.</w:t>
      </w:r>
    </w:p>
    <w:p w14:paraId="7392DCDB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13. Компетенція та повноваження органів трудового колективу.</w:t>
      </w:r>
    </w:p>
    <w:p w14:paraId="642FC04E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14. Облік та звітність.</w:t>
      </w:r>
    </w:p>
    <w:p w14:paraId="16F16F31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15. Припинення діяльності фірми (реорганізація та ліквідація).</w:t>
      </w:r>
    </w:p>
    <w:p w14:paraId="47437222" w14:textId="77777777" w:rsidR="000321B8" w:rsidRPr="00E235D4" w:rsidRDefault="000321B8" w:rsidP="00B606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Всі ці розділи мають міститися у статутах усіх видів підприємств, незалежно</w:t>
      </w:r>
    </w:p>
    <w:p w14:paraId="67309AA5" w14:textId="3FBEC13A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від їх організаційних форм власності. Разом із тим, деякі розділи можуть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об’єднуватися, а “наповнення” цих розділів конкретними положеннями залежить</w:t>
      </w:r>
    </w:p>
    <w:p w14:paraId="4EA990B8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від виду підприємства, вимог та бажань власників. Організація підприємства,</w:t>
      </w:r>
    </w:p>
    <w:p w14:paraId="5ECB6F27" w14:textId="23DB7113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якщо осіб, які бажають його заснувати, дві або більше, починається з розробки та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рийняття установчого договору.</w:t>
      </w:r>
    </w:p>
    <w:p w14:paraId="3D741F62" w14:textId="77777777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Установчий договір - це угода (договір), яка укладається між двома або</w:t>
      </w:r>
    </w:p>
    <w:p w14:paraId="2AE4C1E1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кількома засновниками щодо створення підприємства (фірми) певним</w:t>
      </w:r>
    </w:p>
    <w:p w14:paraId="24EE8EF6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шляхом, суть установчого договору полягає в тому, що він є одним із</w:t>
      </w:r>
    </w:p>
    <w:p w14:paraId="6EEF2C03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lastRenderedPageBreak/>
        <w:t>різновидів згоди про спільну господарську діяльність з утворенням</w:t>
      </w:r>
    </w:p>
    <w:p w14:paraId="68785537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самостійної юридичної особи.</w:t>
      </w:r>
    </w:p>
    <w:p w14:paraId="6B6A0EFF" w14:textId="77777777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 установчому договорі визначаються предмет угоди, назва та юридична</w:t>
      </w:r>
    </w:p>
    <w:p w14:paraId="4EC38434" w14:textId="1AFAA22B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адреса підприємства, статутний фонд, відповідальність засновників та інші умови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функціонування підприємства. Зміст установчого договору - об’єднання майна і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підприємницьких зусиль з метою отримання прибутку. Тому головним для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установчого договору є визначення всіх параметрів взаємовідносин між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учасниками фірми, насамперед майнового та організаційного характеру. Все це</w:t>
      </w:r>
    </w:p>
    <w:p w14:paraId="3DB3B115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визначає відповідну структуру установчого договору, який містить такі розділи.</w:t>
      </w:r>
    </w:p>
    <w:p w14:paraId="319D4593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1. Преамбула.</w:t>
      </w:r>
    </w:p>
    <w:p w14:paraId="7982F529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2. Загальні положення договору.</w:t>
      </w:r>
    </w:p>
    <w:p w14:paraId="30042127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3. Предмет договору.</w:t>
      </w:r>
    </w:p>
    <w:p w14:paraId="2978A75E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4. Назва та місцезнаходження фірми.</w:t>
      </w:r>
    </w:p>
    <w:p w14:paraId="14B97E98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5. Юридичний статус фірми.</w:t>
      </w:r>
    </w:p>
    <w:p w14:paraId="2B3A3E99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6. Статутний фонд. Вклади учасників (засновників).</w:t>
      </w:r>
    </w:p>
    <w:p w14:paraId="748041F4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7. Права і обов’язки учасників (засновників).</w:t>
      </w:r>
    </w:p>
    <w:p w14:paraId="776F2DB1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8. Управління фірмою.</w:t>
      </w:r>
    </w:p>
    <w:p w14:paraId="7F38C978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9. Майно фірми. Розподіл прибутку.</w:t>
      </w:r>
    </w:p>
    <w:p w14:paraId="40960FA2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10. Порядок виходу зі складу учасників.</w:t>
      </w:r>
    </w:p>
    <w:p w14:paraId="57E28A40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11. Форс-мажор.</w:t>
      </w:r>
    </w:p>
    <w:p w14:paraId="28DE8F45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12. Розв’язання суперечок.</w:t>
      </w:r>
    </w:p>
    <w:p w14:paraId="7D2B119F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13. Умови припинення (розірвання) договору.</w:t>
      </w:r>
    </w:p>
    <w:p w14:paraId="784FEC81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14. Умови та строки набуття договором чинності.</w:t>
      </w:r>
    </w:p>
    <w:p w14:paraId="2D3118DC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15. Інші умови.</w:t>
      </w:r>
    </w:p>
    <w:p w14:paraId="684164B8" w14:textId="2BADE713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Установчий договір набирає сили з моменту його підписання всіма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засновниками (учасниками) фірми.</w:t>
      </w:r>
    </w:p>
    <w:p w14:paraId="2FC1D7E9" w14:textId="77777777" w:rsidR="000321B8" w:rsidRPr="00E235D4" w:rsidRDefault="000321B8" w:rsidP="00B60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Засновницькі документи - важливий атрибут підприємницького бізнесу.</w:t>
      </w:r>
    </w:p>
    <w:p w14:paraId="2624D5E1" w14:textId="038519A1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Вони підтверджують юридичний статус підприємства, тому потребують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професійного підходу до укладання, таку роботу, як правило, доручають фахівцям</w:t>
      </w:r>
      <w:r w:rsidR="00B60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(юристам, економістам). Разом із тим, користуючись кваліфікованими</w:t>
      </w:r>
    </w:p>
    <w:p w14:paraId="6E2DD2F4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довідковими матеріалами, а також ознайомившись з основними положеннями</w:t>
      </w:r>
    </w:p>
    <w:p w14:paraId="6F02E003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законодавчих актів щодо підприємницьких структур, можна провести цю роботу</w:t>
      </w:r>
    </w:p>
    <w:p w14:paraId="5C58B937" w14:textId="2434F7CD" w:rsidR="000321B8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самостійно.</w:t>
      </w:r>
    </w:p>
    <w:p w14:paraId="1F1343CC" w14:textId="77777777" w:rsidR="00B60615" w:rsidRPr="00E235D4" w:rsidRDefault="00B60615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662FF" w14:textId="411056C7" w:rsidR="000321B8" w:rsidRPr="00E235D4" w:rsidRDefault="00161A75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321B8" w:rsidRPr="00CA7A3F">
        <w:rPr>
          <w:rFonts w:ascii="Times New Roman" w:hAnsi="Times New Roman" w:cs="Times New Roman"/>
          <w:b/>
          <w:sz w:val="28"/>
          <w:szCs w:val="28"/>
        </w:rPr>
        <w:t>. Статутний фонд та його формування</w:t>
      </w:r>
    </w:p>
    <w:p w14:paraId="1FD0BFAF" w14:textId="77777777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Для створення та початку діяльності підприємства необхідний стартовий</w:t>
      </w:r>
    </w:p>
    <w:p w14:paraId="26565765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капітал. Цю функцію виконує статутний фонд.</w:t>
      </w:r>
    </w:p>
    <w:p w14:paraId="5A5A895D" w14:textId="53144C91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Статутний фонд - це сукупність грошових коштів та майна, яка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необхідна для організації та початку функціонування підприємств.</w:t>
      </w:r>
    </w:p>
    <w:p w14:paraId="1BFDF8A8" w14:textId="0CB5164C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Статутний фонд створюється внесенням вкладів засновниками і може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поповнюватися за рахунок прибутку від господарської діяльності підприємства, а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 разі потреби також додаткових вкладів учасників, у тому числі спонсорів,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вкладом до фонду можуть бути: всі види майна - будівлі споруди, обладнання та</w:t>
      </w:r>
    </w:p>
    <w:p w14:paraId="7938F3EF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інші матеріальні цінності; кошти засновників (учасників), у тому числі й у вільно</w:t>
      </w:r>
    </w:p>
    <w:p w14:paraId="5F069736" w14:textId="016F25CF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lastRenderedPageBreak/>
        <w:t>конвертованій валюті; усі види майнових прав – на користування землею та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іншими природними ресурсами, різними майновими об’єктами, а також на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використання винаходів, ноу-хау, інших об’єктів інтелектуальної власності та інші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права, що належать до майнових, але мають товарну вартість.</w:t>
      </w:r>
    </w:p>
    <w:p w14:paraId="65354E94" w14:textId="553A150A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До моменту реєстрації підприємства, що функціонує (наприклад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відповідальністю), кожний з його учасників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зобов’язаний внести до статутного фонду не менш як 30% коштів, зазначених у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засновницьких документах, що має підтвердити банк. З цією метою за заявкою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засновників у банку відкривається тимчасовий рахунок, який після реєстрації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перетворюється у розрахунковий.</w:t>
      </w:r>
    </w:p>
    <w:p w14:paraId="49147056" w14:textId="77777777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Протягом року всі учасники підприємства (фірми) мають повністю внести</w:t>
      </w:r>
    </w:p>
    <w:p w14:paraId="302674A6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свій вклад до статутного фонду. У разі невиконання учасниками цих зобов’язань</w:t>
      </w:r>
    </w:p>
    <w:p w14:paraId="4FFB7A52" w14:textId="0121826B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за час прострочення вони сплачують 10% річних з недонесених сум, якщо інше не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передбачено засновницькими документами.</w:t>
      </w:r>
    </w:p>
    <w:p w14:paraId="282BC81D" w14:textId="53B2214D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Мінімальний обсяг статутного фонду становить: для акціонерного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товариства - сума еквівалентна 1250 мінімальним заробітним платам (відповідно</w:t>
      </w:r>
    </w:p>
    <w:p w14:paraId="2D6FD45D" w14:textId="45FC0B21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до ставки на момент його створення) для інших товариств (товариств з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обмеженою та додатковою відповідальністю, повних та командитних товариств) -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100 мінімальним заробітним платам.</w:t>
      </w:r>
    </w:p>
    <w:p w14:paraId="5404BBF2" w14:textId="11B9A22C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Обсяг статутного фонду може бути збільшений за умови, що всі учасники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повністю внесли свої вклади. Зміна обсягів статутного фонду набуває чинності з</w:t>
      </w:r>
    </w:p>
    <w:p w14:paraId="54AB1512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моменту реєстрації його органом, який зареєстрував статут підприємства (фірми).</w:t>
      </w:r>
    </w:p>
    <w:p w14:paraId="0278C13A" w14:textId="0155B59C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Кошти статутного фонду спрямовуються на розвиток виробництва.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Використовувати кошти статутного фонду на заробітну плату, заохочення та інші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потреби забороняється. Статутний фонд є власністю засновників у межах їхніх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вкладів.</w:t>
      </w:r>
    </w:p>
    <w:p w14:paraId="6D99824B" w14:textId="77777777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При виході учасника зі складу або в разі ліквідації підприємства засновнику</w:t>
      </w:r>
    </w:p>
    <w:p w14:paraId="3528683E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сплачується вартість частини майна, пропорційна до його частки у статутному</w:t>
      </w:r>
    </w:p>
    <w:p w14:paraId="6A33D9C7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фонді. Майно, передане у користування, повертається в натуральній формі без</w:t>
      </w:r>
    </w:p>
    <w:p w14:paraId="64463602" w14:textId="63F3ED3F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винагороди. Статутний фонд є не тільки “підставою” для державної реєстрації, а й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стартовим капіталом, від якого залежить функціонування підприємства (фірми).</w:t>
      </w:r>
    </w:p>
    <w:p w14:paraId="3F210E1D" w14:textId="1B72C5A5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Обсяг статутного фонду закріплюється в установчому договорі та статуті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підприємства. Підтримання певного співвідношення між обсягом статутного</w:t>
      </w:r>
    </w:p>
    <w:p w14:paraId="72274261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фонду та загальним обсягом виробничо-господарської діяльності є ознакою</w:t>
      </w:r>
    </w:p>
    <w:p w14:paraId="672A66E4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фінансової стійкості підприємства (фірми).</w:t>
      </w:r>
    </w:p>
    <w:p w14:paraId="60BA2925" w14:textId="77777777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Крім статутного фонду, підприємства можуть створювати інші фонди,</w:t>
      </w:r>
    </w:p>
    <w:p w14:paraId="5CC42DC5" w14:textId="5646F290" w:rsidR="000321B8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наприклад, резервний, страховий, споживання, соціально-економічного розвитку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та ін., що передбачені чинним законодавством України або відповідним рішенням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Зборів учасників підприємства (фірми).</w:t>
      </w:r>
    </w:p>
    <w:p w14:paraId="7AD46915" w14:textId="77777777" w:rsidR="00CA7A3F" w:rsidRPr="00E235D4" w:rsidRDefault="00CA7A3F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CBC00" w14:textId="1C218669" w:rsidR="000321B8" w:rsidRPr="00CA7A3F" w:rsidRDefault="00161A75" w:rsidP="00E235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321B8" w:rsidRPr="00CA7A3F">
        <w:rPr>
          <w:rFonts w:ascii="Times New Roman" w:hAnsi="Times New Roman" w:cs="Times New Roman"/>
          <w:b/>
          <w:sz w:val="28"/>
          <w:szCs w:val="28"/>
        </w:rPr>
        <w:t>. Державна реєстрація підприємства</w:t>
      </w:r>
    </w:p>
    <w:p w14:paraId="63DADF1B" w14:textId="2E0F5BD5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lastRenderedPageBreak/>
        <w:t>Право на здійснення підприємницької діяльності підприємство набуває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лише після акту державної реєстрації такої діяльності; в іншому разі така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діяльність є незаконною. Існують певний порядок і умови реєстрації нового</w:t>
      </w:r>
    </w:p>
    <w:p w14:paraId="5EAE0018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54467AE0" w14:textId="77777777" w:rsidR="000321B8" w:rsidRPr="00E235D4" w:rsidRDefault="000321B8" w:rsidP="00CA7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З метою реєстрації новоствореного підприємства, як юридичної ососби,</w:t>
      </w:r>
    </w:p>
    <w:p w14:paraId="2EE4BB44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треба подавати такі документи:</w:t>
      </w:r>
    </w:p>
    <w:p w14:paraId="1300F6E7" w14:textId="15365B8F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рішення про започаткування підприємницької діяльності (вибір видів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підприємницької діяльності; підготовка короткого бізнес-плану);</w:t>
      </w:r>
    </w:p>
    <w:p w14:paraId="2F3E0A02" w14:textId="38EBCD3D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підготовча робота (звернення у реєстраційний відділ і отримання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довідкової інформації про особливості реєстрації у районі, необхідні документи);</w:t>
      </w:r>
    </w:p>
    <w:p w14:paraId="14001BFF" w14:textId="5EA8C682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звернення у реєстраційний орган держадміністрації (подаються: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реєстраційна картка в трьох примірниках; документ про сплату реєстраційного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збору; документ, що засвідчує особу);</w:t>
      </w:r>
    </w:p>
    <w:p w14:paraId="071FE66C" w14:textId="03DBD921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реєстрація (видача реєстраційним відділом свідоцтва встановленого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зразка про державну реєстрацію підприємця без створення юридичної особи;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направлення протягом 10 днів реєстраційних карток в орган державної статистики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і податкову інспекцію);</w:t>
      </w:r>
    </w:p>
    <w:p w14:paraId="7FE8C6CF" w14:textId="4A489663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звернення у податкову інспекцію (відмітка про реєстрацію, взяття на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облік для установи банку; подання необхідних додаткових відомостей);</w:t>
      </w:r>
    </w:p>
    <w:p w14:paraId="027962CF" w14:textId="66B329B1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звернення до нотаріуса (засвідчення підпису підприємця на засвідченій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банківській картці у двох примірниках; копії реєстраційного свідоцтва; сплата</w:t>
      </w:r>
    </w:p>
    <w:p w14:paraId="05D05E25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державного мита за нотаріальне засвідчення документів);</w:t>
      </w:r>
    </w:p>
    <w:p w14:paraId="707B0C52" w14:textId="525806B4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звернення у банківську установу (подання документів, необхідних для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відкриття рахунку в банку: заяви для відкриття рахунку; двох примірників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банківських карток зі зразками підписів відповідальних осіб; копії свідоцтва про</w:t>
      </w:r>
    </w:p>
    <w:p w14:paraId="4218A818" w14:textId="7AEC15C5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державну реєстрацію суб’єкта підприємницької діяль-ності з відміткою податкової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інспекції; заяви щодо оформлення перепусток у банк особам, які опрацьовують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фінансові документи і мають справу з готівкою);</w:t>
      </w:r>
    </w:p>
    <w:p w14:paraId="51ADDA28" w14:textId="41359C63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звернення у місцевий відділ внутрішніх справ (подання документів для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отримання дозволу на виготовлення печатки і штампів: заяви, ескізів печатки і</w:t>
      </w:r>
    </w:p>
    <w:p w14:paraId="5EE8AB02" w14:textId="3CB6D12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штампів у двох примірниках; довідки банку про відкриття рахунку; копії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свідоцтва про реєстрацію);</w:t>
      </w:r>
    </w:p>
    <w:p w14:paraId="46742F91" w14:textId="4A79BD21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звернення у штемпельно-гравірувальну майстерню (подання ескізів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печатки і штампів з відміткою районного ВВС про дозвіл на виготовлення);</w:t>
      </w:r>
    </w:p>
    <w:p w14:paraId="2E906AF9" w14:textId="4019408A" w:rsidR="000321B8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5D4">
        <w:rPr>
          <w:rFonts w:ascii="Times New Roman" w:hAnsi="Times New Roman" w:cs="Times New Roman"/>
          <w:sz w:val="28"/>
          <w:szCs w:val="28"/>
        </w:rPr>
        <w:t> ліцензування (отримання дозволу на здійснення конкретного виду</w:t>
      </w:r>
      <w:r w:rsidR="00CA7A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5D4">
        <w:rPr>
          <w:rFonts w:ascii="Times New Roman" w:hAnsi="Times New Roman" w:cs="Times New Roman"/>
          <w:sz w:val="28"/>
          <w:szCs w:val="28"/>
        </w:rPr>
        <w:t>підприємницької діяльності - за необхідності).</w:t>
      </w:r>
    </w:p>
    <w:p w14:paraId="23CDBCE2" w14:textId="26D40045" w:rsidR="00161A75" w:rsidRDefault="00161A75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66CB7" w14:textId="25C8832F" w:rsidR="00161A75" w:rsidRPr="00161A75" w:rsidRDefault="00161A75" w:rsidP="00161A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161A75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161A75">
        <w:rPr>
          <w:rFonts w:ascii="Times New Roman" w:hAnsi="Times New Roman" w:cs="Times New Roman"/>
          <w:b/>
          <w:sz w:val="28"/>
          <w:szCs w:val="28"/>
        </w:rPr>
        <w:t>алий та середній бізнес</w:t>
      </w:r>
      <w:r w:rsidRPr="00161A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1A75">
        <w:rPr>
          <w:rFonts w:ascii="Times New Roman" w:hAnsi="Times New Roman" w:cs="Times New Roman"/>
          <w:b/>
          <w:sz w:val="28"/>
          <w:szCs w:val="28"/>
        </w:rPr>
        <w:t>у сучасній економіці</w:t>
      </w:r>
    </w:p>
    <w:p w14:paraId="3655811F" w14:textId="77777777" w:rsidR="00161A75" w:rsidRPr="00161A75" w:rsidRDefault="00161A75" w:rsidP="00161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75">
        <w:rPr>
          <w:rFonts w:ascii="Times New Roman" w:hAnsi="Times New Roman" w:cs="Times New Roman"/>
          <w:sz w:val="28"/>
          <w:szCs w:val="28"/>
        </w:rPr>
        <w:t>За даними ООН, загалом на малих та середніх підприємствах задіяно 50% трудового населення світу та виробляється від 30 до 60% національного продукту, залежно від країни.</w:t>
      </w:r>
    </w:p>
    <w:p w14:paraId="09475789" w14:textId="77777777" w:rsidR="00161A75" w:rsidRPr="00161A75" w:rsidRDefault="00161A75" w:rsidP="00161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75">
        <w:rPr>
          <w:rFonts w:ascii="Times New Roman" w:hAnsi="Times New Roman" w:cs="Times New Roman"/>
          <w:sz w:val="28"/>
          <w:szCs w:val="28"/>
        </w:rPr>
        <w:t>Малий бізнес – це не тільки збільшення ВВП країни, але також створення нових робочих</w:t>
      </w:r>
    </w:p>
    <w:p w14:paraId="10F5CB02" w14:textId="77777777" w:rsidR="00161A75" w:rsidRPr="00161A75" w:rsidRDefault="00161A75" w:rsidP="00161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75">
        <w:rPr>
          <w:rFonts w:ascii="Times New Roman" w:hAnsi="Times New Roman" w:cs="Times New Roman"/>
          <w:sz w:val="28"/>
          <w:szCs w:val="28"/>
        </w:rPr>
        <w:lastRenderedPageBreak/>
        <w:t>місць, зниження рівня безробіття, збільшення податкових надходжень до бюджетів усіх рівнів, формування здорового конкурентного середовища, швидке реагування на зміну потреб</w:t>
      </w:r>
    </w:p>
    <w:p w14:paraId="1CC53BBE" w14:textId="0FAD2FDA" w:rsidR="00161A75" w:rsidRPr="00161A75" w:rsidRDefault="00161A75" w:rsidP="00161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75">
        <w:rPr>
          <w:rFonts w:ascii="Times New Roman" w:hAnsi="Times New Roman" w:cs="Times New Roman"/>
          <w:sz w:val="28"/>
          <w:szCs w:val="28"/>
        </w:rPr>
        <w:t>споживачів. Одночасно з розвитком малого бізнесу збільшуються доходи громадян і якість</w:t>
      </w:r>
      <w:r w:rsidR="0062363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161A75">
        <w:rPr>
          <w:rFonts w:ascii="Times New Roman" w:hAnsi="Times New Roman" w:cs="Times New Roman"/>
          <w:sz w:val="28"/>
          <w:szCs w:val="28"/>
        </w:rPr>
        <w:t>життя, зменшується їхня залежність від державних інституцій, формується середній клас.</w:t>
      </w:r>
    </w:p>
    <w:p w14:paraId="5591A46A" w14:textId="77777777" w:rsidR="00161A75" w:rsidRPr="00161A75" w:rsidRDefault="00161A75" w:rsidP="00161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75">
        <w:rPr>
          <w:rFonts w:ascii="Times New Roman" w:hAnsi="Times New Roman" w:cs="Times New Roman"/>
          <w:sz w:val="28"/>
          <w:szCs w:val="28"/>
        </w:rPr>
        <w:t>В Україні малий та середній бізнес виробляє лише 15% ВВП, 16% експорту, а, проте, забезпечує 79% робочих місць (див. Додаток). В абсолютних показниках кількість суб’єктів малого</w:t>
      </w:r>
    </w:p>
    <w:p w14:paraId="2E1B2C90" w14:textId="2936C9D1" w:rsidR="00161A75" w:rsidRPr="00E235D4" w:rsidRDefault="00161A75" w:rsidP="00161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A75">
        <w:rPr>
          <w:rFonts w:ascii="Times New Roman" w:hAnsi="Times New Roman" w:cs="Times New Roman"/>
          <w:sz w:val="28"/>
          <w:szCs w:val="28"/>
        </w:rPr>
        <w:t>підприємництва становить понад 1,85 млн, з них 1,5 млн – фізичні особи-підприємці. Серед</w:t>
      </w:r>
      <w:r w:rsidR="00932F86">
        <w:rPr>
          <w:rFonts w:ascii="Times New Roman" w:hAnsi="Times New Roman" w:cs="Times New Roman"/>
          <w:sz w:val="28"/>
          <w:szCs w:val="28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</w:rPr>
        <w:t>усіх підприємств України малий та середній бізнес складає 99,8%. Кількісні характеристики</w:t>
      </w:r>
      <w:r w:rsidR="00932F86">
        <w:rPr>
          <w:rFonts w:ascii="Times New Roman" w:hAnsi="Times New Roman" w:cs="Times New Roman"/>
          <w:sz w:val="28"/>
          <w:szCs w:val="28"/>
        </w:rPr>
        <w:t xml:space="preserve"> </w:t>
      </w:r>
      <w:r w:rsidRPr="00161A75">
        <w:rPr>
          <w:rFonts w:ascii="Times New Roman" w:hAnsi="Times New Roman" w:cs="Times New Roman"/>
          <w:sz w:val="28"/>
          <w:szCs w:val="28"/>
        </w:rPr>
        <w:t>підприємств та їх зміну відбито в матеріалах Держстату України (http://www.ukrstat.gov.ua/).</w:t>
      </w:r>
    </w:p>
    <w:p w14:paraId="7C593169" w14:textId="77777777" w:rsidR="000321B8" w:rsidRPr="00E235D4" w:rsidRDefault="000321B8" w:rsidP="00E2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21B8" w:rsidRPr="00E235D4" w:rsidSect="00B60615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03D33" w14:textId="77777777" w:rsidR="00C70AD2" w:rsidRDefault="00C70AD2" w:rsidP="00E235D4">
      <w:pPr>
        <w:spacing w:after="0" w:line="240" w:lineRule="auto"/>
      </w:pPr>
      <w:r>
        <w:separator/>
      </w:r>
    </w:p>
  </w:endnote>
  <w:endnote w:type="continuationSeparator" w:id="0">
    <w:p w14:paraId="431AE8C0" w14:textId="77777777" w:rsidR="00C70AD2" w:rsidRDefault="00C70AD2" w:rsidP="00E2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164496"/>
      <w:docPartObj>
        <w:docPartGallery w:val="Page Numbers (Bottom of Page)"/>
        <w:docPartUnique/>
      </w:docPartObj>
    </w:sdtPr>
    <w:sdtEndPr/>
    <w:sdtContent>
      <w:p w14:paraId="7C013185" w14:textId="26009512" w:rsidR="00E235D4" w:rsidRDefault="00E235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633">
          <w:rPr>
            <w:noProof/>
          </w:rPr>
          <w:t>12</w:t>
        </w:r>
        <w:r>
          <w:fldChar w:fldCharType="end"/>
        </w:r>
      </w:p>
    </w:sdtContent>
  </w:sdt>
  <w:p w14:paraId="61DEBA39" w14:textId="77777777" w:rsidR="00E235D4" w:rsidRDefault="00E235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D63F1" w14:textId="77777777" w:rsidR="00C70AD2" w:rsidRDefault="00C70AD2" w:rsidP="00E235D4">
      <w:pPr>
        <w:spacing w:after="0" w:line="240" w:lineRule="auto"/>
      </w:pPr>
      <w:r>
        <w:separator/>
      </w:r>
    </w:p>
  </w:footnote>
  <w:footnote w:type="continuationSeparator" w:id="0">
    <w:p w14:paraId="70BA325A" w14:textId="77777777" w:rsidR="00C70AD2" w:rsidRDefault="00C70AD2" w:rsidP="00E2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03F"/>
    <w:multiLevelType w:val="singleLevel"/>
    <w:tmpl w:val="A156EFDA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1">
    <w:nsid w:val="16C37D10"/>
    <w:multiLevelType w:val="hybridMultilevel"/>
    <w:tmpl w:val="38FEE336"/>
    <w:lvl w:ilvl="0" w:tplc="5406F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7E2"/>
    <w:multiLevelType w:val="singleLevel"/>
    <w:tmpl w:val="D26E4C60"/>
    <w:lvl w:ilvl="0">
      <w:start w:val="1"/>
      <w:numFmt w:val="bullet"/>
      <w:lvlText w:val=""/>
      <w:lvlJc w:val="left"/>
      <w:pPr>
        <w:tabs>
          <w:tab w:val="num" w:pos="661"/>
        </w:tabs>
        <w:ind w:left="0" w:firstLine="301"/>
      </w:pPr>
      <w:rPr>
        <w:rFonts w:ascii="Symbol" w:hAnsi="Symbol" w:hint="default"/>
        <w:sz w:val="22"/>
      </w:rPr>
    </w:lvl>
  </w:abstractNum>
  <w:abstractNum w:abstractNumId="3">
    <w:nsid w:val="275E0274"/>
    <w:multiLevelType w:val="hybridMultilevel"/>
    <w:tmpl w:val="C5387A00"/>
    <w:lvl w:ilvl="0" w:tplc="B61CEB8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B96179"/>
    <w:multiLevelType w:val="hybridMultilevel"/>
    <w:tmpl w:val="D3341536"/>
    <w:lvl w:ilvl="0" w:tplc="06D45B70">
      <w:start w:val="1"/>
      <w:numFmt w:val="decimal"/>
      <w:lvlText w:val="%1."/>
      <w:lvlJc w:val="left"/>
      <w:pPr>
        <w:ind w:left="1067" w:hanging="707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77A5F"/>
    <w:multiLevelType w:val="hybridMultilevel"/>
    <w:tmpl w:val="A204F4F0"/>
    <w:lvl w:ilvl="0" w:tplc="646CD9E0">
      <w:start w:val="1"/>
      <w:numFmt w:val="decimal"/>
      <w:lvlText w:val="%1."/>
      <w:lvlJc w:val="left"/>
      <w:pPr>
        <w:ind w:left="1067" w:hanging="707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1511B"/>
    <w:multiLevelType w:val="hybridMultilevel"/>
    <w:tmpl w:val="63B8F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A56523"/>
    <w:multiLevelType w:val="singleLevel"/>
    <w:tmpl w:val="A156EFDA"/>
    <w:lvl w:ilvl="0">
      <w:start w:val="3"/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8">
    <w:nsid w:val="733F0846"/>
    <w:multiLevelType w:val="hybridMultilevel"/>
    <w:tmpl w:val="1ADCD6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31"/>
    <w:rsid w:val="000321B8"/>
    <w:rsid w:val="00121D31"/>
    <w:rsid w:val="00161A75"/>
    <w:rsid w:val="0034652A"/>
    <w:rsid w:val="004126EB"/>
    <w:rsid w:val="00623633"/>
    <w:rsid w:val="008653BC"/>
    <w:rsid w:val="008E27BE"/>
    <w:rsid w:val="00930A66"/>
    <w:rsid w:val="00932F86"/>
    <w:rsid w:val="009C6327"/>
    <w:rsid w:val="009E4B83"/>
    <w:rsid w:val="00AB777D"/>
    <w:rsid w:val="00AC09AC"/>
    <w:rsid w:val="00B54456"/>
    <w:rsid w:val="00B60615"/>
    <w:rsid w:val="00BE2EB7"/>
    <w:rsid w:val="00C70AD2"/>
    <w:rsid w:val="00CA7A3F"/>
    <w:rsid w:val="00E235D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9667"/>
  <w15:chartTrackingRefBased/>
  <w15:docId w15:val="{5B586A91-8287-4334-8360-72F7FB3D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E27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8E27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27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E27B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8E27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E2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E27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E2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2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D4"/>
  </w:style>
  <w:style w:type="paragraph" w:styleId="a9">
    <w:name w:val="footer"/>
    <w:basedOn w:val="a"/>
    <w:link w:val="aa"/>
    <w:uiPriority w:val="99"/>
    <w:unhideWhenUsed/>
    <w:rsid w:val="00E2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D4"/>
  </w:style>
  <w:style w:type="paragraph" w:styleId="ab">
    <w:name w:val="List Paragraph"/>
    <w:basedOn w:val="a"/>
    <w:uiPriority w:val="34"/>
    <w:qFormat/>
    <w:rsid w:val="009E4B8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C09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Учетная запись Майкрософт</cp:lastModifiedBy>
  <cp:revision>10</cp:revision>
  <dcterms:created xsi:type="dcterms:W3CDTF">2022-09-11T19:30:00Z</dcterms:created>
  <dcterms:modified xsi:type="dcterms:W3CDTF">2022-09-15T07:54:00Z</dcterms:modified>
</cp:coreProperties>
</file>