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4DD1" w14:textId="1E51EC42" w:rsidR="00E80535" w:rsidRPr="00487604" w:rsidRDefault="00EA3D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5</w:t>
      </w:r>
      <w:bookmarkStart w:id="0" w:name="_GoBack"/>
      <w:bookmarkEnd w:id="0"/>
    </w:p>
    <w:p w14:paraId="49F82725" w14:textId="2ABD8F70" w:rsidR="00487604" w:rsidRDefault="0048760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604">
        <w:rPr>
          <w:rFonts w:ascii="Times New Roman" w:hAnsi="Times New Roman" w:cs="Times New Roman"/>
          <w:b/>
          <w:sz w:val="28"/>
          <w:szCs w:val="28"/>
          <w:lang w:val="uk-UA"/>
        </w:rPr>
        <w:t>Тема: написання бізнес-плану</w:t>
      </w:r>
    </w:p>
    <w:p w14:paraId="55CB812D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53">
        <w:rPr>
          <w:rFonts w:ascii="Times New Roman" w:hAnsi="Times New Roman" w:cs="Times New Roman"/>
          <w:sz w:val="28"/>
          <w:szCs w:val="28"/>
        </w:rPr>
        <w:t>СТРУКТУРА БІЗНЕС-ПЛАНУ РОЗДІЛ ЗМІСТ 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B278A63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(резюме) • мета,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</w:p>
    <w:p w14:paraId="36F4FF83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товару,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і характеристики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другорядної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фото, рисунки,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ескізи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); • характеристики,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товар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унікальними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відмінними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аналогічної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B0EB1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план • сегмент ринку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покупці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конкуренти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прогноз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модель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план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); • план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F8ECB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план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реєстрування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в банку;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план запуску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5CA35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план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; • система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AF92B" w14:textId="77777777" w:rsidR="00D3664B" w:rsidRDefault="00D3664B" w:rsidP="00D366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2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48E55" w14:textId="44BE043C" w:rsidR="00487604" w:rsidRDefault="00324A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</w:t>
      </w:r>
    </w:p>
    <w:p w14:paraId="2AB9C48D" w14:textId="33B62CAA" w:rsidR="00324A11" w:rsidRDefault="00324A1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982CB" w14:textId="77777777" w:rsidR="00324A11" w:rsidRPr="00324A11" w:rsidRDefault="00324A11" w:rsidP="00324A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A11">
        <w:rPr>
          <w:rFonts w:ascii="Times New Roman" w:hAnsi="Times New Roman" w:cs="Times New Roman"/>
          <w:i/>
          <w:sz w:val="28"/>
          <w:szCs w:val="28"/>
        </w:rPr>
        <w:t>Резюме</w:t>
      </w:r>
    </w:p>
    <w:p w14:paraId="784B8D12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Коротко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описуємо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суть і характеристики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</w:t>
      </w:r>
    </w:p>
    <w:p w14:paraId="056FD7F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bCs/>
          <w:sz w:val="28"/>
          <w:szCs w:val="28"/>
        </w:rPr>
        <w:t>Тип закладу:</w:t>
      </w:r>
      <w:r w:rsidRPr="00324A11">
        <w:rPr>
          <w:rFonts w:ascii="Times New Roman" w:hAnsi="Times New Roman" w:cs="Times New Roman"/>
          <w:sz w:val="28"/>
          <w:szCs w:val="28"/>
        </w:rPr>
        <w:t xml:space="preserve"> магазин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2EBCCBE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Площа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- 50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квадратних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зал - 30 кв. м, 10 кв. м - склад, 10 -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санвузол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службове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1BE797CB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bCs/>
          <w:sz w:val="28"/>
          <w:szCs w:val="28"/>
        </w:rPr>
        <w:t xml:space="preserve">Форма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1EB6FAA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Місцезнаходження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вказуєте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(в торговому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житловому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т. д.)</w:t>
      </w:r>
    </w:p>
    <w:p w14:paraId="6CBB6D9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Графік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9.00 до 21.00.</w:t>
      </w:r>
    </w:p>
    <w:p w14:paraId="6D6893F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</w:p>
    <w:p w14:paraId="6001880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lastRenderedPageBreak/>
        <w:t xml:space="preserve">Ваш проект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зареєструвати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ІП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вибравши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 </w:t>
      </w:r>
      <w:r w:rsidRPr="00324A11">
        <w:rPr>
          <w:rFonts w:ascii="Times New Roman" w:hAnsi="Times New Roman" w:cs="Times New Roman"/>
          <w:bCs/>
          <w:sz w:val="28"/>
          <w:szCs w:val="28"/>
        </w:rPr>
        <w:t>код КВЕД 47.71.</w:t>
      </w:r>
      <w:r w:rsidRPr="00324A11">
        <w:rPr>
          <w:rFonts w:ascii="Times New Roman" w:hAnsi="Times New Roman" w:cs="Times New Roman"/>
          <w:sz w:val="28"/>
          <w:szCs w:val="28"/>
        </w:rPr>
        <w:t> -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роздрібна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одягом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магазинах».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подача заяви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ЕНВД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ССО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35CB7265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</w:t>
      </w:r>
    </w:p>
    <w:p w14:paraId="58F052F9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торговельний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16AC02D6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 постановку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податкову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службу;</w:t>
      </w:r>
    </w:p>
    <w:p w14:paraId="5FF58031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Росспоживнагляду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Роспожарнадзора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протипожежний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);</w:t>
      </w:r>
    </w:p>
    <w:p w14:paraId="6843B755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утилізацію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08DD286D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27648A55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контрольно-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Федеральну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податкову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службу;</w:t>
      </w:r>
    </w:p>
    <w:p w14:paraId="571BA336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Держкомстату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5A5141A1" w14:textId="77777777" w:rsidR="00324A11" w:rsidRPr="00324A11" w:rsidRDefault="00324A11" w:rsidP="00324A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книжки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7A4FB6B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ринку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</w:p>
    <w:p w14:paraId="5F21AD00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вигідно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второваною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доріжкою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». 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маленький магазинчик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оточеному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конкурентами.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все,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29F6B21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Кращий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спосіб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просунутися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безкоштовно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 -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розміститися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жвавому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місці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поруч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масою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конкурентів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Багато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потенційних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клієнтів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вже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знають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 те,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що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тут хороший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вибір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і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обов'язково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зайдуть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до вас.</w:t>
      </w:r>
    </w:p>
    <w:p w14:paraId="781AF51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магазин?</w:t>
      </w:r>
    </w:p>
    <w:p w14:paraId="3D388FC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В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дорогий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престижних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);</w:t>
      </w:r>
    </w:p>
    <w:p w14:paraId="3DF08FD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У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торгово-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розважальному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гарантований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потік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самого центру);</w:t>
      </w:r>
    </w:p>
    <w:p w14:paraId="50CB476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На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спальних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районах);</w:t>
      </w:r>
    </w:p>
    <w:p w14:paraId="217F36E0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У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торговому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павільйоні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продуктового супермаркету (в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повсякденних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речей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затребуваних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аксесуарів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).</w:t>
      </w:r>
    </w:p>
    <w:p w14:paraId="2868FDE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</w:p>
    <w:p w14:paraId="5EE1482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lastRenderedPageBreak/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процвітав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39AEE92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?</w:t>
      </w:r>
    </w:p>
    <w:p w14:paraId="69BF130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необхідно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виставляти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A11">
        <w:rPr>
          <w:rFonts w:ascii="Times New Roman" w:hAnsi="Times New Roman" w:cs="Times New Roman"/>
          <w:sz w:val="28"/>
          <w:szCs w:val="28"/>
        </w:rPr>
        <w:t>на продаж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чоловічі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жіночі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аксесуари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супутні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колготи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шкарпетки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біжутерію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накрутка становить 200-400%. </w:t>
      </w:r>
      <w:r w:rsidRPr="00324A11">
        <w:rPr>
          <w:rFonts w:ascii="Times New Roman" w:hAnsi="Times New Roman" w:cs="Times New Roman"/>
          <w:bCs/>
          <w:sz w:val="28"/>
          <w:szCs w:val="28"/>
        </w:rPr>
        <w:t xml:space="preserve">Один з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найбільш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джинси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звичайна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націнка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на них 300-400%</w:t>
      </w:r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24AECE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приклад: оптом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джинси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закуповуються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 500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гривень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а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продаються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 1800-2200 руб. На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блузи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 сорочки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націнка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трохи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менше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до 200-300%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оптової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ціни</w:t>
      </w:r>
      <w:proofErr w:type="spellEnd"/>
      <w:r w:rsidRPr="00324A1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F6E6A0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</w:p>
    <w:p w14:paraId="79E7474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Для бутика,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середнім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достатком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вигідний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підійдуть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Туреччини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Білорусії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Китаю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біжутерія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). Є три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</w:t>
      </w:r>
    </w:p>
    <w:p w14:paraId="38A6E8AE" w14:textId="77777777" w:rsidR="00324A11" w:rsidRPr="00324A11" w:rsidRDefault="00324A11" w:rsidP="00324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виробник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плюсів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розмірний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ряд;</w:t>
      </w:r>
    </w:p>
    <w:p w14:paraId="76392C5B" w14:textId="77777777" w:rsidR="00324A11" w:rsidRPr="00324A11" w:rsidRDefault="00324A11" w:rsidP="00324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Оптовий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постачальник-посередник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найнеобхідніші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A679466" w14:textId="77777777" w:rsidR="00324A11" w:rsidRPr="00324A11" w:rsidRDefault="00324A11" w:rsidP="00324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магазин.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Знаходьте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оптовий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сайт,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вивчаєте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закуповують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неякісну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вивчіть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42B4D1E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товар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стовідсоткову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передоплату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2DE5D513" w14:textId="77777777" w:rsidR="00324A11" w:rsidRPr="00324A11" w:rsidRDefault="00324A11" w:rsidP="00324A11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Після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декількох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місяців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успішної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співпраці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можна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спробувати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брати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товар на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реалізацію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Наприклад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, половину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вартості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речей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ви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оплачуєте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при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покупці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, другу половину - у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міру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iCs/>
          <w:sz w:val="28"/>
          <w:szCs w:val="28"/>
        </w:rPr>
        <w:t>їх</w:t>
      </w:r>
      <w:proofErr w:type="spellEnd"/>
      <w:r w:rsidRPr="00324A11">
        <w:rPr>
          <w:rFonts w:ascii="Times New Roman" w:hAnsi="Times New Roman" w:cs="Times New Roman"/>
          <w:bCs/>
          <w:iCs/>
          <w:sz w:val="28"/>
          <w:szCs w:val="28"/>
        </w:rPr>
        <w:t xml:space="preserve"> продажу.</w:t>
      </w:r>
    </w:p>
    <w:p w14:paraId="652C164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i/>
          <w:sz w:val="28"/>
          <w:szCs w:val="28"/>
        </w:rPr>
        <w:t>Виробничий</w:t>
      </w:r>
      <w:proofErr w:type="spellEnd"/>
      <w:r w:rsidRPr="00324A11">
        <w:rPr>
          <w:rFonts w:ascii="Times New Roman" w:hAnsi="Times New Roman" w:cs="Times New Roman"/>
          <w:i/>
          <w:sz w:val="28"/>
          <w:szCs w:val="28"/>
        </w:rPr>
        <w:t xml:space="preserve"> план</w:t>
      </w:r>
    </w:p>
    <w:p w14:paraId="675FED4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продажу речей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орендованому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але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50 кв. м становить 900-1100 $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Тут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доларах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Оздоблення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ремонт, монтаж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потребуватимуть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2500 $.</w:t>
      </w:r>
    </w:p>
    <w:p w14:paraId="661F6356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Вимоги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приміщення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</w:p>
    <w:p w14:paraId="5D32B53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стель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от2,5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7D5E795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Гарне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2C62A6B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Електромережа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кондиціонування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5FA2DB0D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зал повинен бути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відділений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підсобних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кімнат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5BA6562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виключіть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лабіринтів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»,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відвідувач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повинен легко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орієнтуватися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швидко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знаходити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потрібну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річ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Примірочні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кабінки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розмістіть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видному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доводилося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5AD0040B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база,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A11">
        <w:rPr>
          <w:rFonts w:ascii="Times New Roman" w:hAnsi="Times New Roman" w:cs="Times New Roman"/>
          <w:sz w:val="28"/>
          <w:szCs w:val="28"/>
        </w:rPr>
        <w:t>для магазину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одягу</w:t>
      </w:r>
      <w:proofErr w:type="spellEnd"/>
    </w:p>
    <w:p w14:paraId="7937F09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Відкриваючи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справу з нуля,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розділіть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A11">
        <w:rPr>
          <w:rFonts w:ascii="Times New Roman" w:hAnsi="Times New Roman" w:cs="Times New Roman"/>
          <w:sz w:val="28"/>
          <w:szCs w:val="28"/>
        </w:rPr>
        <w:t>для залу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торгову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апаратуру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72168FF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Меблі</w:t>
      </w:r>
      <w:proofErr w:type="spellEnd"/>
    </w:p>
    <w:p w14:paraId="669E34A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Буде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</w:t>
      </w:r>
    </w:p>
    <w:p w14:paraId="5E579601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скляні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- 150 $.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VICA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Русь,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Епріл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».</w:t>
      </w:r>
    </w:p>
    <w:p w14:paraId="6122974D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прилавок - 40 $.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Стиль,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Standes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Imato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Роникон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713573E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Стелажі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(4 шт.) - 150 $.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VICA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Standes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Стиль,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Torpal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C069914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дзеркала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зріст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- 85 $.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Standes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Дзеркальні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грані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DUBIEL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VITRUM.</w:t>
      </w:r>
    </w:p>
    <w:p w14:paraId="742B468A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Вішала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(8 шт.) - 220 $.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VICA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Абботт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Техсервіс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».</w:t>
      </w:r>
    </w:p>
    <w:p w14:paraId="3B3E17C4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вішалок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- 80 $.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Техсервіс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Пластсервіс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», «Титан».</w:t>
      </w:r>
    </w:p>
    <w:p w14:paraId="582288F4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Економпанелі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дрібниць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аксесуарів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(15 шт.) - 45 $.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Абботт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Стиль.</w:t>
      </w:r>
    </w:p>
    <w:p w14:paraId="3FECCECF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Острівна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аксесуарів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- 70 $.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VICA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«Аргос»,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Torpal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7AC6B0B0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речей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уборов- 80 $.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VICA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ТехноМодуль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».</w:t>
      </w:r>
    </w:p>
    <w:p w14:paraId="337559CF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Манекени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торси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бюсти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стегна) - 250-300 $.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РусМанекен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Maneken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38031611" w14:textId="77777777" w:rsidR="00324A11" w:rsidRPr="00324A11" w:rsidRDefault="00324A11" w:rsidP="00324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Примірочні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кабіни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дзеркалами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(3 шт.) - 350 $.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Абботт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 «Модуль-Дизайн», «Проформ».</w:t>
      </w:r>
    </w:p>
    <w:p w14:paraId="6972690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</w:p>
    <w:p w14:paraId="65345675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Контрольно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касовий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- 150-200 $.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Меркурій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Оріон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Елвес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-МК.</w:t>
      </w:r>
    </w:p>
    <w:p w14:paraId="23E5BEB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- 460 $.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Lenovo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Asus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3FD14D4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Принтер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штрих-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кодів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- 250 $.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Proton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Zebra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Citizen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5B8DEFAF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Система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крадіжок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радіочастотні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ворота,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знімні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датчики,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відеокамер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 - 600-700 $.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JSB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Definiti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F30FF70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Етикет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>-пістолети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(2 шт.) - 10 $.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Mitsy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45C456F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lastRenderedPageBreak/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цінників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- 50 $.</w:t>
      </w:r>
    </w:p>
    <w:p w14:paraId="1849DF96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Вкладення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складуть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3200-3500 $.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безготівковий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одним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відсотка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по «безналу».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співробітники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привозять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безготівкового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5132F6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i/>
          <w:sz w:val="28"/>
          <w:szCs w:val="28"/>
        </w:rPr>
        <w:t>Маркетинговий</w:t>
      </w:r>
      <w:proofErr w:type="spellEnd"/>
      <w:r w:rsidRPr="00324A11">
        <w:rPr>
          <w:rFonts w:ascii="Times New Roman" w:hAnsi="Times New Roman" w:cs="Times New Roman"/>
          <w:i/>
          <w:sz w:val="28"/>
          <w:szCs w:val="28"/>
        </w:rPr>
        <w:t xml:space="preserve"> план</w:t>
      </w:r>
    </w:p>
    <w:p w14:paraId="2C0E0E7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Для невеликого закладу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недоцільно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запускати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масштабну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рекламу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роздачею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промо-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Краще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по максимуму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використовувати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площу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самого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бутіка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Потрібна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помітна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вивіска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, реклама на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стінах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вікнах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скляних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дверях при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розміщенні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в ТЦ. На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вікнах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писати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яскравими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квітами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дані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знижки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наприклад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20 до 70%!») І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розпродажах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вивішувати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рекламні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банери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т. д.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канал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входить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житловому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знадобиться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штендер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покажчиком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324E67E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bCs/>
          <w:sz w:val="28"/>
          <w:szCs w:val="28"/>
        </w:rPr>
        <w:t xml:space="preserve">Активно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використовуйте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такі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методи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стимуляції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збуту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4F45C31" w14:textId="77777777" w:rsidR="00324A11" w:rsidRPr="00324A11" w:rsidRDefault="00324A11" w:rsidP="00324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Акції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річ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знижки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весь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(15 числа 15%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знижка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 і т. </w:t>
      </w:r>
      <w:proofErr w:type="gramStart"/>
      <w:r w:rsidRPr="00324A11">
        <w:rPr>
          <w:rFonts w:ascii="Times New Roman" w:hAnsi="Times New Roman" w:cs="Times New Roman"/>
          <w:sz w:val="28"/>
          <w:szCs w:val="28"/>
        </w:rPr>
        <w:t>П .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2D81666B" w14:textId="77777777" w:rsidR="00324A11" w:rsidRPr="00324A11" w:rsidRDefault="00324A11" w:rsidP="00324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Щомісячні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розпродажі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знижки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5842ED90" w14:textId="77777777" w:rsidR="00324A11" w:rsidRPr="00324A11" w:rsidRDefault="00324A11" w:rsidP="00324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Знижкові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дисконтні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карти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1AA08D3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1C568A5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детальний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6-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ними.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Прописати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персонал.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позмінну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роботу (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тижню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найняти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по два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продавці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консультанта,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охоронця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одну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прибиральницю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персоналом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закупівлями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Бухгалтерією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позаштатний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3F06F6A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запуску</w:t>
      </w:r>
    </w:p>
    <w:p w14:paraId="0930B7C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:</w:t>
      </w:r>
    </w:p>
    <w:p w14:paraId="2D077B6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починаємо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);</w:t>
      </w:r>
    </w:p>
    <w:p w14:paraId="1316E38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Процедура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дозволів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7023B790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>  Ремонт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монтаж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вивіски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декорування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2546036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lastRenderedPageBreak/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09FC61A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Купівля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323B0D1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;</w:t>
      </w:r>
    </w:p>
    <w:p w14:paraId="1E72523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персоналу;</w:t>
      </w:r>
    </w:p>
    <w:p w14:paraId="22C91BE4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Викладка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товару;</w:t>
      </w:r>
    </w:p>
    <w:p w14:paraId="183FC2B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Гучне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акціями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конкурсами,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подарунками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11E7605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на запуск буде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два-три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8A281D8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</w:p>
    <w:p w14:paraId="3D5C281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втримався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плаву за будь-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заздалегідь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продумайте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всілякі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ризики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способи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боротьби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з ними</w:t>
      </w:r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137BC8E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собівартості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продукції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відпускних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відтоку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формуйте у них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лояльність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пропонуйте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знижки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покупцям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стежте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незначне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викличе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ED76D76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Поява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поблизу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прямого конкурента</w:t>
      </w:r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закладу, практично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ідентичного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цінова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унікальної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торговельної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ексклюзивні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цікавий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аксесуарами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розпродажу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798F0109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Зниження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популярності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товару</w:t>
      </w:r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заваленими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непотрібними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речами,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стежте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модними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тенденціями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тематичними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виставками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ідеалі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модні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першими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продукт.</w:t>
      </w:r>
    </w:p>
    <w:p w14:paraId="7E27A6CF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Сезонне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падіння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попиту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продажів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 До «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несезон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готуватися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влаштовуючи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розпродажі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покрити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52374CCF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Зміна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вартості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оренди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простору</w:t>
      </w:r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момент практично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нова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недоцільною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повинен бути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напоготові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дислокації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2E8A738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107F8D3E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точний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коштує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магазин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враховуємо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найдрібніші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85A2CA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Капітальні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вклади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701E86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оплата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держмита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13 $;</w:t>
      </w:r>
    </w:p>
    <w:p w14:paraId="164FA6F7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розрахункового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- 16 $;</w:t>
      </w:r>
    </w:p>
    <w:p w14:paraId="08C5129F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lastRenderedPageBreak/>
        <w:t>Оформлення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дозвільних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250-300 $;</w:t>
      </w:r>
    </w:p>
    <w:p w14:paraId="0B681CC8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- 15-17 $;</w:t>
      </w:r>
    </w:p>
    <w:p w14:paraId="3424CEEB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на три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вперед - 3000 $;</w:t>
      </w:r>
    </w:p>
    <w:p w14:paraId="0322D1EF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Ремонт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- 2500 $;</w:t>
      </w:r>
    </w:p>
    <w:p w14:paraId="69DC7904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монтаж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вивіски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- 500-600 $;</w:t>
      </w:r>
    </w:p>
    <w:p w14:paraId="4A1B7B53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(наклейки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банери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плакати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) - 100 $;</w:t>
      </w:r>
    </w:p>
    <w:p w14:paraId="1B570D13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- 3500 $;</w:t>
      </w:r>
    </w:p>
    <w:p w14:paraId="759D5748" w14:textId="77777777" w:rsidR="00324A11" w:rsidRPr="00324A11" w:rsidRDefault="00324A11" w:rsidP="00324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товару - 8000-9000 $.</w:t>
      </w:r>
    </w:p>
    <w:p w14:paraId="302A6D01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Разом на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затратити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19 тис. Дол.</w:t>
      </w:r>
    </w:p>
    <w:p w14:paraId="66A47EFA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Заздалегідь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сплануємо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щомісячні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поточні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витрати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>:</w:t>
      </w:r>
    </w:p>
    <w:p w14:paraId="4FA81ED3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Орендна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плата - 1000 $;</w:t>
      </w:r>
    </w:p>
    <w:p w14:paraId="7FB374F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- 150-200 $;</w:t>
      </w:r>
    </w:p>
    <w:p w14:paraId="229B32A6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Зарплати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- 3000 $;</w:t>
      </w:r>
    </w:p>
    <w:p w14:paraId="36F2DB27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11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речей для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- 3000-3500 $.</w:t>
      </w:r>
    </w:p>
    <w:p w14:paraId="1DCE40A2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Щомісяця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витрачає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7500 $.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9000-10000 $. 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Чистий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bCs/>
          <w:sz w:val="28"/>
          <w:szCs w:val="28"/>
        </w:rPr>
        <w:t>прибуток</w:t>
      </w:r>
      <w:proofErr w:type="spellEnd"/>
      <w:r w:rsidRPr="00324A11">
        <w:rPr>
          <w:rFonts w:ascii="Times New Roman" w:hAnsi="Times New Roman" w:cs="Times New Roman"/>
          <w:bCs/>
          <w:sz w:val="28"/>
          <w:szCs w:val="28"/>
        </w:rPr>
        <w:t xml:space="preserve"> - 1500-2500 $</w:t>
      </w:r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дозволять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окупити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справу за 9-10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0C925C0C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правильно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реалістично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4A11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поспостерігайте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конкурентами в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обраному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Врахуйте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плюси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мінуси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стабільний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A11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324A11">
        <w:rPr>
          <w:rFonts w:ascii="Times New Roman" w:hAnsi="Times New Roman" w:cs="Times New Roman"/>
          <w:sz w:val="28"/>
          <w:szCs w:val="28"/>
        </w:rPr>
        <w:t>.</w:t>
      </w:r>
    </w:p>
    <w:p w14:paraId="6EDC4E9F" w14:textId="77777777" w:rsidR="00324A11" w:rsidRPr="00324A11" w:rsidRDefault="00324A11" w:rsidP="00324A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4A11" w:rsidRPr="0032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F9F"/>
    <w:multiLevelType w:val="multilevel"/>
    <w:tmpl w:val="096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E010E"/>
    <w:multiLevelType w:val="multilevel"/>
    <w:tmpl w:val="436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B4F7F"/>
    <w:multiLevelType w:val="multilevel"/>
    <w:tmpl w:val="2894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D27DD"/>
    <w:multiLevelType w:val="multilevel"/>
    <w:tmpl w:val="F846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43E62"/>
    <w:multiLevelType w:val="multilevel"/>
    <w:tmpl w:val="CECE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F"/>
    <w:rsid w:val="00324A11"/>
    <w:rsid w:val="003A2F4F"/>
    <w:rsid w:val="00487604"/>
    <w:rsid w:val="00AB14CF"/>
    <w:rsid w:val="00D3664B"/>
    <w:rsid w:val="00E80535"/>
    <w:rsid w:val="00E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A658"/>
  <w15:chartTrackingRefBased/>
  <w15:docId w15:val="{6A42920D-16C1-4888-980A-E6CAA9F5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V2702369@outlook.com</cp:lastModifiedBy>
  <cp:revision>4</cp:revision>
  <dcterms:created xsi:type="dcterms:W3CDTF">2022-11-21T22:57:00Z</dcterms:created>
  <dcterms:modified xsi:type="dcterms:W3CDTF">2023-11-29T07:52:00Z</dcterms:modified>
</cp:coreProperties>
</file>