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A0" w:rsidRDefault="006646A0" w:rsidP="006646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CD4F5E">
        <w:rPr>
          <w:rFonts w:ascii="Times New Roman" w:hAnsi="Times New Roman"/>
          <w:b/>
          <w:sz w:val="28"/>
          <w:szCs w:val="28"/>
          <w:lang w:val="uk-UA"/>
        </w:rPr>
        <w:t>авдання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5</w:t>
      </w:r>
    </w:p>
    <w:p w:rsidR="006646A0" w:rsidRDefault="006646A0" w:rsidP="006646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46A0" w:rsidRDefault="006646A0" w:rsidP="006646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Характеристика товару по етикетці</w:t>
      </w:r>
    </w:p>
    <w:p w:rsidR="006646A0" w:rsidRDefault="006646A0" w:rsidP="006646A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46A0">
        <w:rPr>
          <w:rFonts w:ascii="Times New Roman" w:hAnsi="Times New Roman"/>
          <w:sz w:val="28"/>
          <w:szCs w:val="28"/>
          <w:lang w:val="uk-UA"/>
        </w:rPr>
        <w:t>Взяти для аналізу упаковку будь-якого товару і зробити повний аналіз інформації, розміщеної на упаковці.</w:t>
      </w:r>
      <w:bookmarkStart w:id="0" w:name="_GoBack"/>
      <w:bookmarkEnd w:id="0"/>
    </w:p>
    <w:p w:rsidR="006646A0" w:rsidRDefault="006646A0" w:rsidP="006646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46A0" w:rsidRDefault="006646A0" w:rsidP="006646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46A0" w:rsidRDefault="006646A0" w:rsidP="006646A0">
      <w:pPr>
        <w:ind w:firstLine="567"/>
        <w:jc w:val="both"/>
      </w:pPr>
    </w:p>
    <w:p w:rsidR="006646A0" w:rsidRDefault="006646A0" w:rsidP="006646A0">
      <w:pPr>
        <w:ind w:firstLine="567"/>
        <w:jc w:val="both"/>
      </w:pPr>
    </w:p>
    <w:tbl>
      <w:tblPr>
        <w:tblpPr w:leftFromText="180" w:rightFromText="180" w:vertAnchor="page" w:horzAnchor="margin" w:tblpY="1756"/>
        <w:tblW w:w="9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0"/>
      </w:tblGrid>
      <w:tr w:rsidR="006646A0" w:rsidRPr="00A01EC2" w:rsidTr="002B1B81">
        <w:trPr>
          <w:trHeight w:val="475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6A0" w:rsidRPr="00A01EC2" w:rsidRDefault="006646A0" w:rsidP="002B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Продовольчі товари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6A0" w:rsidRPr="00A01EC2" w:rsidRDefault="006646A0" w:rsidP="002B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Непродовольчі товари</w:t>
            </w:r>
          </w:p>
        </w:tc>
      </w:tr>
      <w:tr w:rsidR="006646A0" w:rsidRPr="00A01EC2" w:rsidTr="002B1B81">
        <w:trPr>
          <w:trHeight w:val="567"/>
        </w:trPr>
        <w:tc>
          <w:tcPr>
            <w:tcW w:w="48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назва харчового продукту;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назва та повну адресу і телефон виробника;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кількість </w:t>
            </w:r>
            <w:proofErr w:type="spellStart"/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нетто</w:t>
            </w:r>
            <w:proofErr w:type="spellEnd"/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харчового продукту у встановлених одиницях виміру;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склад харчового продукту у порядку переваги складників, у тому числі харчових добавок та ароматизаторів, що використовувались у його виробництві;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калорійність та поживну цінність із вказівкою на кількість білка, вуглеводів та жирів у встановлених одиницях виміру на 100 грамів харчового продукту;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кінцева дата споживання "вжити до" або дату виробництва та строк придатності.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 партії виробництва;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умови зберігання та використання;</w:t>
            </w:r>
          </w:p>
          <w:p w:rsidR="006646A0" w:rsidRPr="00126CD7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застереження щодо споживання харчового продукту певними категоріями населення.</w:t>
            </w:r>
          </w:p>
          <w:p w:rsidR="006646A0" w:rsidRPr="00126CD7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штрих-код, країна виробник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розшифрування знаків маркування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назву товару, найменування або відтворення </w:t>
            </w:r>
            <w:proofErr w:type="spellStart"/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знака</w:t>
            </w:r>
            <w:proofErr w:type="spellEnd"/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товарів і послуг, за якими вони реалізуються;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дані про основні властивості продукції;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відомості про вміст шкідливих для здоров'я речовин;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дата виготовлення;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відомості про умови зберігання;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гарантійні зобов'язання виробника (виконавця);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правила та умови ефективного та безпечного використання продукції;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строк придатності товару;</w:t>
            </w:r>
          </w:p>
          <w:p w:rsidR="006646A0" w:rsidRPr="00126CD7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C2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та місцезнаходження виробника (виконавця, продавця) і підприємства, яке здійснює його функції щодо прийняття претензій від споживача, а також проводить ремонт і технічне обслуговування.</w:t>
            </w:r>
          </w:p>
          <w:p w:rsidR="006646A0" w:rsidRPr="00126CD7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штрих-код, країна виробник</w:t>
            </w:r>
          </w:p>
          <w:p w:rsidR="006646A0" w:rsidRPr="00A01EC2" w:rsidRDefault="006646A0" w:rsidP="002B1B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розшифрування знаків маркування</w:t>
            </w:r>
          </w:p>
        </w:tc>
      </w:tr>
    </w:tbl>
    <w:p w:rsidR="006646A0" w:rsidRPr="006646A0" w:rsidRDefault="006646A0" w:rsidP="006646A0">
      <w:pPr>
        <w:ind w:firstLine="567"/>
        <w:jc w:val="both"/>
      </w:pPr>
    </w:p>
    <w:sectPr w:rsidR="006646A0" w:rsidRPr="0066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53BBF"/>
    <w:multiLevelType w:val="hybridMultilevel"/>
    <w:tmpl w:val="8898BAE8"/>
    <w:lvl w:ilvl="0" w:tplc="0890DB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AE2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CF4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A20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C57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F6F3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C3A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09D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CC2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6F"/>
    <w:rsid w:val="00397B6F"/>
    <w:rsid w:val="006646A0"/>
    <w:rsid w:val="009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A6218-EA27-4452-AFB2-69E053D3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2023-01-17T07:07:00Z</dcterms:created>
  <dcterms:modified xsi:type="dcterms:W3CDTF">2023-01-17T07:11:00Z</dcterms:modified>
</cp:coreProperties>
</file>