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6E" w:rsidRPr="00B54005" w:rsidRDefault="00B5406E" w:rsidP="00B5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 Види комунікацій.</w:t>
      </w:r>
    </w:p>
    <w:p w:rsidR="00B5406E" w:rsidRPr="00B54005" w:rsidRDefault="00B5406E" w:rsidP="00B5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406E" w:rsidRPr="00B54005" w:rsidRDefault="00B5406E" w:rsidP="00B540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eastAsia="Times New Roman" w:hAnsi="Times New Roman" w:cs="Times New Roman"/>
          <w:sz w:val="28"/>
          <w:szCs w:val="28"/>
        </w:rPr>
        <w:t xml:space="preserve">Вербальна комунікація у комунікативному просторі. </w:t>
      </w:r>
    </w:p>
    <w:p w:rsidR="00B5406E" w:rsidRPr="00B54005" w:rsidRDefault="00B5406E" w:rsidP="00B540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eastAsia="Times New Roman" w:hAnsi="Times New Roman" w:cs="Times New Roman"/>
          <w:sz w:val="28"/>
          <w:szCs w:val="28"/>
        </w:rPr>
        <w:t xml:space="preserve">Невербальна комунікація у комунікативному просторі. </w:t>
      </w:r>
    </w:p>
    <w:p w:rsidR="00750C2A" w:rsidRPr="00B54005" w:rsidRDefault="00B5406E" w:rsidP="00B540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eastAsia="Times New Roman" w:hAnsi="Times New Roman" w:cs="Times New Roman"/>
          <w:sz w:val="28"/>
          <w:szCs w:val="28"/>
        </w:rPr>
        <w:t>Паравербальна комунікація у комунікативному просторі.</w:t>
      </w:r>
    </w:p>
    <w:p w:rsidR="00B5406E" w:rsidRPr="00B54005" w:rsidRDefault="00B5406E" w:rsidP="00B5400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здійснення </w:t>
      </w:r>
      <w:proofErr w:type="gramStart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 д</w:t>
      </w:r>
      <w:proofErr w:type="gramEnd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іяльності керівник повинен постійно проводити обмін інформацією. Обмін інформацією вбудований у всі види управлінської діяльності і є сполучним процесом в управлінні.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Передача інформації може бути здійснена як вербальними, так і невербальними засобами.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Вербальні комунікації є основною складовою праці таких фахівців, як менеджери, юристи, психологи, бізнесмени, рекламісти і т.п. Визначимо, що ж означає поняття "вербальна комунікація".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Вербальне спілкування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усне, словесне спілкування, учасники якого </w:t>
      </w:r>
      <w:bookmarkStart w:id="0" w:name="_GoBack"/>
      <w:bookmarkEnd w:id="0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обмінюються висловлюваннями щодо предмета спілкування.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Вербальна комунікація використовує як знакову систему людської мови, так і природну звукову мову, тобто систему фонетичних знакі</w:t>
      </w:r>
      <w:proofErr w:type="gramStart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допомогою мови здійснюються кодування і декодування інформації: комунікатор у процесі говоріння кодує, а реципієнт у процесі слухання декодує цю інформацію.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Загальні правила мовної комунікації: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1. Висловлення повинне вміщати в себе рівно стільки інформації, скільки необхідно для виконання поточних цілей спілкування; надмірна інформація іноді вводить в оману, викликає питання і роздуми, які не відносяться до справи.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Висловлення повинне бути по можливості правдивим: намагайтеся не говорити те, що не вважаєте невірним, помилковим; не кажіть те, для чого у вас </w:t>
      </w:r>
      <w:proofErr w:type="gramStart"/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нема</w:t>
      </w:r>
      <w:proofErr w:type="gramEnd"/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є достатніх приводів.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Висловлення повинне бути релевантним, тобто відповідати предмету розмови: намагайтеся не відхилятися від теми.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 Висловлення повинне бути ясним: уникайте незрозумілих виразів, неоднозначності, зайвого багатослівності.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Невербальне спілкування, широко відоме як "мова жестів", включає в себе такі форми самовираження, які спираються не на слова та інші мовні символи, а проявляються за допомогою поз, мі</w:t>
      </w:r>
      <w:proofErr w:type="gramStart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іки, жестів, і т.п. В процесі такого спілкування відбувається обмін інформацією, формування власного образу, думки партнера, здійснення впливу на нього без використання мовних засобів. </w:t>
      </w:r>
      <w:r w:rsidRPr="00B5400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Невербальне спілкування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це така форма спілкування, яка не </w:t>
      </w:r>
      <w:proofErr w:type="gramStart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спирається</w:t>
      </w:r>
      <w:proofErr w:type="gramEnd"/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слова та інші мовні символи</w:t>
      </w: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Невербальне спілкування – обмін інформацією між людьми за допомогою немовних комунікативних елементів (жестів, міміки, виразу очей, постави та ін.), які разом із засобами мови забезпечують створення, передавання і сприйняття повідомлень.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gramStart"/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Вербальна комунікація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детермінує будь-яку сферу людської діяльності. Вербальний (від лат. verbalis – словесний) характер комунікації визначається використанням людського мовлення, що дозволяє провести чітку межу між вербальними та невербальними компонентами комунікації. Вербальна комунікація є основним засобом спілкування та обміну інформацією, оскільки саме за допомогою мови досягається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найбільш точна, повна та глибока передача значень та змі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ів. Універсальність мовних систем дозволяє передавати будь-яку думку, ідею, почуття. Мова розглядається як система, яка структурує та визначає мислення людини, що додає вербальній комунікації центральну роль у процесі спілкування.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Мова як знакова система превалює не тільки над невербальними компонентами, що мають “домовну природу”, 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іншими невербальними знаковими системами, які використовуються людиною. Як відмічає Г. В. Колшанський: “Вербальна мова людини не тільки ві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ізняється від “мови тварин”, але й не може бути порівняна з усіма іншими, так званими, “конвенціональними” засобами спілкування, через принципове розходження їх матеріальних субстанцій, засобів та цінностей. Всілякі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зображальні знаки, як іконічного, так і символічного характеру, не відносяться до розряду мови через те, що їх знакова природа спі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ідноситься з мисленням людини тільки вторинно, як спосіб зображення вже існуючого понятійного змісту, вираженого засобами первинної людської мови. Всі ці знаки мають 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комунікативну цінність тільки за умови, що вони кодуються та декодуються за допомогою мови людської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Вербальне спілкування відбувається за допомогою мовлення (усного, писемного та друкованого). Розмежування 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мови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системи знаків, якими користується людина у процесі спілкування; 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мовлення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реалізації цієї системи у дії; та 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мовної діяльності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 динамічного лінгвоментального процесу, який відбувається за допомогою систем мовного коду, теоретично обґрунтоване ще у 1916 році видатним швейцарським лінгвістом Ф. де Соссюром (langue-parole-langage – фр. мова – мовлення – мовна діяльність). Соссюрівська трихотомія визначила подальшій інтерес лінгві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до вивчення проблем мовлення, як основного засобу спілкування, та мовної діяльності, як найважливішого виду людської діяльності у процесах комунікації.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структурними компонентами комунікативної діяльності є: предмет спілкування, його тема; комунікативні мотиви – причини спілкування; комунікативні дії – одиниці комунікативної діяльності (комунікативні акти); завдання - цілі, на досягнення яких спрямоване спілкування; засоби – знакові системи, дії та операції (прийоми, стратегії, тактики, тощо), які використовуються комунікантами у процесі спілкування; результат – обмін інформацією.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Невербальна комунікація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форма поведінки, що сигналізує про характер взаємодії та емоційні стани істот, які спілкуються. Невербальна комунікація у порівнянні з вербальною є більш давньою, успадкованою людством від тваринного світу.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визначається як допоміжне джерело передачі інформації до 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вербального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повідомлення. Психологи встановили, що комунікативна взаємодія здійснюється на 60-80% за рахунок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невербальних засобів, і лише тільки на 20-40% за рахунок вербальних. Засоби, які супроводжують мовлення, текстову комунікацію, були названі 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паравербальними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(від грец. παρα - біля), а розділ 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інгвістики, який вивчає типи, функції цих засобів та їх зв’язок з вербальною сферою спілкування – </w:t>
      </w:r>
      <w:r w:rsidRPr="00B5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паралінгвістикою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05" w:rsidRPr="00B54005" w:rsidRDefault="00B54005" w:rsidP="00B540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“паралінгвістика” було використано вперше у 40-х роках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століття американським лінгвістом А. Хіллом, хоча ще у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столітті ідея первинності мови міміки та жестів широко обговорювалися французьким філософом Е. Конділ’яком. </w:t>
      </w:r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XIX столітті функції мі</w:t>
      </w:r>
      <w:proofErr w:type="gramStart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 та жестів стали об’єктом вивчення Ч. Дарвіна та В. Вундта.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Формами невербального спілкування є мі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іка, постава, жести, умовні сигнали.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bCs/>
          <w:iCs/>
          <w:sz w:val="28"/>
          <w:szCs w:val="28"/>
        </w:rPr>
        <w:t>Міміка</w:t>
      </w:r>
      <w:r w:rsidRPr="00B54005">
        <w:rPr>
          <w:rFonts w:ascii="Times New Roman" w:hAnsi="Times New Roman" w:cs="Times New Roman"/>
          <w:sz w:val="28"/>
          <w:szCs w:val="28"/>
        </w:rPr>
        <w:t xml:space="preserve"> – вирази обличчя, спричинені рухами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його 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'язів, які виражають здивування й байдужість, страх і радість, задоволення й незадоволення, гнів і спокій, порозуміння і його відсутність тощо і є міжнародним засобом спілкування.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bCs/>
          <w:iCs/>
          <w:sz w:val="28"/>
          <w:szCs w:val="28"/>
        </w:rPr>
        <w:t>Постава</w:t>
      </w:r>
      <w:r w:rsidRPr="00B54005">
        <w:rPr>
          <w:rFonts w:ascii="Times New Roman" w:hAnsi="Times New Roman" w:cs="Times New Roman"/>
          <w:sz w:val="28"/>
          <w:szCs w:val="28"/>
        </w:rPr>
        <w:t xml:space="preserve"> – звичне положення тіла людини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ід час сидіння, ходіння тощо; властива манера триматися. Пози формуються тілом, руками, ногами і символізують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іальний стан або конкретну ситуацію, в якій перебуває людина.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bCs/>
          <w:iCs/>
          <w:sz w:val="28"/>
          <w:szCs w:val="28"/>
        </w:rPr>
        <w:t>Жести</w:t>
      </w:r>
      <w:r w:rsidRPr="00B54005">
        <w:rPr>
          <w:rFonts w:ascii="Times New Roman" w:hAnsi="Times New Roman" w:cs="Times New Roman"/>
          <w:sz w:val="28"/>
          <w:szCs w:val="28"/>
        </w:rPr>
        <w:t xml:space="preserve"> – рухи, виконувані переважно руками, іноді й ногами. Мова жестів надзвичайно виразна. Почувши, наприклад, неприємну звістку, людина інстинктивно витягує перед собою руку з розкритою назовні долонею, символічно намагаючись відштовхнути небажану інформацію. Якщо інформація складна, її необхідно обміркувати, співрозмовник береться руками за голову або потирає потилицю. Багато людей, знаючи, що жести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ідсвідомо можуть продемонструвати справжні почуття, міцно стискають руки або ховають їх під стіл. Менеджер повинен уміти правильно тлумачити підсвідомі сигнали співрозмовника, водночас бути стриманим, оскільки </w:t>
      </w:r>
      <w:r w:rsidRPr="00B54005">
        <w:rPr>
          <w:rFonts w:ascii="Times New Roman" w:hAnsi="Times New Roman" w:cs="Times New Roman"/>
          <w:sz w:val="28"/>
          <w:szCs w:val="28"/>
        </w:rPr>
        <w:lastRenderedPageBreak/>
        <w:t>надмірне жестикулювання може роздратувати партнера, виявити істинне розуміння проблеми, про яке співрозмовнику не варто знати.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bCs/>
          <w:iCs/>
          <w:sz w:val="28"/>
          <w:szCs w:val="28"/>
        </w:rPr>
        <w:t>Умовні сигнали</w:t>
      </w:r>
      <w:r w:rsidRPr="00B54005">
        <w:rPr>
          <w:rFonts w:ascii="Times New Roman" w:hAnsi="Times New Roman" w:cs="Times New Roman"/>
          <w:sz w:val="28"/>
          <w:szCs w:val="28"/>
        </w:rPr>
        <w:t xml:space="preserve"> – побудовані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і усного мовлення системи передавання повідомлень за допомогою жестів, зрозумілих лише для певного кола осіб. Як правило, такі сигнали виробляються у вузьких професійних групах. Наприклад, брокери товарних бірж у всьому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іті користуються сигналами, зрозумілими лише їм, що символізують вимогу знизити або підвищити ціну, згоду або незгоду на заявлені умови угоди тощо.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У процесі управління менеджерам слід намагатися контролювати зовнішні прояви власних емоцій і правильно тлумачити мі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іку, пози, жести співрозмовника, доповнюючи отриману словесну інформацію невербальною.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</w:rPr>
        <w:t xml:space="preserve">Змістом діяльності менеджера є здійснюване в інтересах організації ділове спілкування. Він постійно контактує з багатьма людьми в організації і поза нею. Для забезпечення ефективності діяльності йому необхідно вміло обирати таку форму ділового спілкування, яка гарантувала б найвищий результат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 організації. 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 xml:space="preserve">Вчитись розуміти мову невербальних сигналів важливо з кількох причин. По-перше, словами можна передати тільки фактичні знання, але, щоб висловити почуття, одних слів часто буває недостатньо. Іноді ми говоримо: "Я не знаю, як висловити це словами", маючи на увазі, що наші почуття настільки глибокі або складні, що для їх вираження ми не можемо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ідібрати підходящих слів. По-друге, знання цієї мови показує, наскільки ми вміємо володіти собою. Якщо мовцеві важко впорається з гнівом, він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ідвищує голос або відвертається. Невербальна мова скаже про те, що люди думають про нас у дійсності. І нарешті, невербальне спілкування цінне тим, що воно, як правило, спонтанно і виявляється несвідомо. Тому, незважаючи на те, що люди зважують свої слова і іноді контролюють мі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іку. Часто можливий "витік" приховуваних почуттів через мі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іку, жести, інтонацію і забарвлення голосу, що є інструментами невербального спілкування.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Значення мови невербального спілкування: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lastRenderedPageBreak/>
        <w:t xml:space="preserve">1. Словами можна передати тільки фактичні знання. Почуття не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іддаються словесному вираженню, а передаються мовою невербального спілкування;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 xml:space="preserve">2. Знання мови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невербального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 спілкування допомагає володіти (керувати) собою;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3. Невербальне спілкування спонтанне і виявляється несвідомо, тому можлива "передача" почуттів, які ховаються за мі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ікою, жестами, інтонацією і тембром голосу. Невербальне спілкування допомагає переконатися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 вірності сказаного словами.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При інтерпретації невербальних сигналів необхідно враховувати наступне: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– збіг вербальних і невербальних сигналі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;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– відмінність розуміння жестів залежно від ситуації та культури;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>– індивідуальність людини;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>іальний статус людини, а так само соціальну роль;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</w:rPr>
        <w:t>– національні і регіональні відмінності.</w:t>
      </w:r>
    </w:p>
    <w:p w:rsidR="00B54005" w:rsidRPr="00B54005" w:rsidRDefault="00B54005" w:rsidP="00B54005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Змістом діяльності менеджера є здійснюване в інтересах організації спілкування. </w:t>
      </w:r>
      <w:r w:rsidRPr="00B54005">
        <w:rPr>
          <w:rFonts w:ascii="Times New Roman" w:hAnsi="Times New Roman" w:cs="Times New Roman"/>
          <w:sz w:val="28"/>
          <w:szCs w:val="28"/>
        </w:rPr>
        <w:t xml:space="preserve">Він постійно контактує з багатьма людьми в організації і поза нею. Для забезпечення ефективності діяльності йому необхідно вміло вибирати таку форму ділового спілкування, яка гарантувала б найкращий результат </w:t>
      </w:r>
      <w:proofErr w:type="gramStart"/>
      <w:r w:rsidRPr="00B540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4005">
        <w:rPr>
          <w:rFonts w:ascii="Times New Roman" w:hAnsi="Times New Roman" w:cs="Times New Roman"/>
          <w:sz w:val="28"/>
          <w:szCs w:val="28"/>
        </w:rPr>
        <w:t xml:space="preserve"> організації.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Невербальні засоби у комунікації, будучи біологічно і культурно детермінованими, нерозривно пов'язані із загальною моделлю людської поведінки. У такому розумінні невербальні засоби є сукупністю типових дій (рухів різних частин тіла), закріплених національно-культурними традиціями в певному мовному колективі, використовуваних у різноманітних соціально-комунікативних ситуаціях.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глобалізацію інформаційних систем, розвиток міжнародних, політичних, економічних та культурних зв'язків, несловесні </w:t>
      </w:r>
      <w:r w:rsidRPr="00B54005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символи зберігають етнічні особливості і, так само, як і вербальна мовна система, мають обов'язковий характер і передаються від покоління до покоління як частина загальної культури.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Нормативність як характерна ознака невербального комплексу та його національна обумовленість зумовлює конкретність і пристосованість та стереотипізацію невербальних засобів комунікації до чітко визначеного характеру конкретного комунікативного акту.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Паравербальна комунікація – це сукупність звукових сигналів, що супроводжують усне мовлення, привносячи в нього додаткові значення.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Паралінгвістичні засоби багато можуть сказати про миттєвий стан співрозмовника (спокій, схвильованість, впевненість, втому тощо).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Призначення паравербальної комунікації – викликати у учасника комунікації необхідні для досягнення певних цілей, намірів ті чи інші емоції, відчуття, переживання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ПАРАВЕРБАЛЬНІ ЗАСОБИ КОМУНІКАЦІЇ ВИВЧАЮТЬ: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Просодика: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темп мови,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тембр, висота голосу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гучність голосу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манера мови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Екстралінгвістика: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паузи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кашель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зітхання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сміх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– плач (звуки, які відтворюються за допомогою голосу)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що свідчить голос в комунікації: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 Про вік комунікатора;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здоров’я (фізичне і душевне);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ставлення до співрозмовника;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 самооцінку;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ієрархію того, хто говорить;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душевний стан, емоції;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Про національність, регіональне походження комунікатора;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Акустичні особливості голосу і тону дають певне уявлення про характер і психічні особливості людини;</w:t>
      </w:r>
    </w:p>
    <w:p w:rsidR="00B54005" w:rsidRPr="00B54005" w:rsidRDefault="00B54005" w:rsidP="00B54005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Характеристики голосу як засобу досягнення ефективної комунікації: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i/>
          <w:sz w:val="28"/>
          <w:szCs w:val="28"/>
          <w:lang w:val="uk-UA"/>
        </w:rPr>
        <w:t>Швидкість мови</w:t>
      </w: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 – повільна, сповільнена, швидка;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i/>
          <w:sz w:val="28"/>
          <w:szCs w:val="28"/>
          <w:lang w:val="uk-UA"/>
        </w:rPr>
        <w:t>Гучність мови</w:t>
      </w: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 – виразник почуттів, показує емоційність, хвилювання;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i/>
          <w:sz w:val="28"/>
          <w:szCs w:val="28"/>
          <w:lang w:val="uk-UA"/>
        </w:rPr>
        <w:t>Артикуляція</w:t>
      </w: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 – неясна вимова слів свідчить про поступливість, невпевненість;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i/>
          <w:sz w:val="28"/>
          <w:szCs w:val="28"/>
          <w:lang w:val="uk-UA"/>
        </w:rPr>
        <w:t>Висота голосу</w:t>
      </w:r>
      <w:r w:rsidRPr="00B54005">
        <w:rPr>
          <w:rFonts w:ascii="Times New Roman" w:hAnsi="Times New Roman" w:cs="Times New Roman"/>
          <w:sz w:val="28"/>
          <w:szCs w:val="28"/>
          <w:lang w:val="uk-UA"/>
        </w:rPr>
        <w:t xml:space="preserve"> – залежить від вікових, статевих, особистісних рис.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Засоби паравербальної комунікації: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Інтонація;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Тональні і темброві особливості мови;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Манера говорити.</w:t>
      </w:r>
    </w:p>
    <w:p w:rsidR="00B54005" w:rsidRPr="00B54005" w:rsidRDefault="00B54005" w:rsidP="00B5400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Правила використання паравербальних засобів для впливу на аудиторію (співрозмовника):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Стежити за чіткістю артикуляції;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Уникати занадто високої швидкості мови;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Міняти тембр голосу в залежності від ситуації;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Регулювати гучність голосу в залежності від масштабу аудиторії;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Робити паузу до і після важливої думки;</w:t>
      </w:r>
    </w:p>
    <w:p w:rsidR="00B54005" w:rsidRPr="00B54005" w:rsidRDefault="00B54005" w:rsidP="00B5400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05">
        <w:rPr>
          <w:rFonts w:ascii="Times New Roman" w:hAnsi="Times New Roman" w:cs="Times New Roman"/>
          <w:sz w:val="28"/>
          <w:szCs w:val="28"/>
          <w:lang w:val="uk-UA"/>
        </w:rPr>
        <w:t>Уникати слів-паразитів.</w:t>
      </w:r>
    </w:p>
    <w:p w:rsidR="00B5406E" w:rsidRPr="00B54005" w:rsidRDefault="00B5406E" w:rsidP="00B5400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5406E" w:rsidRPr="00B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025"/>
    <w:multiLevelType w:val="hybridMultilevel"/>
    <w:tmpl w:val="01624FE0"/>
    <w:lvl w:ilvl="0" w:tplc="10803B72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8F5EE3"/>
    <w:multiLevelType w:val="multilevel"/>
    <w:tmpl w:val="F7A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752B6"/>
    <w:multiLevelType w:val="multilevel"/>
    <w:tmpl w:val="AB8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77C4"/>
    <w:multiLevelType w:val="multilevel"/>
    <w:tmpl w:val="B5E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2B82"/>
    <w:multiLevelType w:val="multilevel"/>
    <w:tmpl w:val="962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B7FE8"/>
    <w:multiLevelType w:val="multilevel"/>
    <w:tmpl w:val="7AA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C7022"/>
    <w:multiLevelType w:val="multilevel"/>
    <w:tmpl w:val="52D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35D58"/>
    <w:multiLevelType w:val="multilevel"/>
    <w:tmpl w:val="726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15A39"/>
    <w:multiLevelType w:val="hybridMultilevel"/>
    <w:tmpl w:val="3EF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3"/>
    <w:rsid w:val="00750C2A"/>
    <w:rsid w:val="009E5D93"/>
    <w:rsid w:val="00B54005"/>
    <w:rsid w:val="00B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2022-12-11T11:55:00Z</dcterms:created>
  <dcterms:modified xsi:type="dcterms:W3CDTF">2022-12-11T17:40:00Z</dcterms:modified>
</cp:coreProperties>
</file>