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F0" w:rsidRPr="00C10F5E" w:rsidRDefault="00346EF0" w:rsidP="00C10F5E">
      <w:pPr>
        <w:spacing w:line="276" w:lineRule="auto"/>
        <w:ind w:firstLine="709"/>
        <w:jc w:val="center"/>
        <w:rPr>
          <w:rFonts w:eastAsia="Batang"/>
          <w:b/>
          <w:caps/>
          <w:sz w:val="28"/>
          <w:szCs w:val="28"/>
          <w:lang w:val="uk-UA" w:eastAsia="ko-KR"/>
        </w:rPr>
      </w:pPr>
      <w:bookmarkStart w:id="0" w:name="_GoBack"/>
      <w:r w:rsidRPr="00C10F5E">
        <w:rPr>
          <w:b/>
          <w:caps/>
          <w:sz w:val="28"/>
          <w:szCs w:val="28"/>
          <w:lang w:val="uk-UA"/>
        </w:rPr>
        <w:t xml:space="preserve">ТЕМА 7. </w:t>
      </w:r>
      <w:r w:rsidRPr="00C10F5E">
        <w:rPr>
          <w:rFonts w:eastAsia="Batang"/>
          <w:b/>
          <w:caps/>
          <w:sz w:val="28"/>
          <w:szCs w:val="28"/>
          <w:lang w:val="uk-UA" w:eastAsia="ko-KR"/>
        </w:rPr>
        <w:t>Методика та етапи підготовки виступу перед аудиторією</w:t>
      </w:r>
    </w:p>
    <w:p w:rsidR="00346EF0" w:rsidRPr="00C10F5E" w:rsidRDefault="00346EF0" w:rsidP="00C10F5E">
      <w:pPr>
        <w:spacing w:line="276" w:lineRule="auto"/>
        <w:jc w:val="both"/>
        <w:rPr>
          <w:rFonts w:eastAsia="Batang"/>
          <w:sz w:val="28"/>
          <w:szCs w:val="28"/>
          <w:lang w:val="uk-UA" w:eastAsia="ko-KR"/>
        </w:rPr>
      </w:pPr>
    </w:p>
    <w:p w:rsidR="00346EF0" w:rsidRPr="00C10F5E" w:rsidRDefault="00346EF0" w:rsidP="00C10F5E">
      <w:pPr>
        <w:spacing w:line="276" w:lineRule="auto"/>
        <w:jc w:val="center"/>
        <w:rPr>
          <w:rFonts w:eastAsia="Batang"/>
          <w:b/>
          <w:sz w:val="28"/>
          <w:szCs w:val="28"/>
          <w:lang w:val="uk-UA" w:eastAsia="ko-KR"/>
        </w:rPr>
      </w:pPr>
      <w:r w:rsidRPr="00C10F5E">
        <w:rPr>
          <w:rFonts w:eastAsia="Batang"/>
          <w:b/>
          <w:sz w:val="28"/>
          <w:szCs w:val="28"/>
          <w:lang w:val="uk-UA" w:eastAsia="ko-KR"/>
        </w:rPr>
        <w:t>План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C10F5E">
        <w:rPr>
          <w:rFonts w:eastAsia="Batang"/>
          <w:sz w:val="28"/>
          <w:szCs w:val="28"/>
          <w:lang w:val="uk-UA" w:eastAsia="ko-KR"/>
        </w:rPr>
        <w:t>1. Вибір теми. Фактори успіху теми.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C10F5E">
        <w:rPr>
          <w:rFonts w:eastAsia="Batang"/>
          <w:sz w:val="28"/>
          <w:szCs w:val="28"/>
          <w:lang w:val="uk-UA" w:eastAsia="ko-KR"/>
        </w:rPr>
        <w:t>2. Складання плану.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C10F5E">
        <w:rPr>
          <w:rFonts w:eastAsia="Batang"/>
          <w:sz w:val="28"/>
          <w:szCs w:val="28"/>
          <w:lang w:val="uk-UA" w:eastAsia="ko-KR"/>
        </w:rPr>
        <w:t>3. Процес збирання матеріалу.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C10F5E">
        <w:rPr>
          <w:rFonts w:eastAsia="Batang"/>
          <w:sz w:val="28"/>
          <w:szCs w:val="28"/>
          <w:lang w:val="uk-UA" w:eastAsia="ko-KR"/>
        </w:rPr>
        <w:t>4. Структура ораторського твору.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346EF0" w:rsidRPr="00C10F5E" w:rsidRDefault="00346EF0" w:rsidP="00C10F5E">
      <w:pPr>
        <w:spacing w:line="276" w:lineRule="auto"/>
        <w:ind w:firstLine="709"/>
        <w:jc w:val="center"/>
        <w:rPr>
          <w:rFonts w:eastAsia="Batang"/>
          <w:b/>
          <w:sz w:val="28"/>
          <w:szCs w:val="28"/>
          <w:lang w:val="uk-UA" w:eastAsia="ko-KR"/>
        </w:rPr>
      </w:pPr>
      <w:r w:rsidRPr="00C10F5E">
        <w:rPr>
          <w:rFonts w:eastAsia="Batang"/>
          <w:b/>
          <w:sz w:val="28"/>
          <w:szCs w:val="28"/>
          <w:lang w:val="uk-UA" w:eastAsia="ko-KR"/>
        </w:rPr>
        <w:t>Завдання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C10F5E">
        <w:rPr>
          <w:rFonts w:eastAsia="Batang"/>
          <w:sz w:val="28"/>
          <w:szCs w:val="28"/>
          <w:lang w:val="uk-UA" w:eastAsia="ko-KR"/>
        </w:rPr>
        <w:t>1. Дайте характеристику наступним промовам.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b/>
          <w:i/>
          <w:sz w:val="28"/>
          <w:szCs w:val="28"/>
          <w:lang w:val="uk-UA" w:eastAsia="ko-KR"/>
        </w:rPr>
      </w:pPr>
      <w:proofErr w:type="spellStart"/>
      <w:r w:rsidRPr="00C10F5E">
        <w:rPr>
          <w:rFonts w:eastAsia="Batang"/>
          <w:b/>
          <w:i/>
          <w:sz w:val="28"/>
          <w:szCs w:val="28"/>
          <w:lang w:val="uk-UA" w:eastAsia="ko-KR"/>
        </w:rPr>
        <w:t>Джуліус</w:t>
      </w:r>
      <w:proofErr w:type="spellEnd"/>
      <w:r w:rsidRPr="00C10F5E">
        <w:rPr>
          <w:rFonts w:eastAsia="Batang"/>
          <w:b/>
          <w:i/>
          <w:sz w:val="28"/>
          <w:szCs w:val="28"/>
          <w:lang w:val="uk-UA" w:eastAsia="ko-KR"/>
        </w:rPr>
        <w:t xml:space="preserve"> Роберт </w:t>
      </w:r>
      <w:proofErr w:type="spellStart"/>
      <w:r w:rsidRPr="00C10F5E">
        <w:rPr>
          <w:rFonts w:eastAsia="Batang"/>
          <w:b/>
          <w:i/>
          <w:sz w:val="28"/>
          <w:szCs w:val="28"/>
          <w:lang w:val="uk-UA" w:eastAsia="ko-KR"/>
        </w:rPr>
        <w:t>Оппенгеймер</w:t>
      </w:r>
      <w:proofErr w:type="spellEnd"/>
      <w:r w:rsidRPr="00C10F5E">
        <w:rPr>
          <w:rFonts w:eastAsia="Batang"/>
          <w:b/>
          <w:i/>
          <w:sz w:val="28"/>
          <w:szCs w:val="28"/>
          <w:lang w:val="uk-UA" w:eastAsia="ko-KR"/>
        </w:rPr>
        <w:t>, який координував створення атомної бомби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i/>
          <w:sz w:val="28"/>
          <w:szCs w:val="28"/>
          <w:lang w:val="uk-UA" w:eastAsia="ko-KR"/>
        </w:rPr>
      </w:pPr>
      <w:r w:rsidRPr="00C10F5E">
        <w:rPr>
          <w:rFonts w:eastAsia="Batang"/>
          <w:i/>
          <w:sz w:val="28"/>
          <w:szCs w:val="28"/>
          <w:lang w:val="uk-UA" w:eastAsia="ko-KR"/>
        </w:rPr>
        <w:t>Промова, присвячена атомній добі й відповідальності науковців, 2 листопада 1945 рік</w:t>
      </w:r>
      <w:r w:rsidRPr="00C10F5E">
        <w:rPr>
          <w:rFonts w:eastAsia="Batang"/>
          <w:i/>
          <w:sz w:val="28"/>
          <w:szCs w:val="28"/>
          <w:lang w:eastAsia="ko-KR"/>
        </w:rPr>
        <w:t xml:space="preserve"> </w:t>
      </w:r>
      <w:r w:rsidRPr="00C10F5E">
        <w:rPr>
          <w:rFonts w:eastAsia="Batang"/>
          <w:i/>
          <w:sz w:val="28"/>
          <w:szCs w:val="28"/>
          <w:lang w:val="uk-UA" w:eastAsia="ko-KR"/>
        </w:rPr>
        <w:t>«Не можна бути науковцем, якщо не вірити, що пізнавати нове – це добре. Безглуздо бути</w:t>
      </w:r>
      <w:r w:rsidRPr="00C10F5E">
        <w:rPr>
          <w:rFonts w:eastAsia="Batang"/>
          <w:i/>
          <w:sz w:val="28"/>
          <w:szCs w:val="28"/>
          <w:lang w:eastAsia="ko-KR"/>
        </w:rPr>
        <w:t xml:space="preserve"> </w:t>
      </w:r>
      <w:r w:rsidRPr="00C10F5E">
        <w:rPr>
          <w:rFonts w:eastAsia="Batang"/>
          <w:i/>
          <w:sz w:val="28"/>
          <w:szCs w:val="28"/>
          <w:lang w:val="uk-UA" w:eastAsia="ko-KR"/>
        </w:rPr>
        <w:t>науковцем, якщо не вважати вищою цінністю можливість ділитися своїми знаннями з кожним,</w:t>
      </w:r>
      <w:r w:rsidRPr="00C10F5E">
        <w:rPr>
          <w:rFonts w:eastAsia="Batang"/>
          <w:i/>
          <w:sz w:val="28"/>
          <w:szCs w:val="28"/>
          <w:lang w:eastAsia="ko-KR"/>
        </w:rPr>
        <w:t xml:space="preserve"> </w:t>
      </w:r>
      <w:r w:rsidRPr="00C10F5E">
        <w:rPr>
          <w:rFonts w:eastAsia="Batang"/>
          <w:i/>
          <w:sz w:val="28"/>
          <w:szCs w:val="28"/>
          <w:lang w:val="uk-UA" w:eastAsia="ko-KR"/>
        </w:rPr>
        <w:t>кого вони зацікавлять. Неможливо бути науковцем, якщо не думати, що знання про світ і сила, яку вони дають, – це невід’ємне надбання цивілізації, і що ви використовуєте їх, щоб допомогти поширенню знань, й готові прийняти всі потенційні наслідки. …Гадаю, буде справедливо сказати, що атомна зброя – загроза кожній людині, і в цьому</w:t>
      </w:r>
      <w:r w:rsidRPr="00C10F5E">
        <w:rPr>
          <w:rFonts w:eastAsia="Batang"/>
          <w:i/>
          <w:sz w:val="28"/>
          <w:szCs w:val="28"/>
          <w:lang w:eastAsia="ko-KR"/>
        </w:rPr>
        <w:t xml:space="preserve"> </w:t>
      </w:r>
      <w:r w:rsidRPr="00C10F5E">
        <w:rPr>
          <w:rFonts w:eastAsia="Batang"/>
          <w:i/>
          <w:sz w:val="28"/>
          <w:szCs w:val="28"/>
          <w:lang w:val="uk-UA" w:eastAsia="ko-KR"/>
        </w:rPr>
        <w:t>розумінні це спільна проблема, така ж нагальна, як проблема розгрому нацистів, що стояла</w:t>
      </w:r>
      <w:r w:rsidRPr="00C10F5E">
        <w:rPr>
          <w:rFonts w:eastAsia="Batang"/>
          <w:i/>
          <w:sz w:val="28"/>
          <w:szCs w:val="28"/>
          <w:lang w:eastAsia="ko-KR"/>
        </w:rPr>
        <w:t xml:space="preserve"> </w:t>
      </w:r>
      <w:r w:rsidRPr="00C10F5E">
        <w:rPr>
          <w:rFonts w:eastAsia="Batang"/>
          <w:i/>
          <w:sz w:val="28"/>
          <w:szCs w:val="28"/>
          <w:lang w:val="uk-UA" w:eastAsia="ko-KR"/>
        </w:rPr>
        <w:t>перед союзницькими військами. Тому вважаю, що над вирішенням цієї проблеми необхідне відчуття спільної відповідальності».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b/>
          <w:i/>
          <w:sz w:val="28"/>
          <w:szCs w:val="28"/>
          <w:lang w:val="uk-UA" w:eastAsia="ko-KR"/>
        </w:rPr>
      </w:pPr>
      <w:r w:rsidRPr="00C10F5E">
        <w:rPr>
          <w:rFonts w:eastAsia="Batang"/>
          <w:b/>
          <w:i/>
          <w:sz w:val="28"/>
          <w:szCs w:val="28"/>
          <w:lang w:val="uk-UA" w:eastAsia="ko-KR"/>
        </w:rPr>
        <w:t>Вацлав Гавел, президент Чеської республіки (1992-2003)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10F5E">
        <w:rPr>
          <w:rFonts w:eastAsia="Batang"/>
          <w:sz w:val="28"/>
          <w:szCs w:val="28"/>
          <w:lang w:val="uk-UA" w:eastAsia="ko-KR"/>
        </w:rPr>
        <w:t>Виступ про комуністичне минуле Чехословаччини, 1 січня 1990 рік</w:t>
      </w:r>
      <w:r w:rsidRPr="00C10F5E">
        <w:rPr>
          <w:rFonts w:eastAsia="Batang"/>
          <w:sz w:val="28"/>
          <w:szCs w:val="28"/>
          <w:lang w:eastAsia="ko-KR"/>
        </w:rPr>
        <w:t>.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i/>
          <w:sz w:val="28"/>
          <w:szCs w:val="28"/>
          <w:lang w:val="uk-UA" w:eastAsia="ko-KR"/>
        </w:rPr>
      </w:pPr>
      <w:r w:rsidRPr="00C10F5E">
        <w:rPr>
          <w:rFonts w:eastAsia="Batang"/>
          <w:i/>
          <w:sz w:val="28"/>
          <w:szCs w:val="28"/>
          <w:lang w:val="uk-UA" w:eastAsia="ko-KR"/>
        </w:rPr>
        <w:t>«Ми живемо в морально забрудненому довкіллі. Ми захворіли морально, бо призвичаїлися думати</w:t>
      </w:r>
      <w:r w:rsidRPr="00C10F5E">
        <w:rPr>
          <w:rFonts w:eastAsia="Batang"/>
          <w:i/>
          <w:sz w:val="28"/>
          <w:szCs w:val="28"/>
          <w:lang w:eastAsia="ko-KR"/>
        </w:rPr>
        <w:t xml:space="preserve"> </w:t>
      </w:r>
      <w:r w:rsidRPr="00C10F5E">
        <w:rPr>
          <w:rFonts w:eastAsia="Batang"/>
          <w:i/>
          <w:sz w:val="28"/>
          <w:szCs w:val="28"/>
          <w:lang w:val="uk-UA" w:eastAsia="ko-KR"/>
        </w:rPr>
        <w:t>одне, а говорити зовсім інше. Ми навчилися ні у що не вірити, ігнорувати один одного, дбати</w:t>
      </w:r>
      <w:r w:rsidRPr="00C10F5E">
        <w:rPr>
          <w:rFonts w:eastAsia="Batang"/>
          <w:i/>
          <w:sz w:val="28"/>
          <w:szCs w:val="28"/>
          <w:lang w:eastAsia="ko-KR"/>
        </w:rPr>
        <w:t xml:space="preserve"> </w:t>
      </w:r>
      <w:r w:rsidRPr="00C10F5E">
        <w:rPr>
          <w:rFonts w:eastAsia="Batang"/>
          <w:i/>
          <w:sz w:val="28"/>
          <w:szCs w:val="28"/>
          <w:lang w:val="uk-UA" w:eastAsia="ko-KR"/>
        </w:rPr>
        <w:t>лише про себе самих.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i/>
          <w:sz w:val="28"/>
          <w:szCs w:val="28"/>
          <w:lang w:val="uk-UA" w:eastAsia="ko-KR"/>
        </w:rPr>
      </w:pPr>
      <w:r w:rsidRPr="00C10F5E">
        <w:rPr>
          <w:rFonts w:eastAsia="Batang"/>
          <w:i/>
          <w:sz w:val="28"/>
          <w:szCs w:val="28"/>
          <w:lang w:val="uk-UA" w:eastAsia="ko-KR"/>
        </w:rPr>
        <w:t>…Коли я говорю про морально зіпсуту атмосферу, то не маю на увазі панство, яке споживає</w:t>
      </w:r>
      <w:r w:rsidRPr="00C10F5E">
        <w:rPr>
          <w:rFonts w:eastAsia="Batang"/>
          <w:i/>
          <w:sz w:val="28"/>
          <w:szCs w:val="28"/>
          <w:lang w:eastAsia="ko-KR"/>
        </w:rPr>
        <w:t xml:space="preserve"> </w:t>
      </w:r>
      <w:r w:rsidRPr="00C10F5E">
        <w:rPr>
          <w:rFonts w:eastAsia="Batang"/>
          <w:i/>
          <w:sz w:val="28"/>
          <w:szCs w:val="28"/>
          <w:lang w:val="uk-UA" w:eastAsia="ko-KR"/>
        </w:rPr>
        <w:t>органічні натуральні овочі і при цьому намагається не дивитися у вікно літака, на якому воно</w:t>
      </w:r>
      <w:r w:rsidRPr="00C10F5E">
        <w:rPr>
          <w:rFonts w:eastAsia="Batang"/>
          <w:i/>
          <w:sz w:val="28"/>
          <w:szCs w:val="28"/>
          <w:lang w:eastAsia="ko-KR"/>
        </w:rPr>
        <w:t xml:space="preserve"> </w:t>
      </w:r>
      <w:r w:rsidRPr="00C10F5E">
        <w:rPr>
          <w:rFonts w:eastAsia="Batang"/>
          <w:i/>
          <w:sz w:val="28"/>
          <w:szCs w:val="28"/>
          <w:lang w:val="uk-UA" w:eastAsia="ko-KR"/>
        </w:rPr>
        <w:t>летить. Я маю на увазі всіх нас. Усі ми призвичаїлися до тоталітарної системи, прийняли її як</w:t>
      </w:r>
      <w:r w:rsidRPr="00C10F5E">
        <w:rPr>
          <w:rFonts w:eastAsia="Batang"/>
          <w:i/>
          <w:sz w:val="28"/>
          <w:szCs w:val="28"/>
          <w:lang w:eastAsia="ko-KR"/>
        </w:rPr>
        <w:t xml:space="preserve"> </w:t>
      </w:r>
      <w:r w:rsidRPr="00C10F5E">
        <w:rPr>
          <w:rFonts w:eastAsia="Batang"/>
          <w:i/>
          <w:sz w:val="28"/>
          <w:szCs w:val="28"/>
          <w:lang w:val="uk-UA" w:eastAsia="ko-KR"/>
        </w:rPr>
        <w:t>незмінний факт і таким чином допомагали цю систему увічнювати.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i/>
          <w:sz w:val="28"/>
          <w:szCs w:val="28"/>
          <w:lang w:val="uk-UA" w:eastAsia="ko-KR"/>
        </w:rPr>
      </w:pPr>
      <w:r w:rsidRPr="00C10F5E">
        <w:rPr>
          <w:rFonts w:eastAsia="Batang"/>
          <w:i/>
          <w:sz w:val="28"/>
          <w:szCs w:val="28"/>
          <w:lang w:val="uk-UA" w:eastAsia="ko-KR"/>
        </w:rPr>
        <w:t>…Не можна обвинувачувати колишніх правителів буквально в усьому не лише тому, що це буде</w:t>
      </w:r>
      <w:r w:rsidRPr="00C10F5E">
        <w:rPr>
          <w:rFonts w:eastAsia="Batang"/>
          <w:i/>
          <w:sz w:val="28"/>
          <w:szCs w:val="28"/>
          <w:lang w:eastAsia="ko-KR"/>
        </w:rPr>
        <w:t xml:space="preserve"> </w:t>
      </w:r>
      <w:r w:rsidRPr="00C10F5E">
        <w:rPr>
          <w:rFonts w:eastAsia="Batang"/>
          <w:i/>
          <w:sz w:val="28"/>
          <w:szCs w:val="28"/>
          <w:lang w:val="uk-UA" w:eastAsia="ko-KR"/>
        </w:rPr>
        <w:t>неправдою, а ще й тому, що це не зможе звільнити кожного з нас від того обов’язку, який</w:t>
      </w:r>
      <w:r w:rsidRPr="00C10F5E">
        <w:rPr>
          <w:rFonts w:eastAsia="Batang"/>
          <w:i/>
          <w:sz w:val="28"/>
          <w:szCs w:val="28"/>
          <w:lang w:eastAsia="ko-KR"/>
        </w:rPr>
        <w:t xml:space="preserve"> </w:t>
      </w:r>
      <w:r w:rsidRPr="00C10F5E">
        <w:rPr>
          <w:rFonts w:eastAsia="Batang"/>
          <w:i/>
          <w:sz w:val="28"/>
          <w:szCs w:val="28"/>
          <w:lang w:val="uk-UA" w:eastAsia="ko-KR"/>
        </w:rPr>
        <w:t>стоїть перед нами нині, а саме діяти незалежно, вільно, розумно і швидко. Не варто тішити</w:t>
      </w:r>
      <w:r w:rsidRPr="00C10F5E">
        <w:rPr>
          <w:rFonts w:eastAsia="Batang"/>
          <w:i/>
          <w:sz w:val="28"/>
          <w:szCs w:val="28"/>
          <w:lang w:eastAsia="ko-KR"/>
        </w:rPr>
        <w:t xml:space="preserve"> </w:t>
      </w:r>
      <w:r w:rsidRPr="00C10F5E">
        <w:rPr>
          <w:rFonts w:eastAsia="Batang"/>
          <w:i/>
          <w:sz w:val="28"/>
          <w:szCs w:val="28"/>
          <w:lang w:val="uk-UA" w:eastAsia="ko-KR"/>
        </w:rPr>
        <w:t xml:space="preserve">себе ілюзіями: </w:t>
      </w:r>
      <w:r w:rsidRPr="00C10F5E">
        <w:rPr>
          <w:rFonts w:eastAsia="Batang"/>
          <w:i/>
          <w:sz w:val="28"/>
          <w:szCs w:val="28"/>
          <w:lang w:val="uk-UA" w:eastAsia="ko-KR"/>
        </w:rPr>
        <w:lastRenderedPageBreak/>
        <w:t>найкращий у світі уряд, найкращий парламент і найкращий президент самі по</w:t>
      </w:r>
      <w:r w:rsidRPr="00C10F5E">
        <w:rPr>
          <w:rFonts w:eastAsia="Batang"/>
          <w:i/>
          <w:sz w:val="28"/>
          <w:szCs w:val="28"/>
          <w:lang w:eastAsia="ko-KR"/>
        </w:rPr>
        <w:t xml:space="preserve"> </w:t>
      </w:r>
      <w:r w:rsidRPr="00C10F5E">
        <w:rPr>
          <w:rFonts w:eastAsia="Batang"/>
          <w:i/>
          <w:sz w:val="28"/>
          <w:szCs w:val="28"/>
          <w:lang w:val="uk-UA" w:eastAsia="ko-KR"/>
        </w:rPr>
        <w:t>собі зробити багато не можуть. Було б марно сподіватися, що тільки вони вигадають якийсь</w:t>
      </w:r>
      <w:r w:rsidRPr="00C10F5E">
        <w:rPr>
          <w:rFonts w:eastAsia="Batang"/>
          <w:i/>
          <w:sz w:val="28"/>
          <w:szCs w:val="28"/>
          <w:lang w:eastAsia="ko-KR"/>
        </w:rPr>
        <w:t xml:space="preserve"> </w:t>
      </w:r>
      <w:r w:rsidRPr="00C10F5E">
        <w:rPr>
          <w:rFonts w:eastAsia="Batang"/>
          <w:i/>
          <w:sz w:val="28"/>
          <w:szCs w:val="28"/>
          <w:lang w:val="uk-UA" w:eastAsia="ko-KR"/>
        </w:rPr>
        <w:t>загальний рецепт вирішення наших проблем. Свобода і демократія дають можливість брати</w:t>
      </w:r>
      <w:r w:rsidRPr="00C10F5E">
        <w:rPr>
          <w:rFonts w:eastAsia="Batang"/>
          <w:i/>
          <w:sz w:val="28"/>
          <w:szCs w:val="28"/>
          <w:lang w:eastAsia="ko-KR"/>
        </w:rPr>
        <w:t xml:space="preserve"> </w:t>
      </w:r>
      <w:r w:rsidRPr="00C10F5E">
        <w:rPr>
          <w:rFonts w:eastAsia="Batang"/>
          <w:i/>
          <w:sz w:val="28"/>
          <w:szCs w:val="28"/>
          <w:lang w:val="uk-UA" w:eastAsia="ko-KR"/>
        </w:rPr>
        <w:t>участь у суспільному житті, а отже, й покладають відповідальність на усіх нас».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C10F5E">
        <w:rPr>
          <w:rFonts w:eastAsia="Batang"/>
          <w:sz w:val="28"/>
          <w:szCs w:val="28"/>
          <w:lang w:val="uk-UA" w:eastAsia="ko-KR"/>
        </w:rPr>
        <w:t>2. Проаналізувати психологічні особливості сприймання аудиторією промови, слухання, зацікавленість, візуальний контакт.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C10F5E">
        <w:rPr>
          <w:rFonts w:eastAsia="Batang"/>
          <w:sz w:val="28"/>
          <w:szCs w:val="28"/>
          <w:lang w:val="uk-UA" w:eastAsia="ko-KR"/>
        </w:rPr>
        <w:t>3. Підготуйте промову на тему: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C10F5E">
        <w:rPr>
          <w:rFonts w:eastAsia="Batang"/>
          <w:sz w:val="28"/>
          <w:szCs w:val="28"/>
          <w:lang w:val="uk-UA" w:eastAsia="ko-KR"/>
        </w:rPr>
        <w:t>a) Культура спілкування в будь-якій країні (складний план).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C10F5E">
        <w:rPr>
          <w:rFonts w:eastAsia="Batang"/>
          <w:sz w:val="28"/>
          <w:szCs w:val="28"/>
          <w:lang w:val="uk-UA" w:eastAsia="ko-KR"/>
        </w:rPr>
        <w:t>b) Вплив невербальних засобів на успіх у комунікації (почати промову з</w:t>
      </w:r>
      <w:r w:rsidRPr="00C10F5E">
        <w:rPr>
          <w:rFonts w:eastAsia="Batang"/>
          <w:sz w:val="28"/>
          <w:szCs w:val="28"/>
          <w:lang w:eastAsia="ko-KR"/>
        </w:rPr>
        <w:t xml:space="preserve"> </w:t>
      </w:r>
      <w:r w:rsidRPr="00C10F5E">
        <w:rPr>
          <w:rFonts w:eastAsia="Batang"/>
          <w:sz w:val="28"/>
          <w:szCs w:val="28"/>
          <w:lang w:val="uk-UA" w:eastAsia="ko-KR"/>
        </w:rPr>
        <w:t>кульмінації).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C10F5E">
        <w:rPr>
          <w:rFonts w:eastAsia="Batang"/>
          <w:sz w:val="28"/>
          <w:szCs w:val="28"/>
          <w:lang w:val="uk-UA" w:eastAsia="ko-KR"/>
        </w:rPr>
        <w:t>c) Вплив культури на міжособистісне спілкування (цитатний план).</w:t>
      </w:r>
    </w:p>
    <w:p w:rsidR="00346EF0" w:rsidRPr="00C10F5E" w:rsidRDefault="00346EF0" w:rsidP="00C10F5E">
      <w:pPr>
        <w:spacing w:line="276" w:lineRule="auto"/>
        <w:jc w:val="both"/>
        <w:rPr>
          <w:rFonts w:eastAsia="Batang"/>
          <w:sz w:val="28"/>
          <w:szCs w:val="28"/>
          <w:lang w:val="uk-UA" w:eastAsia="ko-KR"/>
        </w:rPr>
      </w:pPr>
    </w:p>
    <w:p w:rsidR="00346EF0" w:rsidRPr="00C10F5E" w:rsidRDefault="00346EF0" w:rsidP="00C10F5E">
      <w:pPr>
        <w:spacing w:line="276" w:lineRule="auto"/>
        <w:ind w:firstLine="709"/>
        <w:jc w:val="center"/>
        <w:rPr>
          <w:rFonts w:eastAsia="Batang"/>
          <w:b/>
          <w:sz w:val="28"/>
          <w:szCs w:val="28"/>
          <w:lang w:val="uk-UA" w:eastAsia="ko-KR"/>
        </w:rPr>
      </w:pPr>
      <w:r w:rsidRPr="00C10F5E">
        <w:rPr>
          <w:rFonts w:eastAsia="Batang"/>
          <w:b/>
          <w:sz w:val="28"/>
          <w:szCs w:val="28"/>
          <w:lang w:val="uk-UA" w:eastAsia="ko-KR"/>
        </w:rPr>
        <w:t>Тести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i/>
          <w:sz w:val="28"/>
          <w:szCs w:val="28"/>
          <w:lang w:val="uk-UA" w:eastAsia="ko-KR"/>
        </w:rPr>
      </w:pP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i/>
          <w:sz w:val="28"/>
          <w:szCs w:val="28"/>
          <w:lang w:val="uk-UA" w:eastAsia="ko-KR"/>
        </w:rPr>
      </w:pPr>
      <w:r w:rsidRPr="00C10F5E">
        <w:rPr>
          <w:rFonts w:eastAsia="Batang"/>
          <w:i/>
          <w:sz w:val="28"/>
          <w:szCs w:val="28"/>
          <w:lang w:val="uk-UA" w:eastAsia="ko-KR"/>
        </w:rPr>
        <w:t>1. Тема – це: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C10F5E">
        <w:rPr>
          <w:rFonts w:eastAsia="Batang"/>
          <w:sz w:val="28"/>
          <w:szCs w:val="28"/>
          <w:lang w:val="uk-UA" w:eastAsia="ko-KR"/>
        </w:rPr>
        <w:t>А) комплекс заходів, спрямованих на розробку успішної доповіді;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C10F5E">
        <w:rPr>
          <w:rFonts w:eastAsia="Batang"/>
          <w:sz w:val="28"/>
          <w:szCs w:val="28"/>
          <w:lang w:val="uk-UA" w:eastAsia="ko-KR"/>
        </w:rPr>
        <w:t>Б) процес формування уявлень слухачів про оратора;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10F5E">
        <w:rPr>
          <w:rFonts w:eastAsia="Batang"/>
          <w:sz w:val="28"/>
          <w:szCs w:val="28"/>
          <w:lang w:val="uk-UA" w:eastAsia="ko-KR"/>
        </w:rPr>
        <w:t>В) те, що покладено в основу (фундамент).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i/>
          <w:sz w:val="28"/>
          <w:szCs w:val="28"/>
          <w:lang w:val="uk-UA" w:eastAsia="ko-KR"/>
        </w:rPr>
      </w:pP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i/>
          <w:sz w:val="28"/>
          <w:szCs w:val="28"/>
          <w:lang w:val="uk-UA" w:eastAsia="ko-KR"/>
        </w:rPr>
      </w:pPr>
      <w:r w:rsidRPr="00C10F5E">
        <w:rPr>
          <w:rFonts w:eastAsia="Batang"/>
          <w:i/>
          <w:sz w:val="28"/>
          <w:szCs w:val="28"/>
          <w:lang w:val="uk-UA" w:eastAsia="ko-KR"/>
        </w:rPr>
        <w:t>2. Мета виступу може бути: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C10F5E">
        <w:rPr>
          <w:rFonts w:eastAsia="Batang"/>
          <w:sz w:val="28"/>
          <w:szCs w:val="28"/>
          <w:lang w:val="uk-UA" w:eastAsia="ko-KR"/>
        </w:rPr>
        <w:t>А) пряма, непряма, прихована;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C10F5E">
        <w:rPr>
          <w:rFonts w:eastAsia="Batang"/>
          <w:sz w:val="28"/>
          <w:szCs w:val="28"/>
          <w:lang w:val="uk-UA" w:eastAsia="ko-KR"/>
        </w:rPr>
        <w:t>Б) загальна, конкретна;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C10F5E">
        <w:rPr>
          <w:rFonts w:eastAsia="Batang"/>
          <w:sz w:val="28"/>
          <w:szCs w:val="28"/>
          <w:lang w:val="uk-UA" w:eastAsia="ko-KR"/>
        </w:rPr>
        <w:t>В) інформаційна, спонукальна.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i/>
          <w:sz w:val="28"/>
          <w:szCs w:val="28"/>
          <w:lang w:val="uk-UA" w:eastAsia="ko-KR"/>
        </w:rPr>
      </w:pPr>
      <w:r w:rsidRPr="00C10F5E">
        <w:rPr>
          <w:rFonts w:eastAsia="Batang"/>
          <w:i/>
          <w:sz w:val="28"/>
          <w:szCs w:val="28"/>
          <w:lang w:val="uk-UA" w:eastAsia="ko-KR"/>
        </w:rPr>
        <w:t>3. Хто з видатних особистостей досліджував фактори успіху теми: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C10F5E">
        <w:rPr>
          <w:rFonts w:eastAsia="Batang"/>
          <w:sz w:val="28"/>
          <w:szCs w:val="28"/>
          <w:lang w:val="uk-UA" w:eastAsia="ko-KR"/>
        </w:rPr>
        <w:t xml:space="preserve">А) </w:t>
      </w:r>
      <w:proofErr w:type="spellStart"/>
      <w:r w:rsidRPr="00C10F5E">
        <w:rPr>
          <w:rFonts w:eastAsia="Batang"/>
          <w:sz w:val="28"/>
          <w:szCs w:val="28"/>
          <w:lang w:val="uk-UA" w:eastAsia="ko-KR"/>
        </w:rPr>
        <w:t>Арістотель</w:t>
      </w:r>
      <w:proofErr w:type="spellEnd"/>
      <w:r w:rsidRPr="00C10F5E">
        <w:rPr>
          <w:rFonts w:eastAsia="Batang"/>
          <w:sz w:val="28"/>
          <w:szCs w:val="28"/>
          <w:lang w:val="uk-UA" w:eastAsia="ko-KR"/>
        </w:rPr>
        <w:t>;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C10F5E">
        <w:rPr>
          <w:rFonts w:eastAsia="Batang"/>
          <w:sz w:val="28"/>
          <w:szCs w:val="28"/>
          <w:lang w:val="uk-UA" w:eastAsia="ko-KR"/>
        </w:rPr>
        <w:t>Б) П.</w:t>
      </w:r>
      <w:proofErr w:type="spellStart"/>
      <w:r w:rsidRPr="00C10F5E">
        <w:rPr>
          <w:rFonts w:eastAsia="Batang"/>
          <w:sz w:val="28"/>
          <w:szCs w:val="28"/>
          <w:lang w:val="uk-UA" w:eastAsia="ko-KR"/>
        </w:rPr>
        <w:t>Сопер</w:t>
      </w:r>
      <w:proofErr w:type="spellEnd"/>
      <w:r w:rsidRPr="00C10F5E">
        <w:rPr>
          <w:rFonts w:eastAsia="Batang"/>
          <w:sz w:val="28"/>
          <w:szCs w:val="28"/>
          <w:lang w:val="uk-UA" w:eastAsia="ko-KR"/>
        </w:rPr>
        <w:t>;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C10F5E">
        <w:rPr>
          <w:rFonts w:eastAsia="Batang"/>
          <w:sz w:val="28"/>
          <w:szCs w:val="28"/>
          <w:lang w:val="uk-UA" w:eastAsia="ko-KR"/>
        </w:rPr>
        <w:t>В) Гельвецій.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i/>
          <w:sz w:val="28"/>
          <w:szCs w:val="28"/>
          <w:lang w:val="uk-UA" w:eastAsia="ko-KR"/>
        </w:rPr>
      </w:pPr>
      <w:r w:rsidRPr="00C10F5E">
        <w:rPr>
          <w:rFonts w:eastAsia="Batang"/>
          <w:i/>
          <w:sz w:val="28"/>
          <w:szCs w:val="28"/>
          <w:lang w:val="uk-UA" w:eastAsia="ko-KR"/>
        </w:rPr>
        <w:t>4. План промови буває: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C10F5E">
        <w:rPr>
          <w:rFonts w:eastAsia="Batang"/>
          <w:sz w:val="28"/>
          <w:szCs w:val="28"/>
          <w:lang w:val="uk-UA" w:eastAsia="ko-KR"/>
        </w:rPr>
        <w:t>А) 2 видів;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C10F5E">
        <w:rPr>
          <w:rFonts w:eastAsia="Batang"/>
          <w:sz w:val="28"/>
          <w:szCs w:val="28"/>
          <w:lang w:val="uk-UA" w:eastAsia="ko-KR"/>
        </w:rPr>
        <w:t>Б)</w:t>
      </w:r>
      <w:r w:rsidRPr="00C10F5E">
        <w:rPr>
          <w:rFonts w:eastAsia="Batang"/>
          <w:sz w:val="28"/>
          <w:szCs w:val="28"/>
          <w:lang w:eastAsia="ko-KR"/>
        </w:rPr>
        <w:t xml:space="preserve"> </w:t>
      </w:r>
      <w:r w:rsidRPr="00C10F5E">
        <w:rPr>
          <w:rFonts w:eastAsia="Batang"/>
          <w:sz w:val="28"/>
          <w:szCs w:val="28"/>
          <w:lang w:val="uk-UA" w:eastAsia="ko-KR"/>
        </w:rPr>
        <w:t>3 видів;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C10F5E">
        <w:rPr>
          <w:rFonts w:eastAsia="Batang"/>
          <w:sz w:val="28"/>
          <w:szCs w:val="28"/>
          <w:lang w:val="uk-UA" w:eastAsia="ko-KR"/>
        </w:rPr>
        <w:t>В) 5 видів.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i/>
          <w:sz w:val="28"/>
          <w:szCs w:val="28"/>
          <w:lang w:val="uk-UA" w:eastAsia="ko-KR"/>
        </w:rPr>
      </w:pPr>
      <w:r w:rsidRPr="00C10F5E">
        <w:rPr>
          <w:rFonts w:eastAsia="Batang"/>
          <w:i/>
          <w:sz w:val="28"/>
          <w:szCs w:val="28"/>
          <w:lang w:val="uk-UA" w:eastAsia="ko-KR"/>
        </w:rPr>
        <w:t>5. Чи існує композиція промови?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C10F5E">
        <w:rPr>
          <w:rFonts w:eastAsia="Batang"/>
          <w:sz w:val="28"/>
          <w:szCs w:val="28"/>
          <w:lang w:val="uk-UA" w:eastAsia="ko-KR"/>
        </w:rPr>
        <w:t>А) так;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C10F5E">
        <w:rPr>
          <w:rFonts w:eastAsia="Batang"/>
          <w:sz w:val="28"/>
          <w:szCs w:val="28"/>
          <w:lang w:val="uk-UA" w:eastAsia="ko-KR"/>
        </w:rPr>
        <w:t>Б) ні;</w:t>
      </w:r>
    </w:p>
    <w:p w:rsidR="00346EF0" w:rsidRPr="00C10F5E" w:rsidRDefault="00346EF0" w:rsidP="00C10F5E">
      <w:pPr>
        <w:spacing w:line="276" w:lineRule="auto"/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C10F5E">
        <w:rPr>
          <w:rFonts w:eastAsia="Batang"/>
          <w:sz w:val="28"/>
          <w:szCs w:val="28"/>
          <w:lang w:val="uk-UA" w:eastAsia="ko-KR"/>
        </w:rPr>
        <w:t>В) тільки в деяких промовах.</w:t>
      </w:r>
    </w:p>
    <w:p w:rsidR="00346EF0" w:rsidRPr="00C10F5E" w:rsidRDefault="00346EF0" w:rsidP="00C10F5E">
      <w:pPr>
        <w:spacing w:line="276" w:lineRule="auto"/>
        <w:jc w:val="both"/>
        <w:rPr>
          <w:rFonts w:eastAsia="Batang"/>
          <w:sz w:val="28"/>
          <w:szCs w:val="28"/>
          <w:lang w:val="uk-UA" w:eastAsia="ko-KR"/>
        </w:rPr>
      </w:pPr>
    </w:p>
    <w:bookmarkEnd w:id="0"/>
    <w:p w:rsidR="00D30643" w:rsidRPr="00C10F5E" w:rsidRDefault="00D30643" w:rsidP="00C10F5E">
      <w:pPr>
        <w:spacing w:line="276" w:lineRule="auto"/>
        <w:rPr>
          <w:sz w:val="28"/>
          <w:szCs w:val="28"/>
          <w:lang w:val="uk-UA"/>
        </w:rPr>
      </w:pPr>
    </w:p>
    <w:sectPr w:rsidR="00D30643" w:rsidRPr="00C1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4B"/>
    <w:rsid w:val="00346EF0"/>
    <w:rsid w:val="004A614B"/>
    <w:rsid w:val="00C10F5E"/>
    <w:rsid w:val="00D3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2023-11-26T23:09:00Z</dcterms:created>
  <dcterms:modified xsi:type="dcterms:W3CDTF">2023-11-26T23:09:00Z</dcterms:modified>
</cp:coreProperties>
</file>