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AE" w:rsidRDefault="00A06CE8" w:rsidP="008C0DDA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06CE8">
        <w:rPr>
          <w:rFonts w:ascii="Times New Roman" w:hAnsi="Times New Roman" w:cs="Times New Roman"/>
          <w:b/>
          <w:sz w:val="28"/>
          <w:lang w:val="uk-UA"/>
        </w:rPr>
        <w:t>Тестове оцінювання знань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>Які фактори впливають на рівень конкурентоспроможності країни на міжнародному ринку?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a) Тільки економічні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b) Економічні та соціокультурні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c) Тільки соціокультурні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Політичні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тарифи в контексті зовнішньоекономічних відносин?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a) Вартість вивезення товарів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b) Мито на імпорт та експорт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c) Курс обміну валют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Збори за послуги транспорту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>Які міжнародні організації сприяють розвитку міжнародної торгівлі?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a) WTO та IMF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UNESCO та WHO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OPEC та ASEAN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NAFTA та EU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роль імпорту в економіці країни?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валютних резервів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Зменшення рівня безробіття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Розширення внутрішнього ринку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Збільшення експорту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"валютний курс"?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Курс обміну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Співвідношення між валютами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Збори за консультації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Розмір податку на прибуток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фактори впливають на визначення ціни експортного товару?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a) Тільки витрати на виробництво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Витрати на виробництво та попит на ринку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Тільки попит на ринку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Валютний курс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>Яка роль інтернет-технологій у зовнішньоекономічній діяльності?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 a) Зменшення обсягу торгівлі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Підвищення ефективності маркетингу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Збільшення тарифів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Зменшення ролі електронних грошей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переваги має участь країни в міжнародних економічних блоках?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автономії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Зниження мит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Зменшення конкуренції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Збільшення національної ізоляції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впливає інфляція на зовнішньоекономічну діяльність?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Підвищує конкурентоспроможність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Знижує конкурентоспроможність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Не впливає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Призводить до збільшення обсягу експорту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"експортна ліцензія"?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Дозвіл на ввезення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Дозвіл на вивезення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Дозвіл на виробництво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Дозвіл на рекламу товарів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роль митного контролю у зовнішньоекономічних відносинах?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Забезпечення безпеки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Збільшення витрат на логістику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Зниження рівня контрабанди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lastRenderedPageBreak/>
        <w:t>d) Зменшення обсягів експорту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"бар'єри торгівлі"?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обсягу торгівлі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Обмеження вільної торгівлі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Зниження витрат на транспорт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Збільшення конкуренції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фактори впливають на рішення компанії про входження на міжнародний ринок?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a) Тільки фінансові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Фінансові та стратегічні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Тільки стратегічні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Оптимізація виробництва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визначається "баланс торгівлі"?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Різниця між обсягом експорту та імпорту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b) Співвідношення між готівкою та безготівковими розрахунками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Кількість товарів на складі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Вартість імпортованих товарів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причини можуть призвести до девальвації національної валюти?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конкурентоспроможності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Збільшення обсягу експорту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Збільшення грошової маси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Зниження інфляції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основні види ризиків виникають при зовнішньоекономічній діяльності?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Політичні, економічні та соціальні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Технічні, екологічні та фінансові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Інфляційні, транспортні та логістичні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Маркетингові, виробничі та фінансові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Що таке "вивізне ліцензування"?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Дозвіл на вивезення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Дозвіл на імпорт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Дозвіл на виробництво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Дозвіл на рекламу товарів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визначається "міжнародний маркетинг"?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Реклама на внутрішньому ринку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Маркетинг за кордоном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Продаж товарів у внутрішньому регіоні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Розробка маркетингових стратегій для зовнішнього ринку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основні складові входять до системи міжнародного платіжного балансу?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a) Тільки експорт товарів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Експорт та імпорт товарів, послуг та капіталу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Тільки імпорт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Обсяг внутрішнього споживання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роль Європейського Союзу в міжнародній торгівлі?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тарифів b) Зниження обсягів експорту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Створення єдиного ринку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Збільшення інфляції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"контракт на постачання" у зовнішньоекономічних відносинах?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Договір про постачання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Договір про обмін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Договір на виробництво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Договір на транспортування товарів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переваги має використання міжнародних інвестицій для розвитку економіки країни?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a) Збільшення безробіття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Зниження конкуренції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Передача технологій та капіталу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Зменшення імпорту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визначається "товарний асортимент" у зовнішньоекономічній діяльності?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Всі види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Обмежений перелік товарів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Товари з великою споживчою цінністю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Товари власного виробництва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впливає девальвація на експорт країни?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Збільшення обсягу експорту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Зменшення обсягу експорту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Не впливає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Підвищення конкурентоспроможності</w:t>
      </w:r>
    </w:p>
    <w:p w:rsidR="008C0DDA" w:rsidRPr="008C0DDA" w:rsidRDefault="008C0DDA" w:rsidP="008C0DD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8C0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роль транспорту у зовнішніх економічних відносинах? </w:t>
      </w:r>
    </w:p>
    <w:bookmarkEnd w:id="0"/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a) Зменшення логістичних витрат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b) Збільшення податків на транспортні послуги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 xml:space="preserve">c) Збільшення тарифів </w:t>
      </w:r>
    </w:p>
    <w:p w:rsidR="008C0DDA" w:rsidRPr="008C0DDA" w:rsidRDefault="008C0DDA" w:rsidP="008C0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DA">
        <w:rPr>
          <w:rFonts w:ascii="Times New Roman" w:hAnsi="Times New Roman" w:cs="Times New Roman"/>
          <w:sz w:val="28"/>
          <w:szCs w:val="28"/>
          <w:lang w:val="uk-UA"/>
        </w:rPr>
        <w:t>d) Зменшення конкуренції</w:t>
      </w:r>
    </w:p>
    <w:p w:rsidR="00A06CE8" w:rsidRPr="00A06CE8" w:rsidRDefault="00A06CE8" w:rsidP="008C0DDA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A06CE8" w:rsidRPr="00A06C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AF"/>
    <w:multiLevelType w:val="multilevel"/>
    <w:tmpl w:val="1A08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D2898"/>
    <w:multiLevelType w:val="multilevel"/>
    <w:tmpl w:val="EFA8B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5788"/>
    <w:multiLevelType w:val="multilevel"/>
    <w:tmpl w:val="84F672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45B48"/>
    <w:multiLevelType w:val="multilevel"/>
    <w:tmpl w:val="2BB88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839CF"/>
    <w:multiLevelType w:val="multilevel"/>
    <w:tmpl w:val="D5F4A8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B71B8"/>
    <w:multiLevelType w:val="multilevel"/>
    <w:tmpl w:val="F54042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C7D00"/>
    <w:multiLevelType w:val="multilevel"/>
    <w:tmpl w:val="55C6E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632F8"/>
    <w:multiLevelType w:val="multilevel"/>
    <w:tmpl w:val="0A780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A1453"/>
    <w:multiLevelType w:val="multilevel"/>
    <w:tmpl w:val="F13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96431"/>
    <w:multiLevelType w:val="hybridMultilevel"/>
    <w:tmpl w:val="8DA46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04B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A4B87"/>
    <w:multiLevelType w:val="multilevel"/>
    <w:tmpl w:val="763A25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727F25"/>
    <w:multiLevelType w:val="multilevel"/>
    <w:tmpl w:val="E54C22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D3A21"/>
    <w:multiLevelType w:val="hybridMultilevel"/>
    <w:tmpl w:val="7272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FB"/>
    <w:rsid w:val="006018AE"/>
    <w:rsid w:val="00882FFB"/>
    <w:rsid w:val="008C0DDA"/>
    <w:rsid w:val="00A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DA03"/>
  <w15:chartTrackingRefBased/>
  <w15:docId w15:val="{E126F1A9-5883-49D5-A6B3-4610F0E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C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0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672</Words>
  <Characters>3833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2023-11-25T10:10:00Z</dcterms:created>
  <dcterms:modified xsi:type="dcterms:W3CDTF">2023-11-25T10:25:00Z</dcterms:modified>
</cp:coreProperties>
</file>