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1D13B" w14:textId="119AFEBC" w:rsidR="005937A8" w:rsidRDefault="005937A8" w:rsidP="005937A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r w:rsidRPr="005937A8">
        <w:rPr>
          <w:b/>
          <w:bCs/>
          <w:sz w:val="28"/>
          <w:szCs w:val="28"/>
        </w:rPr>
        <w:t xml:space="preserve">Тема 5. </w:t>
      </w:r>
      <w:r w:rsidRPr="005937A8">
        <w:rPr>
          <w:b/>
          <w:bCs/>
          <w:sz w:val="28"/>
          <w:szCs w:val="28"/>
        </w:rPr>
        <w:t>Сприйняття та його перешкоди в міжкультурній комунікації</w:t>
      </w:r>
    </w:p>
    <w:bookmarkEnd w:id="0"/>
    <w:p w14:paraId="022B28A0" w14:textId="77777777" w:rsidR="001E5E7A" w:rsidRDefault="001E5E7A" w:rsidP="005937A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5901F04F" w14:textId="77777777" w:rsidR="001E5E7A" w:rsidRDefault="001E5E7A" w:rsidP="001E5E7A">
      <w:pPr>
        <w:pStyle w:val="a3"/>
        <w:numPr>
          <w:ilvl w:val="0"/>
          <w:numId w:val="1"/>
        </w:numPr>
        <w:spacing w:after="0" w:line="360" w:lineRule="auto"/>
        <w:ind w:left="1" w:firstLine="709"/>
        <w:rPr>
          <w:rFonts w:ascii="Times New Roman CYR" w:hAnsi="Times New Roman CYR" w:cs="Times New Roman CYR"/>
          <w:bCs/>
          <w:i w:val="0"/>
          <w:iCs w:val="0"/>
          <w:color w:val="000000"/>
          <w:sz w:val="28"/>
          <w:szCs w:val="28"/>
          <w:lang w:val="uk-UA" w:bidi="ar-SA"/>
        </w:rPr>
      </w:pPr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 xml:space="preserve">Установлення ефективних міжкультурних відносин; </w:t>
      </w:r>
      <w:r>
        <w:rPr>
          <w:rFonts w:ascii="Times New Roman CYR" w:hAnsi="Times New Roman CYR" w:cs="Times New Roman CYR"/>
          <w:bCs/>
          <w:i w:val="0"/>
          <w:iCs w:val="0"/>
          <w:color w:val="000000"/>
          <w:sz w:val="28"/>
          <w:szCs w:val="28"/>
          <w:lang w:val="uk-UA" w:bidi="ar-SA"/>
        </w:rPr>
        <w:t> </w:t>
      </w:r>
    </w:p>
    <w:p w14:paraId="3A6CE6C2" w14:textId="77777777" w:rsidR="001E5E7A" w:rsidRDefault="001E5E7A" w:rsidP="001E5E7A">
      <w:pPr>
        <w:pStyle w:val="a3"/>
        <w:numPr>
          <w:ilvl w:val="0"/>
          <w:numId w:val="1"/>
        </w:numPr>
        <w:spacing w:after="0" w:line="360" w:lineRule="auto"/>
        <w:ind w:left="1" w:firstLine="709"/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</w:pPr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 xml:space="preserve">Необхідні умови для налагодження і підтримки стосунків; </w:t>
      </w:r>
    </w:p>
    <w:p w14:paraId="7EDD7511" w14:textId="77777777" w:rsidR="001E5E7A" w:rsidRDefault="001E5E7A" w:rsidP="001E5E7A">
      <w:pPr>
        <w:pStyle w:val="a3"/>
        <w:numPr>
          <w:ilvl w:val="0"/>
          <w:numId w:val="1"/>
        </w:numPr>
        <w:spacing w:after="0" w:line="360" w:lineRule="auto"/>
        <w:ind w:left="1" w:firstLine="709"/>
        <w:rPr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Етапи формування толерантного відношення до чужої культури</w:t>
      </w:r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 xml:space="preserve"> </w:t>
      </w:r>
    </w:p>
    <w:p w14:paraId="10E11027" w14:textId="7F3E402F" w:rsidR="001E5E7A" w:rsidRPr="001E5E7A" w:rsidRDefault="001E5E7A" w:rsidP="001E5E7A">
      <w:pPr>
        <w:pStyle w:val="a3"/>
        <w:numPr>
          <w:ilvl w:val="0"/>
          <w:numId w:val="1"/>
        </w:numPr>
        <w:spacing w:after="0" w:line="360" w:lineRule="auto"/>
        <w:ind w:left="1" w:firstLine="709"/>
        <w:rPr>
          <w:i w:val="0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 xml:space="preserve">Показники </w:t>
      </w:r>
      <w:proofErr w:type="spellStart"/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>інтолерантності</w:t>
      </w:r>
      <w:proofErr w:type="spellEnd"/>
      <w:r>
        <w:rPr>
          <w:rFonts w:ascii="Times New Roman CYR" w:hAnsi="Times New Roman CYR" w:cs="Times New Roman CYR"/>
          <w:i w:val="0"/>
          <w:iCs w:val="0"/>
          <w:color w:val="000000"/>
          <w:sz w:val="28"/>
          <w:szCs w:val="28"/>
          <w:lang w:val="uk-UA" w:bidi="ar-SA"/>
        </w:rPr>
        <w:t>.</w:t>
      </w:r>
    </w:p>
    <w:p w14:paraId="12314CC7" w14:textId="77777777" w:rsidR="001E5E7A" w:rsidRPr="001E5E7A" w:rsidRDefault="001E5E7A" w:rsidP="001E5E7A">
      <w:pPr>
        <w:spacing w:line="360" w:lineRule="auto"/>
        <w:ind w:left="-2" w:firstLineChars="0" w:firstLine="0"/>
        <w:rPr>
          <w:color w:val="000000"/>
          <w:sz w:val="28"/>
          <w:szCs w:val="28"/>
        </w:rPr>
      </w:pPr>
    </w:p>
    <w:p w14:paraId="25356F21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Практично кожна людина здатна інтуїтивно відрізняти хорошу поведінку від поганої, але ця якість людини не є вродженою, воно формується в процесі практичного спілкування людей і висловлює історичний досвід колективних та індивідуальних уявлень, почуттів і установок. У зв'язку з цим толерантність формується в міжкультурному спілкуванні, в якому відбувається виховання почуття поваги до інших народів, їх традицій, цінностей і досягнень, усвідомлення несхожості і прийняття всього етнічного та культурного різноманіття світу. В даному контексті моделлю толерантних відносин є таке суспільство, в якому панують свобода і толерантність до будь-якої думки. Толерантність - це взаємна свобода, яку люди використовують, щоб вірити і говорити те, що їм здається істиною, такому чином, що вислів кожним своїх вірувань і думок не несе ніякого насильства. </w:t>
      </w:r>
    </w:p>
    <w:p w14:paraId="0DF4F8FE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Толерантність як імператив взаємодії народів і культур полягає в існуванні відмінностей - культурних, етнічних, расових, соціальних і ін. - в людських співтовариствах і повазі тих відмінностей, які є результатом природно-історичного розвитку, і не передбачає безумовну терпимості до соціальної нерівності в його крайніх проявах. Там, де групова належність збігається з класовою (тобто із соціальною нерівністю), «терпимість безумовно виключена», а коли відмінності культурного порядку збігаються з класовими відмінностями (соціальною нерівністю), нетерпимість набуває «особливо запеклий характер».</w:t>
      </w:r>
    </w:p>
    <w:p w14:paraId="0A00DE00" w14:textId="77777777" w:rsidR="001E5E7A" w:rsidRDefault="001E5E7A" w:rsidP="001E5E7A">
      <w:pPr>
        <w:spacing w:line="360" w:lineRule="auto"/>
        <w:ind w:left="-2" w:firstLineChars="0" w:firstLine="709"/>
        <w:rPr>
          <w:rFonts w:asciiTheme="minorHAnsi" w:hAnsiTheme="minorHAnsi" w:cstheme="minorBidi"/>
          <w:i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Толерантний підхід в міжкультурної комунікації означає, що ті чи інші культурні особливості індивіда або групи - це лише одні з багатьох особливостей і вони не можуть підпорядкувати собі всі інші, і виступає як </w:t>
      </w:r>
      <w:r>
        <w:rPr>
          <w:i/>
          <w:color w:val="000000"/>
          <w:sz w:val="28"/>
          <w:szCs w:val="28"/>
          <w:shd w:val="clear" w:color="auto" w:fill="FFFFFF"/>
        </w:rPr>
        <w:lastRenderedPageBreak/>
        <w:t xml:space="preserve">умова збереження відмінностей, як право на відмінність, несхожість,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інакшість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>. При такому підході сприйняття чужої культури відбувається на основі порівняння елементів чужої культури з аналогічними елементами власної культури одночасно на раціональної і чуттєво-емоційній основі. Почуття людини розумінню або перешкоджають йому, встановлюють його межі. В ході цього порівняння відбувається вживання в світ чужої культури.</w:t>
      </w:r>
      <w:r>
        <w:rPr>
          <w:sz w:val="28"/>
          <w:szCs w:val="28"/>
        </w:rPr>
        <w:t xml:space="preserve">  </w:t>
      </w:r>
    </w:p>
    <w:p w14:paraId="5E51628A" w14:textId="77777777" w:rsidR="001E5E7A" w:rsidRDefault="001E5E7A" w:rsidP="001E5E7A">
      <w:pPr>
        <w:spacing w:line="360" w:lineRule="auto"/>
        <w:ind w:left="-2" w:firstLineChars="0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Сутність людини розкривається в соціальній взаємодії, що дає можливість виявляти повагу до оточуючих, підтримувати відкриті, позитивні стосунки з іншими, засвоювати комунікативні уміння культури управління емоціями і почуттями, володіння практичними навичками регулювання конфлікту. Виокремлюють такі: </w:t>
      </w:r>
    </w:p>
    <w:p w14:paraId="733E3F57" w14:textId="77777777" w:rsidR="001E5E7A" w:rsidRDefault="001E5E7A" w:rsidP="001E5E7A">
      <w:pPr>
        <w:pStyle w:val="a3"/>
        <w:numPr>
          <w:ilvl w:val="0"/>
          <w:numId w:val="2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толерантно-когнітивний етап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передбачає процес мислення і пізнання, розуміння інформації і сприйняття настанов, явищ та подій з урахуванням їхньої толерантної сутності; </w:t>
      </w:r>
    </w:p>
    <w:p w14:paraId="3610EC6F" w14:textId="77777777" w:rsidR="001E5E7A" w:rsidRDefault="001E5E7A" w:rsidP="001E5E7A">
      <w:pPr>
        <w:pStyle w:val="a3"/>
        <w:numPr>
          <w:ilvl w:val="0"/>
          <w:numId w:val="2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толерантно-емоційний етап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спонукає до формування почуттів національної рівності, взаємної поваги культур, створення комфортного клімату внаслідок досягнення доброзичливих стосунків; </w:t>
      </w:r>
    </w:p>
    <w:p w14:paraId="424B33AB" w14:textId="77777777" w:rsidR="001E5E7A" w:rsidRDefault="001E5E7A" w:rsidP="001E5E7A">
      <w:pPr>
        <w:pStyle w:val="a3"/>
        <w:numPr>
          <w:ilvl w:val="0"/>
          <w:numId w:val="2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толерантно-мотиваційний етап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активізує толерантну мотивацію поведінки, утверджуючи багатоманітність та неповторність культур та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народностей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; </w:t>
      </w:r>
    </w:p>
    <w:p w14:paraId="5A09FCB0" w14:textId="77777777" w:rsidR="001E5E7A" w:rsidRDefault="001E5E7A" w:rsidP="001E5E7A">
      <w:pPr>
        <w:pStyle w:val="a3"/>
        <w:numPr>
          <w:ilvl w:val="0"/>
          <w:numId w:val="2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толерантно-поведінковий етап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реалізовується шляхом практичних навичок моральних настанов миролюбної поведінки в процесі взаємодії всіх суб’єктів комунікації.</w:t>
      </w:r>
    </w:p>
    <w:p w14:paraId="4C2FD669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Позитивне розуміння толерантності досягається через з'ясування її протилежності -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або нетерпимості, яка ґрунтується на переконанні, що твоя група, твоя система поглядів, твій образ життя стоять вище всіх інших. В основі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лежить неприйняття іншого за те, що він виглядає, думає, надходить інакше. Нетерпимість породжує прагнення до панування і знищення, до відмови в праві на існування того, хто дотримується інших норм життя. Практично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інтолерантність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виражається в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>широкому діапазоні форм поведінки - від звичайної неввічливості, зневажливого ставлення до людей іншої національності та культури до етнічних чисток і геноциду, умисного і цілеспрямованого знищення людей.</w:t>
      </w:r>
    </w:p>
    <w:p w14:paraId="62415841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Основними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формами прояву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є:</w:t>
      </w:r>
    </w:p>
    <w:p w14:paraId="7FE394D8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образи, глузування, вираження зневаги;</w:t>
      </w:r>
    </w:p>
    <w:p w14:paraId="58D21D80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негативні стереотипи, упередження, забобони, що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грунтуються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на негативних рисах і якостях;</w:t>
      </w:r>
    </w:p>
    <w:p w14:paraId="0FC29B3C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етноцентризм;</w:t>
      </w:r>
    </w:p>
    <w:p w14:paraId="37C9F735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дискримінація за різними підставами у вигляді позбавлення соціальних благ, обмеження прав людини, штучної ізоляції в суспільстві;</w:t>
      </w:r>
    </w:p>
    <w:p w14:paraId="5A1D7EC0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расизм, націоналізм, експлуатація, фашизм;</w:t>
      </w:r>
    </w:p>
    <w:p w14:paraId="38946511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ксенофобія в формі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етнофобії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мігрантофобії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;</w:t>
      </w:r>
    </w:p>
    <w:p w14:paraId="2FF6046F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осквернення релігійних і культурних пам'яток;</w:t>
      </w:r>
    </w:p>
    <w:p w14:paraId="0C14E634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вигнання, сегрегація, репресії;</w:t>
      </w:r>
    </w:p>
    <w:p w14:paraId="18CFFE22" w14:textId="77777777" w:rsidR="001E5E7A" w:rsidRDefault="001E5E7A" w:rsidP="001E5E7A">
      <w:pPr>
        <w:pStyle w:val="a3"/>
        <w:numPr>
          <w:ilvl w:val="1"/>
          <w:numId w:val="3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релігійне переслідування.</w:t>
      </w:r>
    </w:p>
    <w:p w14:paraId="7E551C64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У сучасному житті ці форми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породжуються різними причинами, тому дуже актуальна проблема цілеспрямованого виховання толерантності.</w:t>
      </w:r>
    </w:p>
    <w:p w14:paraId="222F1174" w14:textId="77777777" w:rsidR="001E5E7A" w:rsidRDefault="001E5E7A" w:rsidP="001E5E7A">
      <w:pPr>
        <w:pStyle w:val="a3"/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умовах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поліетнічності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багатомовності,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полікультурності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виховання толерантності багатопланове і має найчастіше характер полікультурної освіти, основними цілями якого є:</w:t>
      </w:r>
    </w:p>
    <w:p w14:paraId="02BD62FD" w14:textId="77777777" w:rsidR="001E5E7A" w:rsidRDefault="001E5E7A" w:rsidP="001E5E7A">
      <w:pPr>
        <w:pStyle w:val="a3"/>
        <w:numPr>
          <w:ilvl w:val="0"/>
          <w:numId w:val="4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глибоке і всебічне оволодіння культурою власного народу як обов'язкова умова інтеграції в інші культури;</w:t>
      </w:r>
    </w:p>
    <w:p w14:paraId="368B4134" w14:textId="77777777" w:rsidR="001E5E7A" w:rsidRDefault="001E5E7A" w:rsidP="001E5E7A">
      <w:pPr>
        <w:pStyle w:val="a3"/>
        <w:numPr>
          <w:ilvl w:val="0"/>
          <w:numId w:val="4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формування уявлень про різноманіття культур в світі і виховання позитивного ставлення до культурних відмінностей;</w:t>
      </w:r>
    </w:p>
    <w:p w14:paraId="175131B3" w14:textId="77777777" w:rsidR="001E5E7A" w:rsidRDefault="001E5E7A" w:rsidP="001E5E7A">
      <w:pPr>
        <w:pStyle w:val="a3"/>
        <w:numPr>
          <w:ilvl w:val="0"/>
          <w:numId w:val="4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формування і розвиток умінь і навичок ефективної взаємодії з представниками різних культур;</w:t>
      </w:r>
    </w:p>
    <w:p w14:paraId="20EC6749" w14:textId="77777777" w:rsidR="001E5E7A" w:rsidRDefault="001E5E7A" w:rsidP="001E5E7A">
      <w:pPr>
        <w:pStyle w:val="a3"/>
        <w:numPr>
          <w:ilvl w:val="0"/>
          <w:numId w:val="4"/>
        </w:numPr>
        <w:spacing w:after="0" w:line="360" w:lineRule="auto"/>
        <w:ind w:left="1"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виховання в дусі миру, терпимості, гуманного міжнаціонального спілкування.</w:t>
      </w:r>
    </w:p>
    <w:p w14:paraId="28432B65" w14:textId="77777777" w:rsidR="001E5E7A" w:rsidRDefault="001E5E7A" w:rsidP="001E5E7A">
      <w:pPr>
        <w:spacing w:line="360" w:lineRule="auto"/>
        <w:ind w:left="-2" w:firstLineChars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Основним освітнім принципом в досягненні зазначених цілей може </w:t>
      </w:r>
      <w:r>
        <w:rPr>
          <w:i/>
          <w:sz w:val="28"/>
          <w:szCs w:val="28"/>
        </w:rPr>
        <w:lastRenderedPageBreak/>
        <w:t>служити принцип діалогу, який дозволяє з'єднувати в мисленні і діяльності людей різні, що не зводяться один до одного культури, форми поведінки і діяльності, ціннісні орієнтації. Таке значення діалогу обумовлено тим, що: діалог розглядається не тільки як евристичний прийому засвоєння будь-яких знань, але і як фактор, що визначає суть і сенс переданої інформації; він надає реальний практичний сенс взаємодії культур, які спілкуються між собою, і стає постійно діючою основою в розвитку і взаємодії культур.</w:t>
      </w:r>
    </w:p>
    <w:p w14:paraId="33E48D4C" w14:textId="77777777" w:rsidR="001E5E7A" w:rsidRDefault="001E5E7A" w:rsidP="001E5E7A">
      <w:pPr>
        <w:spacing w:line="360" w:lineRule="auto"/>
        <w:ind w:left="-2" w:firstLineChars="0" w:firstLine="709"/>
        <w:rPr>
          <w:i/>
          <w:sz w:val="28"/>
          <w:szCs w:val="28"/>
        </w:rPr>
      </w:pPr>
    </w:p>
    <w:p w14:paraId="620D5AA6" w14:textId="77777777" w:rsidR="001E5E7A" w:rsidRDefault="001E5E7A" w:rsidP="001E5E7A">
      <w:pPr>
        <w:spacing w:line="360" w:lineRule="auto"/>
        <w:ind w:left="-2" w:firstLineChars="0" w:firstLine="709"/>
        <w:jc w:val="center"/>
        <w:rPr>
          <w:b/>
          <w:i/>
          <w:sz w:val="28"/>
          <w:szCs w:val="28"/>
        </w:rPr>
      </w:pPr>
    </w:p>
    <w:p w14:paraId="355B7B6E" w14:textId="77777777" w:rsidR="001E5E7A" w:rsidRDefault="001E5E7A" w:rsidP="001E5E7A">
      <w:pPr>
        <w:spacing w:line="360" w:lineRule="auto"/>
        <w:ind w:left="-2" w:firstLineChars="0" w:firstLine="709"/>
        <w:jc w:val="center"/>
        <w:rPr>
          <w:b/>
          <w:i/>
          <w:sz w:val="28"/>
          <w:szCs w:val="28"/>
        </w:rPr>
      </w:pPr>
    </w:p>
    <w:p w14:paraId="2EF3EEE8" w14:textId="77777777" w:rsidR="005937A8" w:rsidRPr="005937A8" w:rsidRDefault="005937A8" w:rsidP="001E5E7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09"/>
        <w:rPr>
          <w:b/>
          <w:bCs/>
          <w:color w:val="000000"/>
          <w:sz w:val="28"/>
          <w:szCs w:val="28"/>
        </w:rPr>
      </w:pPr>
    </w:p>
    <w:p w14:paraId="50ADE320" w14:textId="14D9DE92" w:rsidR="00EE265C" w:rsidRPr="005937A8" w:rsidRDefault="00EE265C" w:rsidP="001E5E7A">
      <w:pPr>
        <w:ind w:left="-2" w:firstLineChars="0" w:firstLine="709"/>
      </w:pPr>
    </w:p>
    <w:sectPr w:rsidR="00EE265C" w:rsidRPr="0059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066F5"/>
    <w:multiLevelType w:val="hybridMultilevel"/>
    <w:tmpl w:val="31666176"/>
    <w:lvl w:ilvl="0" w:tplc="A9ACD85A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4639FE"/>
    <w:multiLevelType w:val="hybridMultilevel"/>
    <w:tmpl w:val="183E7BF4"/>
    <w:lvl w:ilvl="0" w:tplc="A9ACD85A">
      <w:start w:val="1"/>
      <w:numFmt w:val="bullet"/>
      <w:lvlText w:val="–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6D691A49"/>
    <w:multiLevelType w:val="hybridMultilevel"/>
    <w:tmpl w:val="34ACF16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5C3D66"/>
    <w:multiLevelType w:val="hybridMultilevel"/>
    <w:tmpl w:val="65DC1C18"/>
    <w:lvl w:ilvl="0" w:tplc="A9ACD8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ACD85A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5C"/>
    <w:rsid w:val="001E5E7A"/>
    <w:rsid w:val="005937A8"/>
    <w:rsid w:val="00E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C12A"/>
  <w15:chartTrackingRefBased/>
  <w15:docId w15:val="{0CD1B862-0B24-4CAF-B5A3-829919AE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A8"/>
    <w:pPr>
      <w:widowControl w:val="0"/>
      <w:suppressAutoHyphens/>
      <w:spacing w:after="0" w:line="340" w:lineRule="auto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7A"/>
    <w:pPr>
      <w:widowControl/>
      <w:suppressAutoHyphens w:val="0"/>
      <w:spacing w:after="200" w:line="28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snapToGrid/>
      <w:positio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2023-11-24T10:26:00Z</dcterms:created>
  <dcterms:modified xsi:type="dcterms:W3CDTF">2023-11-24T10:26:00Z</dcterms:modified>
</cp:coreProperties>
</file>