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349C8" w14:textId="4A854E1F" w:rsidR="000C27A8" w:rsidRPr="00474A16" w:rsidRDefault="000C27A8" w:rsidP="000C27A8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7A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E83254">
        <w:rPr>
          <w:rFonts w:ascii="Times New Roman" w:hAnsi="Times New Roman"/>
          <w:b/>
          <w:bCs/>
          <w:sz w:val="24"/>
          <w:szCs w:val="24"/>
        </w:rPr>
        <w:t>7</w:t>
      </w:r>
      <w:r w:rsidRPr="000C27A8">
        <w:rPr>
          <w:rFonts w:ascii="Times New Roman" w:hAnsi="Times New Roman"/>
          <w:b/>
          <w:bCs/>
          <w:sz w:val="24"/>
          <w:szCs w:val="24"/>
        </w:rPr>
        <w:t xml:space="preserve">. </w:t>
      </w:r>
      <w:bookmarkStart w:id="0" w:name="_GoBack"/>
      <w:r w:rsidR="007C5EA3" w:rsidRPr="007C5EA3">
        <w:rPr>
          <w:rFonts w:ascii="Times New Roman" w:hAnsi="Times New Roman"/>
          <w:b/>
          <w:sz w:val="28"/>
          <w:szCs w:val="28"/>
        </w:rPr>
        <w:t>Планування персоналу й оплати праці</w:t>
      </w:r>
      <w:bookmarkEnd w:id="0"/>
    </w:p>
    <w:p w14:paraId="78D3DABA" w14:textId="2BD9A73C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1. Зміст, завдання та технологія планування потреби в персоналі.</w:t>
      </w:r>
    </w:p>
    <w:p w14:paraId="727B039C" w14:textId="029368D8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 Планування продуктивності праці.</w:t>
      </w:r>
    </w:p>
    <w:p w14:paraId="74466331" w14:textId="4841C84C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3. Методи планування продуктивності праці.</w:t>
      </w:r>
    </w:p>
    <w:p w14:paraId="56D764C6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Планування потреби підприємства в персоналі, необхідного для виконання плану виробництва та реалізації продукції, здійснюється у плані з праці та персоналу.</w:t>
      </w:r>
    </w:p>
    <w:p w14:paraId="2041D4D3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Метою</w:t>
      </w:r>
      <w:r>
        <w:rPr>
          <w:rFonts w:ascii="Arial" w:hAnsi="Arial" w:cs="Arial"/>
          <w:color w:val="000000"/>
        </w:rPr>
        <w:t> розроблення плану з праці та персоналу є визначення раціональної (економічно обґрунтованої) потреби підприємства в персоналі та забезпечення його ефективного використання у плановому періоді.</w:t>
      </w:r>
    </w:p>
    <w:p w14:paraId="188E74C7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 праці та персоналу складається з таких </w:t>
      </w:r>
      <w:r>
        <w:rPr>
          <w:rFonts w:ascii="Arial" w:hAnsi="Arial" w:cs="Arial"/>
          <w:b/>
          <w:bCs/>
          <w:i/>
          <w:iCs/>
          <w:color w:val="000000"/>
        </w:rPr>
        <w:t>розділів</w:t>
      </w:r>
      <w:r>
        <w:rPr>
          <w:rFonts w:ascii="Arial" w:hAnsi="Arial" w:cs="Arial"/>
          <w:color w:val="000000"/>
        </w:rPr>
        <w:t>:</w:t>
      </w:r>
    </w:p>
    <w:p w14:paraId="2C22ACC4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з праці;</w:t>
      </w:r>
    </w:p>
    <w:p w14:paraId="494AB711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з чисельності працюючих;</w:t>
      </w:r>
    </w:p>
    <w:p w14:paraId="525DD52D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із заробітної плати.</w:t>
      </w:r>
    </w:p>
    <w:p w14:paraId="74C7FC8E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 плані з праці визначаються продуктивність праці та трудомісткість виготовлення продукції. У плані з чисельності працівників розраховуються кількість та структура персоналу, планується прийняття та звільнення персоналу, а також заходи для професійної підготовки, перепідготовки й підвищення кваліфікації персоналу. У плані із заробітної плати визначаються фонд оплати праці, середня заробітна плата, відношення між заробітною платою та продуктивністю праці.</w:t>
      </w:r>
    </w:p>
    <w:p w14:paraId="3730D24A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Розрахунок планових показників здійснюється з урахуванням результатів аналізу виконання плану звітного року. Орієнтиром для розрахунку планових показників є завдання перспективного плану розвитку підприємства.</w:t>
      </w:r>
    </w:p>
    <w:p w14:paraId="670040B7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Основні </w:t>
      </w:r>
      <w:r>
        <w:rPr>
          <w:rFonts w:ascii="Arial" w:hAnsi="Arial" w:cs="Arial"/>
          <w:b/>
          <w:bCs/>
          <w:i/>
          <w:iCs/>
          <w:color w:val="000000"/>
        </w:rPr>
        <w:t>завдання</w:t>
      </w:r>
      <w:r>
        <w:rPr>
          <w:rFonts w:ascii="Arial" w:hAnsi="Arial" w:cs="Arial"/>
          <w:color w:val="000000"/>
        </w:rPr>
        <w:t> плану з праці та персоналу:</w:t>
      </w:r>
    </w:p>
    <w:p w14:paraId="0FBF9289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створення колективу, здатного виконати намічені тактичним планом цілі;</w:t>
      </w:r>
    </w:p>
    <w:p w14:paraId="43655462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формування оптимальної структури персоналу;</w:t>
      </w:r>
    </w:p>
    <w:p w14:paraId="2162F970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підготовка, перепідготовка та підвищення кваліфікації персоналу підприємства;</w:t>
      </w:r>
    </w:p>
    <w:p w14:paraId="6D07FC40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удосконалення організації праці;</w:t>
      </w:r>
    </w:p>
    <w:p w14:paraId="666516CA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стимулювання праці;</w:t>
      </w:r>
    </w:p>
    <w:p w14:paraId="4F2820D1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підвищення продуктивності та якості праці;</w:t>
      </w:r>
    </w:p>
    <w:p w14:paraId="517FDF2C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оптимізація засобів утримування персоналу.</w:t>
      </w:r>
    </w:p>
    <w:p w14:paraId="31A16E61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Основні </w:t>
      </w:r>
      <w:r>
        <w:rPr>
          <w:rFonts w:ascii="Arial" w:hAnsi="Arial" w:cs="Arial"/>
          <w:b/>
          <w:bCs/>
          <w:i/>
          <w:iCs/>
          <w:color w:val="000000"/>
        </w:rPr>
        <w:t>принципи</w:t>
      </w:r>
      <w:r>
        <w:rPr>
          <w:rFonts w:ascii="Arial" w:hAnsi="Arial" w:cs="Arial"/>
          <w:color w:val="000000"/>
        </w:rPr>
        <w:t> планування праці й заробітної плати:</w:t>
      </w:r>
    </w:p>
    <w:p w14:paraId="19145F73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випередження темпів підвищення продуктивності праці над темпами зростання заробітної плати;</w:t>
      </w:r>
    </w:p>
    <w:p w14:paraId="3D9E7AF2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дотримання оптимальних пропорцій у заробітній платі окремих категорій працівників відповідно до кількості та якості їх праці;</w:t>
      </w:r>
    </w:p>
    <w:p w14:paraId="03DF6A4A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забезпечення оптимального співвідношення кількості персоналу, зайнятого у виробництві, обслуговуванні, управлінні;</w:t>
      </w:r>
    </w:p>
    <w:p w14:paraId="2CFD3A3A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забезпечення кваліфікаційного складу керівників відповідно до вимог виробництва та підвищення їх кваліфікації.</w:t>
      </w:r>
    </w:p>
    <w:p w14:paraId="09AF9665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 з праці та персоналу пов’язаний з основними розділами тактичного плану: планом виробництва та й реалізації продукції, планом інновацій, планом з витрат, фінансовим планом та ін.</w:t>
      </w:r>
    </w:p>
    <w:p w14:paraId="30295392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Технологічний процес планування праці та персоналу являє собою послідовність взаємозв’язаних процедур, які мають певний набір вихідних даних. Алгоритм планування потреби в персоналі має такі етапи:</w:t>
      </w:r>
    </w:p>
    <w:p w14:paraId="3C77C854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аналіз виконання плану за попередній період;</w:t>
      </w:r>
    </w:p>
    <w:p w14:paraId="5A4D1282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планування продуктивності праці;</w:t>
      </w:r>
    </w:p>
    <w:p w14:paraId="59CBF6D1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планування трудомісткості;</w:t>
      </w:r>
    </w:p>
    <w:p w14:paraId="00C897DB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розрахунок балансу робочого часу;</w:t>
      </w:r>
    </w:p>
    <w:p w14:paraId="2A765D90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розрахунок потреби в персоналі;</w:t>
      </w:r>
    </w:p>
    <w:p w14:paraId="19F02F37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планування вивільнення та додаткової потреби в персоналі;</w:t>
      </w:r>
    </w:p>
    <w:p w14:paraId="2E4FFE0D" w14:textId="3AADA1CA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планування розвитку персоналу.</w:t>
      </w:r>
    </w:p>
    <w:p w14:paraId="5D331D3C" w14:textId="77777777" w:rsidR="007C5EA3" w:rsidRPr="007C5EA3" w:rsidRDefault="007C5EA3" w:rsidP="007C5EA3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C5E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Планування</w:t>
      </w:r>
      <w:proofErr w:type="spellEnd"/>
      <w:r w:rsidRPr="007C5E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C5E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продуктивності</w:t>
      </w:r>
      <w:proofErr w:type="spellEnd"/>
      <w:r w:rsidRPr="007C5E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C5E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праці</w:t>
      </w:r>
      <w:proofErr w:type="spellEnd"/>
    </w:p>
    <w:p w14:paraId="0CF58188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оцінки рівня продуктивності праці у планових розрахунках застосовуються </w:t>
      </w:r>
      <w:r>
        <w:rPr>
          <w:rFonts w:ascii="Arial" w:hAnsi="Arial" w:cs="Arial"/>
          <w:i/>
          <w:iCs/>
          <w:color w:val="000000"/>
        </w:rPr>
        <w:t>три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методи</w:t>
      </w:r>
      <w:r>
        <w:rPr>
          <w:rFonts w:ascii="Arial" w:hAnsi="Arial" w:cs="Arial"/>
          <w:color w:val="000000"/>
        </w:rPr>
        <w:t>:</w:t>
      </w:r>
    </w:p>
    <w:p w14:paraId="4177061D" w14:textId="77777777" w:rsidR="007C5EA3" w:rsidRDefault="007C5EA3" w:rsidP="007C5EA3">
      <w:pPr>
        <w:pStyle w:val="a4"/>
        <w:numPr>
          <w:ilvl w:val="0"/>
          <w:numId w:val="1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натуральний (умовно-натуральний);</w:t>
      </w:r>
    </w:p>
    <w:p w14:paraId="0E3259DC" w14:textId="77777777" w:rsidR="007C5EA3" w:rsidRDefault="007C5EA3" w:rsidP="007C5EA3">
      <w:pPr>
        <w:pStyle w:val="a4"/>
        <w:numPr>
          <w:ilvl w:val="0"/>
          <w:numId w:val="1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трудовий;</w:t>
      </w:r>
    </w:p>
    <w:p w14:paraId="3CADFFCC" w14:textId="77777777" w:rsidR="007C5EA3" w:rsidRDefault="007C5EA3" w:rsidP="007C5EA3">
      <w:pPr>
        <w:pStyle w:val="a4"/>
        <w:numPr>
          <w:ilvl w:val="0"/>
          <w:numId w:val="1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вартісний.</w:t>
      </w:r>
    </w:p>
    <w:p w14:paraId="7A3B1BC2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цьому найчастіше застосовуються два показники: виробіток й трудомісткість.</w:t>
      </w:r>
    </w:p>
    <w:p w14:paraId="48A4DBD6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 </w:t>
      </w:r>
      <w:r>
        <w:rPr>
          <w:rFonts w:ascii="Arial" w:hAnsi="Arial" w:cs="Arial"/>
          <w:b/>
          <w:bCs/>
          <w:i/>
          <w:iCs/>
          <w:color w:val="000000"/>
        </w:rPr>
        <w:t>натуральному </w:t>
      </w:r>
      <w:r>
        <w:rPr>
          <w:rFonts w:ascii="Arial" w:hAnsi="Arial" w:cs="Arial"/>
          <w:color w:val="000000"/>
        </w:rPr>
        <w:t>методі оцінки продуктивності праці розраховуються виробіток в натуральному вираженні та в умовних одиницях.</w:t>
      </w:r>
    </w:p>
    <w:p w14:paraId="77926C0B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 </w:t>
      </w:r>
      <w:r>
        <w:rPr>
          <w:rFonts w:ascii="Arial" w:hAnsi="Arial" w:cs="Arial"/>
          <w:b/>
          <w:bCs/>
          <w:i/>
          <w:iCs/>
          <w:color w:val="000000"/>
        </w:rPr>
        <w:t>трудовому </w:t>
      </w:r>
      <w:r>
        <w:rPr>
          <w:rFonts w:ascii="Arial" w:hAnsi="Arial" w:cs="Arial"/>
          <w:color w:val="000000"/>
        </w:rPr>
        <w:t>методі оцінки продуктивності праці розраховуються виробіток в нормо-годинах та трудомісткість виготовлення.</w:t>
      </w:r>
    </w:p>
    <w:p w14:paraId="4747D0E4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b/>
          <w:bCs/>
          <w:i/>
          <w:iCs/>
          <w:color w:val="000000"/>
        </w:rPr>
        <w:t> вартісному </w:t>
      </w:r>
      <w:r>
        <w:rPr>
          <w:rFonts w:ascii="Arial" w:hAnsi="Arial" w:cs="Arial"/>
          <w:color w:val="000000"/>
        </w:rPr>
        <w:t>методі оцінки продуктивності праці розраховується виробіток у грошовому вираженні.</w:t>
      </w:r>
    </w:p>
    <w:p w14:paraId="29258E13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Виробіток (В) розраховується за формулою</w:t>
      </w:r>
    </w:p>
    <w:p w14:paraId="20C8412D" w14:textId="116CF900" w:rsidR="007C5EA3" w:rsidRDefault="007C5EA3" w:rsidP="007C5EA3">
      <w:pPr>
        <w:pStyle w:val="a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US" w:eastAsia="en-US"/>
        </w:rPr>
        <w:drawing>
          <wp:inline distT="0" distB="0" distL="0" distR="0" wp14:anchorId="13D5EC2D" wp14:editId="21C15880">
            <wp:extent cx="563880" cy="365760"/>
            <wp:effectExtent l="0" t="0" r="7620" b="0"/>
            <wp:docPr id="5" name="Рисунок 5" descr="https://studfile.net/html/2706/1143/html_iTjN25rUPJ.a8Pj/htmlconvd-TWHCJG_html_3ef9b974374c55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143/html_iTjN25rUPJ.a8Pj/htmlconvd-TWHCJG_html_3ef9b974374c559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,</w:t>
      </w:r>
    </w:p>
    <w:p w14:paraId="3D791FC2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 </w:t>
      </w:r>
      <w:r>
        <w:rPr>
          <w:rFonts w:ascii="Arial" w:hAnsi="Arial" w:cs="Arial"/>
          <w:i/>
          <w:iCs/>
          <w:color w:val="000000"/>
        </w:rPr>
        <w:t>ОВ</w:t>
      </w:r>
      <w:r>
        <w:rPr>
          <w:rFonts w:ascii="Arial" w:hAnsi="Arial" w:cs="Arial"/>
          <w:color w:val="000000"/>
        </w:rPr>
        <w:t> – обсяг виробництва продукції, розрахований в натуральних (умовно-натуральних), вартісних або трудових показниках за реалізованою, валовою, чистою продукцією за певний проміжок часу (рік, квартал, місяць, день);</w:t>
      </w:r>
    </w:p>
    <w:p w14:paraId="6AC42918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ПР</w:t>
      </w:r>
      <w:r>
        <w:rPr>
          <w:rFonts w:ascii="Arial" w:hAnsi="Arial" w:cs="Arial"/>
          <w:color w:val="000000"/>
        </w:rPr>
        <w:t xml:space="preserve"> – витрати праці на даний обсяг виробництва продукції, </w:t>
      </w:r>
      <w:proofErr w:type="spellStart"/>
      <w:r>
        <w:rPr>
          <w:rFonts w:ascii="Arial" w:hAnsi="Arial" w:cs="Arial"/>
          <w:color w:val="000000"/>
        </w:rPr>
        <w:t>чол</w:t>
      </w:r>
      <w:proofErr w:type="spellEnd"/>
      <w:r>
        <w:rPr>
          <w:rFonts w:ascii="Arial" w:hAnsi="Arial" w:cs="Arial"/>
          <w:color w:val="000000"/>
        </w:rPr>
        <w:t>.-годин.</w:t>
      </w:r>
    </w:p>
    <w:p w14:paraId="026972D6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 практиці планування найбільш часто застосовуються показники річного, місячного й годинного виробітку, обчислені за товарною продукцією у вартісному вираженні.</w:t>
      </w:r>
    </w:p>
    <w:p w14:paraId="22672BA0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Річний (місячний) виробіток</w:t>
      </w:r>
      <w:r>
        <w:rPr>
          <w:rFonts w:ascii="Arial" w:hAnsi="Arial" w:cs="Arial"/>
          <w:color w:val="000000"/>
        </w:rPr>
        <w:t> розраховується діленням запланованого обсягу продукції на планову середньооблікову кількість промислово виробничого персоналу за планований період (рік, місяць).</w:t>
      </w:r>
    </w:p>
    <w:p w14:paraId="6B014F39" w14:textId="100BCD89" w:rsidR="007C5EA3" w:rsidRDefault="007C5EA3" w:rsidP="007C5EA3">
      <w:pPr>
        <w:pStyle w:val="a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US" w:eastAsia="en-US"/>
        </w:rPr>
        <w:drawing>
          <wp:inline distT="0" distB="0" distL="0" distR="0" wp14:anchorId="10D2413C" wp14:editId="3C3D2045">
            <wp:extent cx="563880" cy="388620"/>
            <wp:effectExtent l="0" t="0" r="7620" b="0"/>
            <wp:docPr id="3" name="Рисунок 3" descr="https://studfile.net/html/2706/1143/html_iTjN25rUPJ.a8Pj/htmlconvd-TWHCJG_html_26f6ac175187bb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143/html_iTjN25rUPJ.a8Pj/htmlconvd-TWHCJG_html_26f6ac175187bb6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93418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 </w:t>
      </w:r>
      <w:proofErr w:type="spellStart"/>
      <w:r>
        <w:rPr>
          <w:rFonts w:ascii="Arial" w:hAnsi="Arial" w:cs="Arial"/>
          <w:i/>
          <w:iCs/>
          <w:color w:val="000000"/>
        </w:rPr>
        <w:t>Ч</w:t>
      </w:r>
      <w:r>
        <w:rPr>
          <w:rFonts w:ascii="Arial" w:hAnsi="Arial" w:cs="Arial"/>
          <w:i/>
          <w:iCs/>
          <w:color w:val="000000"/>
          <w:vertAlign w:val="subscript"/>
        </w:rPr>
        <w:t>со</w:t>
      </w:r>
      <w:proofErr w:type="spellEnd"/>
      <w:r>
        <w:rPr>
          <w:rFonts w:ascii="Arial" w:hAnsi="Arial" w:cs="Arial"/>
          <w:color w:val="000000"/>
        </w:rPr>
        <w:t> - середньооблікова кількість промислово виробничого персоналу.</w:t>
      </w:r>
    </w:p>
    <w:p w14:paraId="0F605643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Денний виробіток</w:t>
      </w:r>
      <w:r>
        <w:rPr>
          <w:rFonts w:ascii="Arial" w:hAnsi="Arial" w:cs="Arial"/>
          <w:color w:val="000000"/>
        </w:rPr>
        <w:t> розраховується діленням обсягу продукції, що передбачається випускати у плановому періоді (рік, квартал, місяць), на кількість людино-днів, які повинні бути відпрацьовані промислово-виробничим персоналом у даному плановому періоді. Показник характеризує ефективність використання робочого дня.</w:t>
      </w:r>
    </w:p>
    <w:p w14:paraId="7DD9FE23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Годинний виробіток </w:t>
      </w:r>
      <w:r>
        <w:rPr>
          <w:rFonts w:ascii="Arial" w:hAnsi="Arial" w:cs="Arial"/>
          <w:color w:val="000000"/>
        </w:rPr>
        <w:t>розраховується діленням обсягу продукції на планований сумарний фонд часу промислово-виробничого персоналу. Показник характеризує годинну ефективність праці.</w:t>
      </w:r>
    </w:p>
    <w:p w14:paraId="2EF76E97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Трудомісткість (Т) розраховується за формулою</w:t>
      </w:r>
    </w:p>
    <w:p w14:paraId="655A63A8" w14:textId="5EDC3725" w:rsidR="007C5EA3" w:rsidRDefault="007C5EA3" w:rsidP="007C5EA3">
      <w:pPr>
        <w:pStyle w:val="a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US" w:eastAsia="en-US"/>
        </w:rPr>
        <w:drawing>
          <wp:inline distT="0" distB="0" distL="0" distR="0" wp14:anchorId="6D1D47D4" wp14:editId="39FAA016">
            <wp:extent cx="563880" cy="365760"/>
            <wp:effectExtent l="0" t="0" r="7620" b="0"/>
            <wp:docPr id="2" name="Рисунок 2" descr="https://studfile.net/html/2706/1143/html_iTjN25rUPJ.a8Pj/htmlconvd-TWHCJG_html_c536d004b09a95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143/html_iTjN25rUPJ.a8Pj/htmlconvd-TWHCJG_html_c536d004b09a95d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,</w:t>
      </w:r>
    </w:p>
    <w:p w14:paraId="57AE04D6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ПР</w:t>
      </w:r>
      <w:r>
        <w:rPr>
          <w:rFonts w:ascii="Arial" w:hAnsi="Arial" w:cs="Arial"/>
          <w:b/>
          <w:bCs/>
          <w:color w:val="000000"/>
        </w:rPr>
        <w:t> – </w:t>
      </w:r>
      <w:r>
        <w:rPr>
          <w:rFonts w:ascii="Arial" w:hAnsi="Arial" w:cs="Arial"/>
          <w:color w:val="000000"/>
        </w:rPr>
        <w:t>витрати праці, що вимірюються у годинах.</w:t>
      </w:r>
    </w:p>
    <w:p w14:paraId="49FC79A8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 плануванні прийнято розрізняти такі види трудомісткості:</w:t>
      </w:r>
    </w:p>
    <w:p w14:paraId="75D3FBCB" w14:textId="77777777" w:rsidR="007C5EA3" w:rsidRDefault="007C5EA3" w:rsidP="007C5EA3">
      <w:pPr>
        <w:pStyle w:val="a4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повна трудомісткість;</w:t>
      </w:r>
    </w:p>
    <w:p w14:paraId="606F8BD0" w14:textId="77777777" w:rsidR="007C5EA3" w:rsidRDefault="007C5EA3" w:rsidP="007C5EA3">
      <w:pPr>
        <w:pStyle w:val="a4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виробнича трудомісткість;</w:t>
      </w:r>
    </w:p>
    <w:p w14:paraId="32538826" w14:textId="77777777" w:rsidR="007C5EA3" w:rsidRDefault="007C5EA3" w:rsidP="007C5EA3">
      <w:pPr>
        <w:pStyle w:val="a4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технологічна трудомісткість;</w:t>
      </w:r>
    </w:p>
    <w:p w14:paraId="499AEEA0" w14:textId="77777777" w:rsidR="007C5EA3" w:rsidRDefault="007C5EA3" w:rsidP="007C5EA3">
      <w:pPr>
        <w:pStyle w:val="a4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трудомісткість обслуговування виробництва;</w:t>
      </w:r>
    </w:p>
    <w:p w14:paraId="57C13B47" w14:textId="77777777" w:rsidR="007C5EA3" w:rsidRDefault="007C5EA3" w:rsidP="007C5EA3">
      <w:pPr>
        <w:pStyle w:val="a4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трудомісткість управління та ін.</w:t>
      </w:r>
    </w:p>
    <w:p w14:paraId="2B0BF3C0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Повна трудомісткість</w:t>
      </w:r>
      <w:r>
        <w:rPr>
          <w:rFonts w:ascii="Arial" w:hAnsi="Arial" w:cs="Arial"/>
          <w:color w:val="000000"/>
        </w:rPr>
        <w:t> виготовлення продукції включає суму витрат праці всіх категорій працівників промислово-виробничого персоналу.</w:t>
      </w:r>
    </w:p>
    <w:p w14:paraId="0492E83E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Виробнича трудомісткість</w:t>
      </w:r>
      <w:r>
        <w:rPr>
          <w:rFonts w:ascii="Arial" w:hAnsi="Arial" w:cs="Arial"/>
          <w:color w:val="000000"/>
        </w:rPr>
        <w:t> включає витрати праці всіх основних та допоміжних робочих.</w:t>
      </w:r>
    </w:p>
    <w:p w14:paraId="12E43DAF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Технологічна трудомісткість </w:t>
      </w:r>
      <w:r>
        <w:rPr>
          <w:rFonts w:ascii="Arial" w:hAnsi="Arial" w:cs="Arial"/>
          <w:color w:val="000000"/>
        </w:rPr>
        <w:t>визначається як сума витрат праці основних робочих-відрядників та витрат праці основних робочих-погодинників.</w:t>
      </w:r>
    </w:p>
    <w:p w14:paraId="591F2E07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Трудомісткість обслуговування виробництва</w:t>
      </w:r>
      <w:r>
        <w:rPr>
          <w:rFonts w:ascii="Arial" w:hAnsi="Arial" w:cs="Arial"/>
          <w:color w:val="000000"/>
        </w:rPr>
        <w:t xml:space="preserve"> включає суму витрат праці допоміжних робітників основних </w:t>
      </w:r>
      <w:proofErr w:type="spellStart"/>
      <w:r>
        <w:rPr>
          <w:rFonts w:ascii="Arial" w:hAnsi="Arial" w:cs="Arial"/>
          <w:color w:val="000000"/>
        </w:rPr>
        <w:t>цехів</w:t>
      </w:r>
      <w:proofErr w:type="spellEnd"/>
      <w:r>
        <w:rPr>
          <w:rFonts w:ascii="Arial" w:hAnsi="Arial" w:cs="Arial"/>
          <w:color w:val="000000"/>
        </w:rPr>
        <w:t xml:space="preserve"> та робітників допоміжних </w:t>
      </w:r>
      <w:proofErr w:type="spellStart"/>
      <w:r>
        <w:rPr>
          <w:rFonts w:ascii="Arial" w:hAnsi="Arial" w:cs="Arial"/>
          <w:color w:val="000000"/>
        </w:rPr>
        <w:t>цехів</w:t>
      </w:r>
      <w:proofErr w:type="spellEnd"/>
      <w:r>
        <w:rPr>
          <w:rFonts w:ascii="Arial" w:hAnsi="Arial" w:cs="Arial"/>
          <w:color w:val="000000"/>
        </w:rPr>
        <w:t xml:space="preserve"> і служб, зайнятих обслуговуванням виробництва.</w:t>
      </w:r>
    </w:p>
    <w:p w14:paraId="1C359903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Трудомісткість управління </w:t>
      </w:r>
      <w:r>
        <w:rPr>
          <w:rFonts w:ascii="Arial" w:hAnsi="Arial" w:cs="Arial"/>
          <w:color w:val="000000"/>
        </w:rPr>
        <w:t>визначається як сума витрат праці у сфері управління виробництвом.</w:t>
      </w:r>
    </w:p>
    <w:p w14:paraId="4F3BD318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Відносний показник зміни продуктивності праці, що визначає динаміку її зростання у відсотках порівняно з попередніми періодами (∆ПП), розраховується за формулою</w:t>
      </w:r>
    </w:p>
    <w:p w14:paraId="451E12BD" w14:textId="49B8D30C" w:rsidR="007C5EA3" w:rsidRDefault="007C5EA3" w:rsidP="007C5EA3">
      <w:pPr>
        <w:pStyle w:val="a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US" w:eastAsia="en-US"/>
        </w:rPr>
        <w:drawing>
          <wp:inline distT="0" distB="0" distL="0" distR="0" wp14:anchorId="1759703A" wp14:editId="66D9B9C6">
            <wp:extent cx="1478280" cy="426720"/>
            <wp:effectExtent l="0" t="0" r="7620" b="0"/>
            <wp:docPr id="1" name="Рисунок 1" descr="https://studfile.net/html/2706/1143/html_iTjN25rUPJ.a8Pj/htmlconvd-TWHCJG_html_5ffc2c59acc337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143/html_iTjN25rUPJ.a8Pj/htmlconvd-TWHCJG_html_5ffc2c59acc3373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,</w:t>
      </w:r>
    </w:p>
    <w:p w14:paraId="2DC1C064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де </w:t>
      </w:r>
      <w:proofErr w:type="spellStart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  <w:vertAlign w:val="subscript"/>
        </w:rPr>
        <w:t>п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  <w:vertAlign w:val="subscript"/>
        </w:rPr>
        <w:t>б</w:t>
      </w:r>
      <w:proofErr w:type="spellEnd"/>
      <w:r>
        <w:rPr>
          <w:rFonts w:ascii="Arial" w:hAnsi="Arial" w:cs="Arial"/>
          <w:color w:val="000000"/>
        </w:rPr>
        <w:t> – виробіток на одного працюючого у плановому та базисному (звітному) періодах.</w:t>
      </w:r>
    </w:p>
    <w:p w14:paraId="48DD887A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практиці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внутрішньофірмового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планування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застосовуються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такі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методи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планування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:</w:t>
      </w:r>
    </w:p>
    <w:p w14:paraId="75C99E16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1)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коректування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базисної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з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урахуванням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її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зміни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рахунок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техніко-економічних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факторів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метод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планування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техніко-економічними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факторами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);</w:t>
      </w:r>
    </w:p>
    <w:p w14:paraId="52C2B62A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2)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метод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прямого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рахунку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основі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трудомісткості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виробничої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програми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14:paraId="12D352FC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3)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збільшений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метод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50234C56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Метод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планування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за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техніко-економічними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факторами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припускає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розрахунок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скорочення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збільшення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кожному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техніко-економічному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фактору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загальної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зміни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в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цілому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фірмі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а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потім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визначення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приросту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75346152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Планування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промислово-виробничого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(ПВП)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із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застосуванням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даного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підходу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здійснюється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декількома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етапами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75867E12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>1 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Визначається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вихідна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промислово-виробничого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періоді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умовна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),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необхідна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для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забезпечення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виробничої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програми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:</w:t>
      </w:r>
    </w:p>
    <w:p w14:paraId="439F7F56" w14:textId="699D452D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5D6C68F3" wp14:editId="4377E51C">
            <wp:extent cx="1135380" cy="198120"/>
            <wp:effectExtent l="0" t="0" r="7620" b="0"/>
            <wp:docPr id="30" name="Рисунок 30" descr="https://studfile.net/html/2706/1143/html_iTjN25rUPJ.a8Pj/htmlconvd-TWHCJG_html_b9c8ef266c36e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1143/html_iTjN25rUPJ.a8Pj/htmlconvd-TWHCJG_html_b9c8ef266c36e40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,</w:t>
      </w:r>
    </w:p>
    <w:p w14:paraId="58E4D763" w14:textId="4436EAB8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де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23032A8A" wp14:editId="1C0D45AE">
            <wp:extent cx="266700" cy="198120"/>
            <wp:effectExtent l="0" t="0" r="0" b="0"/>
            <wp:docPr id="29" name="Рисунок 29" descr="https://studfile.net/html/2706/1143/html_iTjN25rUPJ.a8Pj/htmlconvd-TWHCJG_html_869107200fd5ca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1143/html_iTjN25rUPJ.a8Pj/htmlconvd-TWHCJG_html_869107200fd5ca1d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фактична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періоді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чол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.;</w:t>
      </w:r>
    </w:p>
    <w:p w14:paraId="5E27E64D" w14:textId="23D8B7F8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4B83B810" wp14:editId="2413BA24">
            <wp:extent cx="312420" cy="198120"/>
            <wp:effectExtent l="0" t="0" r="0" b="0"/>
            <wp:docPr id="28" name="Рисунок 28" descr="https://studfile.net/html/2706/1143/html_iTjN25rUPJ.a8Pj/htmlconvd-TWHCJG_html_f6a268fd450f4c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1143/html_iTjN25rUPJ.a8Pj/htmlconvd-TWHCJG_html_f6a268fd450f4cd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коефіцієнт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що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показує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зростання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обсягу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виробництва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періоді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в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абсолютних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відсотках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відносно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базового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року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наприклад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зростанні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обсягу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виробництва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20 %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відносно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базового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буде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дорівнювати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120).</w:t>
      </w:r>
    </w:p>
    <w:p w14:paraId="3BBB030C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>2 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Визначення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зміни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під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впливом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техніко-економічних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факторів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що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здійснюють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вплив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підвищення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:</w:t>
      </w:r>
    </w:p>
    <w:p w14:paraId="1070AC7E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а)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підвищення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технічного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рівня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виробництва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Найчастіший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вплив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цього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фактору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проявляється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в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модернізації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устаткування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:</w:t>
      </w:r>
    </w:p>
    <w:p w14:paraId="4D961C0A" w14:textId="0247B75F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1739260A" wp14:editId="7FFC048E">
            <wp:extent cx="2484120" cy="480060"/>
            <wp:effectExtent l="0" t="0" r="0" b="0"/>
            <wp:docPr id="27" name="Рисунок 27" descr="https://studfile.net/html/2706/1143/html_iTjN25rUPJ.a8Pj/htmlconvd-TWHCJG_html_cff414f3a9c0ad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1143/html_iTjN25rUPJ.a8Pj/htmlconvd-TWHCJG_html_cff414f3a9c0adc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де</w:t>
      </w:r>
      <w:proofErr w:type="spellEnd"/>
    </w:p>
    <w:p w14:paraId="12BE834D" w14:textId="7E245A38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06751A83" wp14:editId="5FF96854">
            <wp:extent cx="388620" cy="198120"/>
            <wp:effectExtent l="0" t="0" r="0" b="0"/>
            <wp:docPr id="26" name="Рисунок 26" descr="https://studfile.net/html/2706/1143/html_iTjN25rUPJ.a8Pj/htmlconvd-TWHCJG_html_3cf00c5a5ef49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1143/html_iTjN25rUPJ.a8Pj/htmlconvd-TWHCJG_html_3cf00c5a5ef490f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умовне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скорочення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рахунок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підвищення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технічного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рівня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виробництва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14:paraId="31BFE861" w14:textId="555B7954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5586D500" wp14:editId="6E9E98DE">
            <wp:extent cx="259080" cy="198120"/>
            <wp:effectExtent l="0" t="0" r="7620" b="0"/>
            <wp:docPr id="25" name="Рисунок 25" descr="https://studfile.net/html/2706/1143/html_iTjN25rUPJ.a8Pj/htmlconvd-TWHCJG_html_effa53a55abd69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1143/html_iTjN25rUPJ.a8Pj/htmlconvd-TWHCJG_html_effa53a55abd69a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вихідна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чол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.;</w:t>
      </w:r>
    </w:p>
    <w:p w14:paraId="2A42AF0D" w14:textId="057A034F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30A650CB" wp14:editId="2D392CD7">
            <wp:extent cx="274320" cy="198120"/>
            <wp:effectExtent l="0" t="0" r="0" b="0"/>
            <wp:docPr id="24" name="Рисунок 24" descr="https://studfile.net/html/2706/1143/html_iTjN25rUPJ.a8Pj/htmlconvd-TWHCJG_html_5736b6a98255e5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1143/html_iTjN25rUPJ.a8Pj/htmlconvd-TWHCJG_html_5736b6a98255e5b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частка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робітників-верстатників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загальній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промислово-виробничого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14:paraId="5B424915" w14:textId="5A19B035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777655E2" wp14:editId="7067D315">
            <wp:extent cx="281940" cy="198120"/>
            <wp:effectExtent l="0" t="0" r="3810" b="0"/>
            <wp:docPr id="23" name="Рисунок 23" descr="https://studfile.net/html/2706/1143/html_iTjN25rUPJ.a8Pj/htmlconvd-TWHCJG_html_2b47ab42e38fe8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1143/html_iTjN25rUPJ.a8Pj/htmlconvd-TWHCJG_html_2b47ab42e38fe8dc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верстатів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періоді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.;</w:t>
      </w:r>
    </w:p>
    <w:p w14:paraId="18FA8FC9" w14:textId="06AEFF21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11C9ACA6" wp14:editId="01ADE175">
            <wp:extent cx="274320" cy="198120"/>
            <wp:effectExtent l="0" t="0" r="0" b="0"/>
            <wp:docPr id="22" name="Рисунок 22" descr="https://studfile.net/html/2706/1143/html_iTjN25rUPJ.a8Pj/htmlconvd-TWHCJG_html_888a70369ff11f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1143/html_iTjN25rUPJ.a8Pj/htmlconvd-TWHCJG_html_888a70369ff11f0b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коефіцієнт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базової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одного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верстата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14:paraId="5F6ACDBC" w14:textId="047AD553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00F1255D" wp14:editId="570F63F7">
            <wp:extent cx="381000" cy="198120"/>
            <wp:effectExtent l="0" t="0" r="0" b="0"/>
            <wp:docPr id="21" name="Рисунок 21" descr="https://studfile.net/html/2706/1143/html_iTjN25rUPJ.a8Pj/htmlconvd-TWHCJG_html_297e5cefc73141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1143/html_iTjN25rUPJ.a8Pj/htmlconvd-TWHCJG_html_297e5cefc731410b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додаткова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верстатів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.;</w:t>
      </w:r>
    </w:p>
    <w:p w14:paraId="1F639C96" w14:textId="66CD51E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3E331815" wp14:editId="2C0C16A4">
            <wp:extent cx="266700" cy="198120"/>
            <wp:effectExtent l="0" t="0" r="0" b="0"/>
            <wp:docPr id="20" name="Рисунок 20" descr="https://studfile.net/html/2706/1143/html_iTjN25rUPJ.a8Pj/htmlconvd-TWHCJG_html_9cf63634a9bd25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1143/html_iTjN25rUPJ.a8Pj/htmlconvd-TWHCJG_html_9cf63634a9bd257d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коефіцієнт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одного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верстата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14:paraId="4B7AE090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б)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розвиток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кооперації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:</w:t>
      </w:r>
    </w:p>
    <w:p w14:paraId="4405C563" w14:textId="7A99873B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492FB96B" wp14:editId="5701C96F">
            <wp:extent cx="1600200" cy="480060"/>
            <wp:effectExtent l="0" t="0" r="0" b="0"/>
            <wp:docPr id="19" name="Рисунок 19" descr="https://studfile.net/html/2706/1143/html_iTjN25rUPJ.a8Pj/htmlconvd-TWHCJG_html_9ed3b5c18a6e74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1143/html_iTjN25rUPJ.a8Pj/htmlconvd-TWHCJG_html_9ed3b5c18a6e74b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де</w:t>
      </w:r>
      <w:proofErr w:type="spellEnd"/>
    </w:p>
    <w:p w14:paraId="2C722EF9" w14:textId="44C4B32A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6E9105E" wp14:editId="32D8DDE0">
            <wp:extent cx="502920" cy="198120"/>
            <wp:effectExtent l="0" t="0" r="0" b="0"/>
            <wp:docPr id="18" name="Рисунок 18" descr="https://studfile.net/html/2706/1143/html_iTjN25rUPJ.a8Pj/htmlconvd-TWHCJG_html_c7d0f9008e9a1b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1143/html_iTjN25rUPJ.a8Pj/htmlconvd-TWHCJG_html_c7d0f9008e9a1b76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частка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купівельних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виробів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й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періодах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відповідно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, %;</w:t>
      </w:r>
    </w:p>
    <w:p w14:paraId="3380CF4A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в)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поліпшення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використання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робочого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часу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:</w:t>
      </w:r>
    </w:p>
    <w:p w14:paraId="6F9D12A3" w14:textId="38A6B2C5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7625BF76" wp14:editId="5E8F4068">
            <wp:extent cx="1592580" cy="205740"/>
            <wp:effectExtent l="0" t="0" r="7620" b="3810"/>
            <wp:docPr id="17" name="Рисунок 17" descr="https://studfile.net/html/2706/1143/html_iTjN25rUPJ.a8Pj/htmlconvd-TWHCJG_html_3d912f9fd93fe3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1143/html_iTjN25rUPJ.a8Pj/htmlconvd-TWHCJG_html_3d912f9fd93fe32b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де</w:t>
      </w:r>
      <w:proofErr w:type="spellEnd"/>
    </w:p>
    <w:p w14:paraId="77E0DF5D" w14:textId="6353FF7B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212EFF7D" wp14:editId="137AA68C">
            <wp:extent cx="533400" cy="198120"/>
            <wp:effectExtent l="0" t="0" r="0" b="0"/>
            <wp:docPr id="16" name="Рисунок 16" descr="https://studfile.net/html/2706/1143/html_iTjN25rUPJ.a8Pj/htmlconvd-TWHCJG_html_64b16877e9c0b1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1143/html_iTjN25rUPJ.a8Pj/htmlconvd-TWHCJG_html_64b16877e9c0b1db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робочих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днів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й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періодах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відповідно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14:paraId="08E5DF36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г)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підвищення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якості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:</w:t>
      </w:r>
    </w:p>
    <w:p w14:paraId="75B0C7CC" w14:textId="10D605EB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230C2E5C" wp14:editId="2C59EC96">
            <wp:extent cx="1722120" cy="205740"/>
            <wp:effectExtent l="0" t="0" r="0" b="3810"/>
            <wp:docPr id="15" name="Рисунок 15" descr="https://studfile.net/html/2706/1143/html_iTjN25rUPJ.a8Pj/htmlconvd-TWHCJG_html_858c8936ac3229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1143/html_iTjN25rUPJ.a8Pj/htmlconvd-TWHCJG_html_858c8936ac322992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де</w:t>
      </w:r>
      <w:proofErr w:type="spellEnd"/>
    </w:p>
    <w:p w14:paraId="19EDCB42" w14:textId="4FC857BE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255B51FF" wp14:editId="2BE6C961">
            <wp:extent cx="480060" cy="198120"/>
            <wp:effectExtent l="0" t="0" r="0" b="0"/>
            <wp:docPr id="14" name="Рисунок 14" descr="https://studfile.net/html/2706/1143/html_iTjN25rUPJ.a8Pj/htmlconvd-TWHCJG_html_4a1084d5d01bb0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2706/1143/html_iTjN25rUPJ.a8Pj/htmlconvd-TWHCJG_html_4a1084d5d01bb02c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базовий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і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плановий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відсотки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браку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529B570D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>3 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Сумарна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умовна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економія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визначається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формулою</w:t>
      </w:r>
      <w:proofErr w:type="spellEnd"/>
    </w:p>
    <w:p w14:paraId="2C6770C8" w14:textId="3153D292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3B655D8F" wp14:editId="5DAC2D54">
            <wp:extent cx="944880" cy="220980"/>
            <wp:effectExtent l="0" t="0" r="0" b="7620"/>
            <wp:docPr id="13" name="Рисунок 13" descr="https://studfile.net/html/2706/1143/html_iTjN25rUPJ.a8Pj/htmlconvd-TWHCJG_html_c712a40ee638d0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2706/1143/html_iTjN25rUPJ.a8Pj/htmlconvd-TWHCJG_html_c712a40ee638d00c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,</w:t>
      </w:r>
    </w:p>
    <w:p w14:paraId="175E6114" w14:textId="52C18CA8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де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3AC2FA16" wp14:editId="3EF832CC">
            <wp:extent cx="236220" cy="198120"/>
            <wp:effectExtent l="0" t="0" r="0" b="0"/>
            <wp:docPr id="12" name="Рисунок 12" descr="https://studfile.net/html/2706/1143/html_iTjN25rUPJ.a8Pj/htmlconvd-TWHCJG_html_66a56c42a47df9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1143/html_iTjN25rUPJ.a8Pj/htmlconvd-TWHCJG_html_66a56c42a47df9fa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зміна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під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впливом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і-</w:t>
      </w:r>
      <w:proofErr w:type="spellStart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фактору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1ABF0D7E" w14:textId="7017B38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>4 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6500EE3D" wp14:editId="59F6E763">
            <wp:extent cx="259080" cy="198120"/>
            <wp:effectExtent l="0" t="0" r="7620" b="0"/>
            <wp:docPr id="11" name="Рисунок 11" descr="https://studfile.net/html/2706/1143/html_iTjN25rUPJ.a8Pj/htmlconvd-TWHCJG_html_7e4739fe188a1d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1143/html_iTjN25rUPJ.a8Pj/htmlconvd-TWHCJG_html_7e4739fe188a1d72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)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визначається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як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різниця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між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вихідною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кількістю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й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сумарним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умовним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скороченням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що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досягається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завдяки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здійсненню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низки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заходів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технічного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й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організаційного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характеру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:</w:t>
      </w:r>
    </w:p>
    <w:p w14:paraId="2E754A5B" w14:textId="7F764174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6FC0889A" wp14:editId="7F0860CB">
            <wp:extent cx="960120" cy="198120"/>
            <wp:effectExtent l="0" t="0" r="0" b="0"/>
            <wp:docPr id="10" name="Рисунок 10" descr="https://studfile.net/html/2706/1143/html_iTjN25rUPJ.a8Pj/htmlconvd-TWHCJG_html_d5fcaae6929108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2706/1143/html_iTjN25rUPJ.a8Pj/htmlconvd-TWHCJG_html_d5fcaae6929108f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.</w:t>
      </w:r>
    </w:p>
    <w:p w14:paraId="64B245A5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>5 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Проводиться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оцінка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зростання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(∆ПП</w:t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),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обумовленого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скороченням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2626BAD0" w14:textId="6C68B7D3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4845721B" wp14:editId="266ADB38">
            <wp:extent cx="1165860" cy="426720"/>
            <wp:effectExtent l="0" t="0" r="0" b="0"/>
            <wp:docPr id="9" name="Рисунок 9" descr="https://studfile.net/html/2706/1143/html_iTjN25rUPJ.a8Pj/htmlconvd-TWHCJG_html_fbcacb176d8b32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1143/html_iTjN25rUPJ.a8Pj/htmlconvd-TWHCJG_html_fbcacb176d8b32d3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.</w:t>
      </w:r>
    </w:p>
    <w:p w14:paraId="36D9784F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6 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Вплив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окремого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фактору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зміну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визначаємо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за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формулою</w:t>
      </w:r>
      <w:proofErr w:type="spellEnd"/>
    </w:p>
    <w:p w14:paraId="4FE931C2" w14:textId="173533B8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2B3760E2" wp14:editId="55898160">
            <wp:extent cx="1181100" cy="426720"/>
            <wp:effectExtent l="0" t="0" r="0" b="0"/>
            <wp:docPr id="8" name="Рисунок 8" descr="https://studfile.net/html/2706/1143/html_iTjN25rUPJ.a8Pj/htmlconvd-TWHCJG_html_98e9321d55fd29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1143/html_iTjN25rUPJ.a8Pj/htmlconvd-TWHCJG_html_98e9321d55fd297f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.</w:t>
      </w:r>
    </w:p>
    <w:p w14:paraId="4026CF1F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Метод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планування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основі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трудомісткості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виробничої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програми</w:t>
      </w:r>
      <w:proofErr w:type="spellEnd"/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. 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Планування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даному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методі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здійснюється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прямим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рахунком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основі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трудомісткості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виробничої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програми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Між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показниками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й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трудомісткості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продукції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існує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такий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взаємозв'язок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:</w:t>
      </w:r>
    </w:p>
    <w:p w14:paraId="2BE4A477" w14:textId="444BE27A" w:rsidR="007C5EA3" w:rsidRPr="007C5EA3" w:rsidRDefault="007C5EA3" w:rsidP="007C5EA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068C873C" wp14:editId="48D591EC">
            <wp:extent cx="1173480" cy="365760"/>
            <wp:effectExtent l="0" t="0" r="7620" b="0"/>
            <wp:docPr id="7" name="Рисунок 7" descr="https://studfile.net/html/2706/1143/html_iTjN25rUPJ.a8Pj/htmlconvd-TWHCJG_html_2208ff162c323c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1143/html_iTjN25rUPJ.a8Pj/htmlconvd-TWHCJG_html_2208ff162c323cc2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, </w:t>
      </w:r>
      <w:r w:rsidRPr="007C5EA3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582CC710" wp14:editId="67F81D00">
            <wp:extent cx="1143000" cy="365760"/>
            <wp:effectExtent l="0" t="0" r="0" b="0"/>
            <wp:docPr id="6" name="Рисунок 6" descr="https://studfile.net/html/2706/1143/html_iTjN25rUPJ.a8Pj/htmlconvd-TWHCJG_html_5f0617757c19e5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1143/html_iTjN25rUPJ.a8Pj/htmlconvd-TWHCJG_html_5f0617757c19e523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,</w:t>
      </w:r>
    </w:p>
    <w:p w14:paraId="7D8638A7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де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∆ПП</w:t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приріст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базисного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рівня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, %;</w:t>
      </w:r>
    </w:p>
    <w:p w14:paraId="21384D30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7C5EA3">
        <w:rPr>
          <w:rFonts w:ascii="Arial" w:hAnsi="Arial" w:cs="Arial"/>
          <w:color w:val="000000"/>
          <w:sz w:val="24"/>
          <w:szCs w:val="24"/>
          <w:lang w:val="en-US"/>
        </w:rPr>
        <w:t>∆</w:t>
      </w:r>
      <w:r w:rsidRPr="007C5EA3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Т</w:t>
      </w:r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 -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зниження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трудомісткості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продукції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порівнянне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з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базисним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рівнем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, %.</w:t>
      </w:r>
    </w:p>
    <w:p w14:paraId="07F60148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Застосування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даного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методу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припускає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наявність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підприємствах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науково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обґрунтованих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норм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часу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й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відрядних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розцінок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всі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види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робіт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точний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облік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витрат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Планування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ґрунтується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зниженні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трудомісткості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продукції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робіт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та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поліпшенні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використання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робочого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часу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039BEEA4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Збільшений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метод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планування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Даний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метод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дозволяє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приблизно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оцінити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рівень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періоді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Він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ґрунтується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зв'язку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з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іншими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параметрами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що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характеризують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стан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виробництва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підприємстві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наприклад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величина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втрат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робочого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часу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внутрішньозмінні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простої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).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Знаючи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величину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цих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параметрів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у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плановому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періоді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можна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розрахувати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значення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Для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встановлення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характеру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й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кількісного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вираження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застосовуються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економіко-математичні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моделі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101EC7FF" w14:textId="77777777" w:rsidR="007C5EA3" w:rsidRPr="007C5EA3" w:rsidRDefault="007C5EA3" w:rsidP="007C5EA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Зростання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продуктивності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праці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є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ефективним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інструментом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забезпечення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скорочення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або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стабілізації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кількості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персоналу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підприємства</w:t>
      </w:r>
      <w:proofErr w:type="spellEnd"/>
      <w:r w:rsidRPr="007C5EA3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3224A7B0" w14:textId="77777777" w:rsidR="007C5EA3" w:rsidRDefault="007C5EA3" w:rsidP="007C5EA3">
      <w:pPr>
        <w:pStyle w:val="a4"/>
        <w:rPr>
          <w:rFonts w:ascii="Arial" w:hAnsi="Arial" w:cs="Arial"/>
          <w:color w:val="000000"/>
        </w:rPr>
      </w:pPr>
    </w:p>
    <w:p w14:paraId="63627D7B" w14:textId="77777777" w:rsidR="000C27A8" w:rsidRPr="0036055F" w:rsidRDefault="000C27A8" w:rsidP="0036055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C27A8" w:rsidRPr="0036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491"/>
    <w:multiLevelType w:val="multilevel"/>
    <w:tmpl w:val="7A1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2232A"/>
    <w:multiLevelType w:val="multilevel"/>
    <w:tmpl w:val="8F0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12E20"/>
    <w:multiLevelType w:val="multilevel"/>
    <w:tmpl w:val="5C1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2671AF"/>
    <w:multiLevelType w:val="hybridMultilevel"/>
    <w:tmpl w:val="58D2CC94"/>
    <w:lvl w:ilvl="0" w:tplc="9EAC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873CD3"/>
    <w:multiLevelType w:val="multilevel"/>
    <w:tmpl w:val="31AC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3536F"/>
    <w:multiLevelType w:val="multilevel"/>
    <w:tmpl w:val="294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42137"/>
    <w:multiLevelType w:val="multilevel"/>
    <w:tmpl w:val="CEA4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6560B"/>
    <w:multiLevelType w:val="multilevel"/>
    <w:tmpl w:val="4398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706D5"/>
    <w:multiLevelType w:val="multilevel"/>
    <w:tmpl w:val="A822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4348E"/>
    <w:multiLevelType w:val="hybridMultilevel"/>
    <w:tmpl w:val="76DEB244"/>
    <w:lvl w:ilvl="0" w:tplc="FDFA2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4D71BE"/>
    <w:multiLevelType w:val="hybridMultilevel"/>
    <w:tmpl w:val="F9361EE8"/>
    <w:lvl w:ilvl="0" w:tplc="D1C6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357C3A"/>
    <w:multiLevelType w:val="multilevel"/>
    <w:tmpl w:val="1B2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12"/>
  </w:num>
  <w:num w:numId="10">
    <w:abstractNumId w:val="9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A8"/>
    <w:rsid w:val="00083164"/>
    <w:rsid w:val="000C0B5A"/>
    <w:rsid w:val="000C27A8"/>
    <w:rsid w:val="00102D94"/>
    <w:rsid w:val="001929F6"/>
    <w:rsid w:val="00206165"/>
    <w:rsid w:val="002319E5"/>
    <w:rsid w:val="00247DA6"/>
    <w:rsid w:val="002B6BE6"/>
    <w:rsid w:val="002D44F3"/>
    <w:rsid w:val="0036055F"/>
    <w:rsid w:val="00383001"/>
    <w:rsid w:val="00383D34"/>
    <w:rsid w:val="00397D0E"/>
    <w:rsid w:val="00454800"/>
    <w:rsid w:val="00473DCD"/>
    <w:rsid w:val="00474A16"/>
    <w:rsid w:val="004833E9"/>
    <w:rsid w:val="00494851"/>
    <w:rsid w:val="004B06EC"/>
    <w:rsid w:val="004D578B"/>
    <w:rsid w:val="005A531B"/>
    <w:rsid w:val="005A7B02"/>
    <w:rsid w:val="00615AE4"/>
    <w:rsid w:val="006A2B1D"/>
    <w:rsid w:val="006D0BEA"/>
    <w:rsid w:val="00760697"/>
    <w:rsid w:val="00763448"/>
    <w:rsid w:val="00797172"/>
    <w:rsid w:val="007C5EA3"/>
    <w:rsid w:val="00833E9D"/>
    <w:rsid w:val="008A101A"/>
    <w:rsid w:val="008C6ABE"/>
    <w:rsid w:val="00A56A20"/>
    <w:rsid w:val="00A93D6B"/>
    <w:rsid w:val="00AC51E8"/>
    <w:rsid w:val="00BD5787"/>
    <w:rsid w:val="00C5464C"/>
    <w:rsid w:val="00CD6794"/>
    <w:rsid w:val="00D03B11"/>
    <w:rsid w:val="00D50992"/>
    <w:rsid w:val="00D84FCF"/>
    <w:rsid w:val="00DD1FED"/>
    <w:rsid w:val="00E6621B"/>
    <w:rsid w:val="00E83254"/>
    <w:rsid w:val="00E957ED"/>
    <w:rsid w:val="00F807EF"/>
    <w:rsid w:val="00FE7249"/>
    <w:rsid w:val="00FF224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77F1"/>
  <w15:chartTrackingRefBased/>
  <w15:docId w15:val="{EB15BD01-3D40-48F5-9EE0-284E9D97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A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C5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6344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7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C2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0C27A8"/>
    <w:rPr>
      <w:b/>
      <w:bCs/>
    </w:rPr>
  </w:style>
  <w:style w:type="paragraph" w:styleId="a6">
    <w:name w:val="List Paragraph"/>
    <w:basedOn w:val="a"/>
    <w:uiPriority w:val="34"/>
    <w:qFormat/>
    <w:rsid w:val="000C27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344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7">
    <w:name w:val="Emphasis"/>
    <w:basedOn w:val="a0"/>
    <w:uiPriority w:val="20"/>
    <w:qFormat/>
    <w:rsid w:val="002D44F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C5E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User</cp:lastModifiedBy>
  <cp:revision>38</cp:revision>
  <dcterms:created xsi:type="dcterms:W3CDTF">2022-08-30T20:52:00Z</dcterms:created>
  <dcterms:modified xsi:type="dcterms:W3CDTF">2023-11-21T11:57:00Z</dcterms:modified>
</cp:coreProperties>
</file>