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6E" w:rsidRPr="00474A16" w:rsidRDefault="00D6386E" w:rsidP="00D6386E">
      <w:pPr>
        <w:pStyle w:val="a9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C27A8">
        <w:rPr>
          <w:rFonts w:ascii="Times New Roman" w:hAnsi="Times New Roman"/>
          <w:b/>
          <w:bCs/>
          <w:sz w:val="24"/>
          <w:szCs w:val="24"/>
        </w:rPr>
        <w:t xml:space="preserve">Тема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5</w:t>
      </w:r>
      <w:r w:rsidRPr="000C27A8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Підприємницька ідея</w:t>
      </w:r>
    </w:p>
    <w:p w:rsidR="00D6386E" w:rsidRDefault="00D6386E" w:rsidP="00D6386E">
      <w:pPr>
        <w:pStyle w:val="a9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6386E" w:rsidRPr="0036055F" w:rsidRDefault="00D6386E" w:rsidP="00D6386E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1</w:t>
      </w:r>
      <w:r w:rsidRPr="0036055F">
        <w:rPr>
          <w:rFonts w:ascii="Times New Roman" w:hAnsi="Times New Roman"/>
          <w:sz w:val="24"/>
          <w:szCs w:val="24"/>
        </w:rPr>
        <w:t xml:space="preserve">. Підприємницька ідея та </w:t>
      </w:r>
      <w:r>
        <w:rPr>
          <w:rFonts w:ascii="Times New Roman" w:hAnsi="Times New Roman"/>
          <w:sz w:val="24"/>
          <w:szCs w:val="24"/>
        </w:rPr>
        <w:t>механізми її втілення</w:t>
      </w:r>
      <w:r w:rsidRPr="0036055F">
        <w:rPr>
          <w:rFonts w:ascii="Times New Roman" w:hAnsi="Times New Roman"/>
          <w:sz w:val="24"/>
          <w:szCs w:val="24"/>
        </w:rPr>
        <w:t xml:space="preserve">. </w:t>
      </w:r>
    </w:p>
    <w:p w:rsidR="00D6386E" w:rsidRPr="0036055F" w:rsidRDefault="00D6386E" w:rsidP="00D6386E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82078B">
        <w:rPr>
          <w:rFonts w:ascii="Times New Roman" w:hAnsi="Times New Roman"/>
          <w:sz w:val="24"/>
          <w:szCs w:val="24"/>
        </w:rPr>
        <w:t>2</w:t>
      </w:r>
      <w:r w:rsidRPr="0036055F">
        <w:rPr>
          <w:rFonts w:ascii="Times New Roman" w:hAnsi="Times New Roman"/>
          <w:sz w:val="24"/>
          <w:szCs w:val="24"/>
        </w:rPr>
        <w:t>. Мотивац</w:t>
      </w:r>
      <w:r>
        <w:rPr>
          <w:rFonts w:ascii="Times New Roman" w:hAnsi="Times New Roman"/>
          <w:sz w:val="24"/>
          <w:szCs w:val="24"/>
        </w:rPr>
        <w:t xml:space="preserve">ія </w:t>
      </w:r>
      <w:r w:rsidRPr="0036055F">
        <w:rPr>
          <w:rFonts w:ascii="Times New Roman" w:hAnsi="Times New Roman"/>
          <w:sz w:val="24"/>
          <w:szCs w:val="24"/>
        </w:rPr>
        <w:t xml:space="preserve">підприємництва. </w:t>
      </w:r>
    </w:p>
    <w:p w:rsidR="00D6386E" w:rsidRDefault="00D6386E" w:rsidP="00D6386E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386E" w:rsidRDefault="00D6386E" w:rsidP="00D6386E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36055F">
        <w:rPr>
          <w:rFonts w:ascii="Times New Roman" w:hAnsi="Times New Roman"/>
          <w:sz w:val="24"/>
          <w:szCs w:val="24"/>
        </w:rPr>
        <w:t xml:space="preserve">. Підприємницька ідея та </w:t>
      </w:r>
      <w:r>
        <w:rPr>
          <w:rFonts w:ascii="Times New Roman" w:hAnsi="Times New Roman"/>
          <w:sz w:val="24"/>
          <w:szCs w:val="24"/>
        </w:rPr>
        <w:t>механізми її втілення</w:t>
      </w:r>
      <w:r w:rsidRPr="0036055F">
        <w:rPr>
          <w:rFonts w:ascii="Times New Roman" w:hAnsi="Times New Roman"/>
          <w:sz w:val="24"/>
          <w:szCs w:val="24"/>
        </w:rPr>
        <w:t>.</w:t>
      </w:r>
    </w:p>
    <w:p w:rsidR="00D6386E" w:rsidRPr="002D44F3" w:rsidRDefault="00D6386E" w:rsidP="00D6386E">
      <w:pPr>
        <w:pStyle w:val="a9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2D44F3">
        <w:rPr>
          <w:rFonts w:ascii="Times New Roman" w:hAnsi="Times New Roman"/>
          <w:sz w:val="24"/>
          <w:szCs w:val="24"/>
          <w:lang w:eastAsia="uk-UA"/>
        </w:rPr>
        <w:t>Початок власної справи ставить перед майбутнім підприємцем цілу низку питань: як правильно вибрати сферу підприємницької діяльності? Яким чином найдоцільніше вести пошук найраціональніших форм її організації? Як сформувати вміння орієнтуватися у просторі можливостей, що відкриваються з початком бізнесу? І, звичайно, поява підприємницької ідеї та її подальше втілення вимагає враховувати певні обмеження, оцінювати ринкову кон´юнктуру, вивіряти можливості створюваного підприємства. З цими та іншими питаннями може зустрічатися у своїй діяльності і діючий підприємець у разі виникнення нової ідеї. В обох випадках початок нового бізнесу або зміна напрямів діяльності вже започаткованої справи вимагає неабияких зусиль підприємця, значних знань багатьох питань.</w:t>
      </w:r>
    </w:p>
    <w:p w:rsidR="00D6386E" w:rsidRPr="002D44F3" w:rsidRDefault="00D6386E" w:rsidP="00D6386E">
      <w:pPr>
        <w:pStyle w:val="a9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2D44F3">
        <w:rPr>
          <w:rFonts w:ascii="Times New Roman" w:hAnsi="Times New Roman"/>
          <w:b/>
          <w:bCs/>
          <w:i/>
          <w:iCs/>
          <w:sz w:val="24"/>
          <w:szCs w:val="24"/>
          <w:lang w:eastAsia="uk-UA"/>
        </w:rPr>
        <w:t>Підприємницька ідея</w:t>
      </w:r>
      <w:r w:rsidRPr="002D44F3">
        <w:rPr>
          <w:rFonts w:ascii="Times New Roman" w:hAnsi="Times New Roman"/>
          <w:i/>
          <w:iCs/>
          <w:sz w:val="24"/>
          <w:szCs w:val="24"/>
          <w:lang w:eastAsia="uk-UA"/>
        </w:rPr>
        <w:t> — </w:t>
      </w:r>
      <w:r w:rsidRPr="002D44F3">
        <w:rPr>
          <w:rFonts w:ascii="Times New Roman" w:hAnsi="Times New Roman"/>
          <w:sz w:val="24"/>
          <w:szCs w:val="24"/>
          <w:lang w:eastAsia="uk-UA"/>
        </w:rPr>
        <w:t>конкретне цілісне знання про доцільність і можливість здійснювати певний вид підприємницької діяльності, а також чітке усвідомлення мети такої діяльності, шляхів і засобів її досягнення.</w:t>
      </w:r>
    </w:p>
    <w:p w:rsidR="00D6386E" w:rsidRPr="002D44F3" w:rsidRDefault="00D6386E" w:rsidP="00D6386E">
      <w:pPr>
        <w:pStyle w:val="a9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2D44F3">
        <w:rPr>
          <w:rFonts w:ascii="Times New Roman" w:hAnsi="Times New Roman"/>
          <w:i/>
          <w:iCs/>
          <w:sz w:val="24"/>
          <w:szCs w:val="24"/>
          <w:lang w:eastAsia="uk-UA"/>
        </w:rPr>
        <w:t>Передумовою втілення ідеї</w:t>
      </w:r>
      <w:r w:rsidRPr="002D44F3">
        <w:rPr>
          <w:rFonts w:ascii="Times New Roman" w:hAnsi="Times New Roman"/>
          <w:sz w:val="24"/>
          <w:szCs w:val="24"/>
          <w:lang w:eastAsia="uk-UA"/>
        </w:rPr>
        <w:t> зі створення власного бізнесу є моделювання майбутньої ситуації. Насамперед зазначимо, що "модель" сприймається нами як копія, форма, схема, що відбиває основні властивості та якісні ознаки реального об´єкта У спрощеному вигляді. З цього можна зробити висновок, що </w:t>
      </w:r>
      <w:r w:rsidRPr="002D44F3">
        <w:rPr>
          <w:rFonts w:ascii="Times New Roman" w:hAnsi="Times New Roman"/>
          <w:b/>
          <w:bCs/>
          <w:i/>
          <w:iCs/>
          <w:sz w:val="24"/>
          <w:szCs w:val="24"/>
          <w:lang w:eastAsia="uk-UA"/>
        </w:rPr>
        <w:t>моделювання майбутньої підприємницької діяльності</w:t>
      </w:r>
      <w:r w:rsidRPr="002D44F3">
        <w:rPr>
          <w:rFonts w:ascii="Times New Roman" w:hAnsi="Times New Roman"/>
          <w:sz w:val="24"/>
          <w:szCs w:val="24"/>
          <w:lang w:eastAsia="uk-UA"/>
        </w:rPr>
        <w:t> – це чітке уявлення про послідовні кроки роботи зі створення і подальшого розвитку бізнесу.</w:t>
      </w:r>
    </w:p>
    <w:p w:rsidR="00D6386E" w:rsidRPr="002D44F3" w:rsidRDefault="00D6386E" w:rsidP="00D6386E">
      <w:pPr>
        <w:pStyle w:val="a9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2D44F3">
        <w:rPr>
          <w:rFonts w:ascii="Times New Roman" w:hAnsi="Times New Roman"/>
          <w:sz w:val="24"/>
          <w:szCs w:val="24"/>
          <w:lang w:eastAsia="uk-UA"/>
        </w:rPr>
        <w:t>Таким </w:t>
      </w:r>
      <w:r w:rsidRPr="002D44F3">
        <w:rPr>
          <w:rFonts w:ascii="Times New Roman" w:hAnsi="Times New Roman"/>
          <w:i/>
          <w:iCs/>
          <w:sz w:val="24"/>
          <w:szCs w:val="24"/>
          <w:lang w:eastAsia="uk-UA"/>
        </w:rPr>
        <w:t>першим кроком в організації підприємницької діяльності</w:t>
      </w:r>
      <w:r w:rsidRPr="002D44F3">
        <w:rPr>
          <w:rFonts w:ascii="Times New Roman" w:hAnsi="Times New Roman"/>
          <w:sz w:val="24"/>
          <w:szCs w:val="24"/>
          <w:lang w:eastAsia="uk-UA"/>
        </w:rPr>
        <w:t> виступає ґрунтовне ознайомлення з чинним законодавством та ринковою кон´юнктурою. На цій основі з´являється можливість всебічного врахування існуючих правових та економічних обмежень для створюваного підприємства.</w:t>
      </w:r>
    </w:p>
    <w:p w:rsidR="00D6386E" w:rsidRPr="002D44F3" w:rsidRDefault="00D6386E" w:rsidP="00D6386E">
      <w:pPr>
        <w:pStyle w:val="a9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2D44F3">
        <w:rPr>
          <w:rFonts w:ascii="Times New Roman" w:hAnsi="Times New Roman"/>
          <w:sz w:val="24"/>
          <w:szCs w:val="24"/>
          <w:lang w:eastAsia="uk-UA"/>
        </w:rPr>
        <w:t>Для кращого засвоєння правових основ підприємницької діяльності доцільно ретельно вивчити законодавчі акти, звернути увагу на заборонені сфери діяльності або на ті сфери, організація бізнесу в яких пов´язана з певними обмеженнями, – ліцензуванням, отриманням спеціального дозволу тощо. Це дасть змогу уникнути зайвих втрат часу і зусиль, краще зосередитися на більш конкретному колі питань.</w:t>
      </w:r>
    </w:p>
    <w:p w:rsidR="00D6386E" w:rsidRPr="002D44F3" w:rsidRDefault="00D6386E" w:rsidP="00D6386E">
      <w:pPr>
        <w:pStyle w:val="a9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2D44F3">
        <w:rPr>
          <w:rFonts w:ascii="Times New Roman" w:hAnsi="Times New Roman"/>
          <w:sz w:val="24"/>
          <w:szCs w:val="24"/>
          <w:lang w:eastAsia="uk-UA"/>
        </w:rPr>
        <w:t>До </w:t>
      </w:r>
      <w:r w:rsidRPr="002D44F3">
        <w:rPr>
          <w:rFonts w:ascii="Times New Roman" w:hAnsi="Times New Roman"/>
          <w:i/>
          <w:iCs/>
          <w:sz w:val="24"/>
          <w:szCs w:val="24"/>
          <w:lang w:eastAsia="uk-UA"/>
        </w:rPr>
        <w:t>економічних обмежень</w:t>
      </w:r>
      <w:r w:rsidRPr="002D44F3">
        <w:rPr>
          <w:rFonts w:ascii="Times New Roman" w:hAnsi="Times New Roman"/>
          <w:sz w:val="24"/>
          <w:szCs w:val="24"/>
          <w:lang w:eastAsia="uk-UA"/>
        </w:rPr>
        <w:t> при створенні підприємства можуть бути віднесені такі:</w:t>
      </w:r>
    </w:p>
    <w:p w:rsidR="00D6386E" w:rsidRPr="002D44F3" w:rsidRDefault="00D6386E" w:rsidP="00D6386E">
      <w:pPr>
        <w:pStyle w:val="a9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2D44F3">
        <w:rPr>
          <w:rFonts w:ascii="Times New Roman" w:hAnsi="Times New Roman"/>
          <w:sz w:val="24"/>
          <w:szCs w:val="24"/>
          <w:lang w:eastAsia="uk-UA"/>
        </w:rPr>
        <w:t>- високий рівень початкових капіталовкладень;</w:t>
      </w:r>
    </w:p>
    <w:p w:rsidR="00D6386E" w:rsidRPr="002D44F3" w:rsidRDefault="00D6386E" w:rsidP="00D6386E">
      <w:pPr>
        <w:pStyle w:val="a9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2D44F3">
        <w:rPr>
          <w:rFonts w:ascii="Times New Roman" w:hAnsi="Times New Roman"/>
          <w:sz w:val="24"/>
          <w:szCs w:val="24"/>
          <w:lang w:eastAsia="uk-UA"/>
        </w:rPr>
        <w:t>- значний термін окупності вкладених коштів;</w:t>
      </w:r>
    </w:p>
    <w:p w:rsidR="00D6386E" w:rsidRPr="002D44F3" w:rsidRDefault="00D6386E" w:rsidP="00D6386E">
      <w:pPr>
        <w:pStyle w:val="a9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2D44F3">
        <w:rPr>
          <w:rFonts w:ascii="Times New Roman" w:hAnsi="Times New Roman"/>
          <w:sz w:val="24"/>
          <w:szCs w:val="24"/>
          <w:lang w:eastAsia="uk-UA"/>
        </w:rPr>
        <w:t>- невизначеність у досягненні комерційного результату;</w:t>
      </w:r>
    </w:p>
    <w:p w:rsidR="00D6386E" w:rsidRPr="002D44F3" w:rsidRDefault="00D6386E" w:rsidP="00D6386E">
      <w:pPr>
        <w:pStyle w:val="a9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2D44F3">
        <w:rPr>
          <w:rFonts w:ascii="Times New Roman" w:hAnsi="Times New Roman"/>
          <w:sz w:val="24"/>
          <w:szCs w:val="24"/>
          <w:lang w:eastAsia="uk-UA"/>
        </w:rPr>
        <w:t>- відсутність прибутку протягом значного часу діяльності.</w:t>
      </w:r>
    </w:p>
    <w:p w:rsidR="00D6386E" w:rsidRPr="002D44F3" w:rsidRDefault="00D6386E" w:rsidP="00D6386E">
      <w:pPr>
        <w:pStyle w:val="a9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2D44F3">
        <w:rPr>
          <w:rFonts w:ascii="Times New Roman" w:hAnsi="Times New Roman"/>
          <w:sz w:val="24"/>
          <w:szCs w:val="24"/>
          <w:lang w:eastAsia="uk-UA"/>
        </w:rPr>
        <w:t>Підприємницька діяльність пов´язана з дією багатьох інших факторів. Зокрема, невдало вибраний час для початку діяльності, викликаний сезонними коливаннями або іншими особливостями ринкової ситуації, здатний суттєво знизити ефективність розпочатого бізнесу.</w:t>
      </w:r>
    </w:p>
    <w:p w:rsidR="00D6386E" w:rsidRPr="002D44F3" w:rsidRDefault="00D6386E" w:rsidP="00D6386E">
      <w:pPr>
        <w:pStyle w:val="a9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2D44F3">
        <w:rPr>
          <w:rFonts w:ascii="Times New Roman" w:hAnsi="Times New Roman"/>
          <w:sz w:val="24"/>
          <w:szCs w:val="24"/>
          <w:lang w:eastAsia="uk-UA"/>
        </w:rPr>
        <w:t>Нерівномірність може спостерігатися і в галузевому, і в територіальному аспектах. Відповідно слід реагувати і початкуючому бізнесмену: точно вивірити динаміку майбутньої діяльності, визначити поведінку вже функціонуючих в обраній сфері підприємців. На цій основі стає можливим аналітична оцінка відповідності цілей і ресурсів майбутнього підприємства новим продуктам і новим ринкам. При цьому підприємець звертає особливу увагу на стратегію майбутнього підприємства, його потенційні конкурентні переваги. </w:t>
      </w:r>
      <w:r w:rsidRPr="002D44F3">
        <w:rPr>
          <w:rFonts w:ascii="Times New Roman" w:hAnsi="Times New Roman"/>
          <w:i/>
          <w:iCs/>
          <w:sz w:val="24"/>
          <w:szCs w:val="24"/>
          <w:lang w:eastAsia="uk-UA"/>
        </w:rPr>
        <w:t>Потреби в додаткових джерелах фінансування </w:t>
      </w:r>
      <w:r w:rsidRPr="002D44F3">
        <w:rPr>
          <w:rFonts w:ascii="Times New Roman" w:hAnsi="Times New Roman"/>
          <w:sz w:val="24"/>
          <w:szCs w:val="24"/>
          <w:lang w:eastAsia="uk-UA"/>
        </w:rPr>
        <w:t>підприємницької діяльності можуть бути такими:</w:t>
      </w:r>
    </w:p>
    <w:p w:rsidR="00D6386E" w:rsidRPr="002D44F3" w:rsidRDefault="00D6386E" w:rsidP="00D6386E">
      <w:pPr>
        <w:pStyle w:val="a9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2D44F3">
        <w:rPr>
          <w:rFonts w:ascii="Times New Roman" w:hAnsi="Times New Roman"/>
          <w:sz w:val="24"/>
          <w:szCs w:val="24"/>
          <w:lang w:eastAsia="uk-UA"/>
        </w:rPr>
        <w:t>1. </w:t>
      </w:r>
      <w:r w:rsidRPr="002D44F3">
        <w:rPr>
          <w:rFonts w:ascii="Times New Roman" w:hAnsi="Times New Roman"/>
          <w:i/>
          <w:iCs/>
          <w:sz w:val="24"/>
          <w:szCs w:val="24"/>
          <w:lang w:eastAsia="uk-UA"/>
        </w:rPr>
        <w:t>Етап створення підприємства</w:t>
      </w:r>
      <w:r w:rsidRPr="002D44F3">
        <w:rPr>
          <w:rFonts w:ascii="Times New Roman" w:hAnsi="Times New Roman"/>
          <w:sz w:val="24"/>
          <w:szCs w:val="24"/>
          <w:lang w:eastAsia="uk-UA"/>
        </w:rPr>
        <w:t> – формування власного капіталу.</w:t>
      </w:r>
    </w:p>
    <w:p w:rsidR="00D6386E" w:rsidRPr="002D44F3" w:rsidRDefault="00D6386E" w:rsidP="00D6386E">
      <w:pPr>
        <w:pStyle w:val="a9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2D44F3">
        <w:rPr>
          <w:rFonts w:ascii="Times New Roman" w:hAnsi="Times New Roman"/>
          <w:sz w:val="24"/>
          <w:szCs w:val="24"/>
          <w:lang w:eastAsia="uk-UA"/>
        </w:rPr>
        <w:lastRenderedPageBreak/>
        <w:t>2. </w:t>
      </w:r>
      <w:r w:rsidRPr="002D44F3">
        <w:rPr>
          <w:rFonts w:ascii="Times New Roman" w:hAnsi="Times New Roman"/>
          <w:i/>
          <w:iCs/>
          <w:sz w:val="24"/>
          <w:szCs w:val="24"/>
          <w:lang w:eastAsia="uk-UA"/>
        </w:rPr>
        <w:t>Початковий етап функціонування</w:t>
      </w:r>
      <w:r w:rsidRPr="002D44F3">
        <w:rPr>
          <w:rFonts w:ascii="Times New Roman" w:hAnsi="Times New Roman"/>
          <w:sz w:val="24"/>
          <w:szCs w:val="24"/>
          <w:lang w:eastAsia="uk-UA"/>
        </w:rPr>
        <w:t> – залучення додаткових фінансових джерел – кредитів, реінвестування.</w:t>
      </w:r>
    </w:p>
    <w:p w:rsidR="00D6386E" w:rsidRPr="002D44F3" w:rsidRDefault="00D6386E" w:rsidP="00D6386E">
      <w:pPr>
        <w:pStyle w:val="a9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2D44F3">
        <w:rPr>
          <w:rFonts w:ascii="Times New Roman" w:hAnsi="Times New Roman"/>
          <w:sz w:val="24"/>
          <w:szCs w:val="24"/>
          <w:lang w:eastAsia="uk-UA"/>
        </w:rPr>
        <w:t>3. </w:t>
      </w:r>
      <w:r w:rsidRPr="002D44F3">
        <w:rPr>
          <w:rFonts w:ascii="Times New Roman" w:hAnsi="Times New Roman"/>
          <w:i/>
          <w:iCs/>
          <w:sz w:val="24"/>
          <w:szCs w:val="24"/>
          <w:lang w:eastAsia="uk-UA"/>
        </w:rPr>
        <w:t>Етап розвитку підприємницької діяльності</w:t>
      </w:r>
      <w:r w:rsidRPr="002D44F3">
        <w:rPr>
          <w:rFonts w:ascii="Times New Roman" w:hAnsi="Times New Roman"/>
          <w:sz w:val="24"/>
          <w:szCs w:val="24"/>
          <w:lang w:eastAsia="uk-UA"/>
        </w:rPr>
        <w:t> – залучення капіталів нових партнерів, зовнішніх інвесторів.</w:t>
      </w:r>
    </w:p>
    <w:p w:rsidR="00D6386E" w:rsidRPr="002D44F3" w:rsidRDefault="00D6386E" w:rsidP="00D6386E">
      <w:pPr>
        <w:pStyle w:val="a9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2D44F3">
        <w:rPr>
          <w:rFonts w:ascii="Times New Roman" w:hAnsi="Times New Roman"/>
          <w:i/>
          <w:iCs/>
          <w:sz w:val="24"/>
          <w:szCs w:val="24"/>
          <w:lang w:eastAsia="uk-UA"/>
        </w:rPr>
        <w:t>Інформація,</w:t>
      </w:r>
      <w:r w:rsidRPr="002D44F3">
        <w:rPr>
          <w:rFonts w:ascii="Times New Roman" w:hAnsi="Times New Roman"/>
          <w:sz w:val="24"/>
          <w:szCs w:val="24"/>
          <w:lang w:eastAsia="uk-UA"/>
        </w:rPr>
        <w:t> необхідна для організації власного бізнесу, може бути отримана двома шляхами:</w:t>
      </w:r>
    </w:p>
    <w:p w:rsidR="00D6386E" w:rsidRPr="002D44F3" w:rsidRDefault="00D6386E" w:rsidP="00D6386E">
      <w:pPr>
        <w:pStyle w:val="a9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2D44F3">
        <w:rPr>
          <w:rFonts w:ascii="Times New Roman" w:hAnsi="Times New Roman"/>
          <w:i/>
          <w:iCs/>
          <w:sz w:val="24"/>
          <w:szCs w:val="24"/>
          <w:lang w:eastAsia="uk-UA"/>
        </w:rPr>
        <w:t>Перший шлях</w:t>
      </w:r>
      <w:r w:rsidRPr="002D44F3">
        <w:rPr>
          <w:rFonts w:ascii="Times New Roman" w:hAnsi="Times New Roman"/>
          <w:sz w:val="24"/>
          <w:szCs w:val="24"/>
          <w:lang w:eastAsia="uk-UA"/>
        </w:rPr>
        <w:t> – це самостійне дослідження ринкової кон´юнктури. Його складовими виступають вивчення товарних і ресурсних ринків, коливань попиту і пропозиції на них, зміни цін товарів. Крім того, аналізується макроекономічне середовище, вивчається мотивація учасників ринкових відносин. Головним напрямком цих досліджень має стати комплексне вивчення ринку, динаміки його складових, потенційної і реальної ємності.</w:t>
      </w:r>
    </w:p>
    <w:p w:rsidR="00D6386E" w:rsidRPr="002D44F3" w:rsidRDefault="00D6386E" w:rsidP="00D6386E">
      <w:pPr>
        <w:pStyle w:val="a9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2D44F3">
        <w:rPr>
          <w:rFonts w:ascii="Times New Roman" w:hAnsi="Times New Roman"/>
          <w:sz w:val="24"/>
          <w:szCs w:val="24"/>
          <w:lang w:eastAsia="uk-UA"/>
        </w:rPr>
        <w:t>Визначення можливих розмірів збуту продукції доповнюється аналізом взаємодії покупців і продавців. Поведінка й мотиви потенційних споживачів, адекватність діяльності конкурентів на зміни в ринковому середовищі дають змогу оцінити стан товарних і ресурсних ринків.</w:t>
      </w:r>
    </w:p>
    <w:p w:rsidR="00D6386E" w:rsidRPr="002D44F3" w:rsidRDefault="00D6386E" w:rsidP="00D6386E">
      <w:pPr>
        <w:pStyle w:val="a9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2D44F3">
        <w:rPr>
          <w:rFonts w:ascii="Times New Roman" w:hAnsi="Times New Roman"/>
          <w:i/>
          <w:iCs/>
          <w:sz w:val="24"/>
          <w:szCs w:val="24"/>
          <w:lang w:eastAsia="uk-UA"/>
        </w:rPr>
        <w:t>Другий шлях</w:t>
      </w:r>
      <w:r w:rsidRPr="002D44F3">
        <w:rPr>
          <w:rFonts w:ascii="Times New Roman" w:hAnsi="Times New Roman"/>
          <w:sz w:val="24"/>
          <w:szCs w:val="24"/>
          <w:lang w:eastAsia="uk-UA"/>
        </w:rPr>
        <w:t> організації інформаційного забезпечення майбутнього бізнесу – звернутися за допомогою до спеціалізованих консалтингових фірм. На практиці доведено, що другий спосіб ефективніший. Але обмеженість ресурсів закриває його для багатьох підприємців-початківців. Зазвичай можуть мати місце одночасне використання власної інформативної бази і дані спеціалізованих фірм.</w:t>
      </w:r>
    </w:p>
    <w:p w:rsidR="00D6386E" w:rsidRPr="002D44F3" w:rsidRDefault="00D6386E" w:rsidP="00D6386E">
      <w:pPr>
        <w:pStyle w:val="a9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2D44F3">
        <w:rPr>
          <w:rFonts w:ascii="Times New Roman" w:hAnsi="Times New Roman"/>
          <w:sz w:val="24"/>
          <w:szCs w:val="24"/>
          <w:lang w:eastAsia="uk-UA"/>
        </w:rPr>
        <w:t>Таким чином, </w:t>
      </w:r>
      <w:r w:rsidRPr="002D44F3">
        <w:rPr>
          <w:rFonts w:ascii="Times New Roman" w:hAnsi="Times New Roman"/>
          <w:b/>
          <w:bCs/>
          <w:i/>
          <w:iCs/>
          <w:sz w:val="24"/>
          <w:szCs w:val="24"/>
          <w:lang w:eastAsia="uk-UA"/>
        </w:rPr>
        <w:t>генерування підприємницької ідеї</w:t>
      </w:r>
      <w:r w:rsidRPr="002D44F3">
        <w:rPr>
          <w:rFonts w:ascii="Times New Roman" w:hAnsi="Times New Roman"/>
          <w:sz w:val="24"/>
          <w:szCs w:val="24"/>
          <w:lang w:eastAsia="uk-UA"/>
        </w:rPr>
        <w:t> – складний процес, управління яким повинно враховувати зміст цілей та завдань, що виникають на кожному етапі. Конкретизацію завдань кожного етапу створення підприємства можна сформулювати таким чином:</w:t>
      </w:r>
    </w:p>
    <w:p w:rsidR="00D6386E" w:rsidRPr="002D44F3" w:rsidRDefault="00D6386E" w:rsidP="00D6386E">
      <w:pPr>
        <w:pStyle w:val="a9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2D44F3">
        <w:rPr>
          <w:rFonts w:ascii="Times New Roman" w:hAnsi="Times New Roman"/>
          <w:sz w:val="24"/>
          <w:szCs w:val="24"/>
          <w:lang w:eastAsia="uk-UA"/>
        </w:rPr>
        <w:t>1. Моделювання стратегії майбутньої підприємницької діяльності – розробка сценаріїв розвитку фірми.</w:t>
      </w:r>
    </w:p>
    <w:p w:rsidR="00D6386E" w:rsidRPr="002D44F3" w:rsidRDefault="00D6386E" w:rsidP="00D6386E">
      <w:pPr>
        <w:pStyle w:val="a9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2D44F3">
        <w:rPr>
          <w:rFonts w:ascii="Times New Roman" w:hAnsi="Times New Roman"/>
          <w:sz w:val="24"/>
          <w:szCs w:val="24"/>
          <w:lang w:eastAsia="uk-UA"/>
        </w:rPr>
        <w:t>2. Формування ефективного уявлення про зміст організаційних заходів зі створення підприємства.</w:t>
      </w:r>
    </w:p>
    <w:p w:rsidR="00D6386E" w:rsidRPr="002D44F3" w:rsidRDefault="00D6386E" w:rsidP="00D6386E">
      <w:pPr>
        <w:pStyle w:val="a9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2D44F3">
        <w:rPr>
          <w:rFonts w:ascii="Times New Roman" w:hAnsi="Times New Roman"/>
          <w:sz w:val="24"/>
          <w:szCs w:val="24"/>
          <w:lang w:eastAsia="uk-UA"/>
        </w:rPr>
        <w:t>3. Визначення етапів створення фірми і конкретизація діяльності на кожному етапі.</w:t>
      </w:r>
    </w:p>
    <w:p w:rsidR="00D6386E" w:rsidRPr="002D44F3" w:rsidRDefault="00D6386E" w:rsidP="00D6386E">
      <w:pPr>
        <w:pStyle w:val="a9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2D44F3">
        <w:rPr>
          <w:rFonts w:ascii="Times New Roman" w:hAnsi="Times New Roman"/>
          <w:sz w:val="24"/>
          <w:szCs w:val="24"/>
          <w:lang w:eastAsia="uk-UA"/>
        </w:rPr>
        <w:t>4. Ознайомлення з чинним законодавством, врахування вхідних перепон і правових обмежень в обраній сфері підприємництва.</w:t>
      </w:r>
    </w:p>
    <w:p w:rsidR="00D6386E" w:rsidRPr="002D44F3" w:rsidRDefault="00D6386E" w:rsidP="00D6386E">
      <w:pPr>
        <w:pStyle w:val="a9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2D44F3">
        <w:rPr>
          <w:rFonts w:ascii="Times New Roman" w:hAnsi="Times New Roman"/>
          <w:sz w:val="24"/>
          <w:szCs w:val="24"/>
          <w:lang w:eastAsia="uk-UA"/>
        </w:rPr>
        <w:t>5. Визначення інформаційних джерел для дослідження ринкової кон´юнктури.</w:t>
      </w:r>
    </w:p>
    <w:p w:rsidR="00D6386E" w:rsidRPr="002D44F3" w:rsidRDefault="00D6386E" w:rsidP="00D6386E">
      <w:pPr>
        <w:pStyle w:val="a9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2D44F3">
        <w:rPr>
          <w:rFonts w:ascii="Times New Roman" w:hAnsi="Times New Roman"/>
          <w:sz w:val="24"/>
          <w:szCs w:val="24"/>
          <w:lang w:eastAsia="uk-UA"/>
        </w:rPr>
        <w:t>6. Дослідження ринкової інфраструктури та стану ринкової кон´юнктури.</w:t>
      </w:r>
    </w:p>
    <w:p w:rsidR="00D6386E" w:rsidRPr="002D44F3" w:rsidRDefault="00D6386E" w:rsidP="00D6386E">
      <w:pPr>
        <w:pStyle w:val="a9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2D44F3">
        <w:rPr>
          <w:rFonts w:ascii="Times New Roman" w:hAnsi="Times New Roman"/>
          <w:sz w:val="24"/>
          <w:szCs w:val="24"/>
          <w:lang w:eastAsia="uk-UA"/>
        </w:rPr>
        <w:t>7. Перевірка можливостей підприємства, відповідності його стратегії розвитку ринковим потребам.</w:t>
      </w:r>
    </w:p>
    <w:p w:rsidR="00D6386E" w:rsidRPr="002D44F3" w:rsidRDefault="00D6386E" w:rsidP="00D6386E">
      <w:pPr>
        <w:pStyle w:val="a9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2D44F3">
        <w:rPr>
          <w:rFonts w:ascii="Times New Roman" w:hAnsi="Times New Roman"/>
          <w:sz w:val="24"/>
          <w:szCs w:val="24"/>
          <w:lang w:eastAsia="uk-UA"/>
        </w:rPr>
        <w:t>Започаткування підприємницької діяльності здійснюється відповідно до певної технології створення бізнесу, що є специфічного для кожного конкретного випадку і залежить від сфери вибраної діяльності. Проте попри особливості економічного й правового середовища, специфіки сфери діяльності, існують і загальні проблеми, з якими мусять мати справу підприємці. Однією з перших таких проблем є </w:t>
      </w:r>
      <w:r w:rsidRPr="002D44F3">
        <w:rPr>
          <w:rFonts w:ascii="Times New Roman" w:hAnsi="Times New Roman"/>
          <w:i/>
          <w:iCs/>
          <w:sz w:val="24"/>
          <w:szCs w:val="24"/>
          <w:lang w:eastAsia="uk-UA"/>
        </w:rPr>
        <w:t>пошук підприємницької ідеї.</w:t>
      </w:r>
    </w:p>
    <w:p w:rsidR="00D6386E" w:rsidRPr="002D44F3" w:rsidRDefault="00D6386E" w:rsidP="00D6386E">
      <w:pPr>
        <w:pStyle w:val="a9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2D44F3">
        <w:rPr>
          <w:rFonts w:ascii="Times New Roman" w:hAnsi="Times New Roman"/>
          <w:b/>
          <w:bCs/>
          <w:i/>
          <w:iCs/>
          <w:sz w:val="24"/>
          <w:szCs w:val="24"/>
          <w:lang w:eastAsia="uk-UA"/>
        </w:rPr>
        <w:t>Пошук привабливої ідеї бізнесу</w:t>
      </w:r>
      <w:r w:rsidRPr="002D44F3">
        <w:rPr>
          <w:rFonts w:ascii="Times New Roman" w:hAnsi="Times New Roman"/>
          <w:sz w:val="24"/>
          <w:szCs w:val="24"/>
          <w:lang w:eastAsia="uk-UA"/>
        </w:rPr>
        <w:t> – це досить важке і відповідальне завдання підприємця, котрий має віднайти в ідеї можливість реалізувати свої знання і здібності. На цьому важливому етапі започаткування власного діла виникає проблема: де і як шукати нову підприємницькі ідею.</w:t>
      </w:r>
    </w:p>
    <w:p w:rsidR="00D6386E" w:rsidRPr="002D44F3" w:rsidRDefault="00D6386E" w:rsidP="00D6386E">
      <w:pPr>
        <w:pStyle w:val="a9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2D44F3">
        <w:rPr>
          <w:rFonts w:ascii="Times New Roman" w:hAnsi="Times New Roman"/>
          <w:b/>
          <w:bCs/>
          <w:i/>
          <w:iCs/>
          <w:sz w:val="24"/>
          <w:szCs w:val="24"/>
          <w:lang w:eastAsia="uk-UA"/>
        </w:rPr>
        <w:t>Джерела ідей</w:t>
      </w:r>
      <w:r w:rsidRPr="002D44F3">
        <w:rPr>
          <w:rFonts w:ascii="Times New Roman" w:hAnsi="Times New Roman"/>
          <w:b/>
          <w:bCs/>
          <w:sz w:val="24"/>
          <w:szCs w:val="24"/>
          <w:lang w:eastAsia="uk-UA"/>
        </w:rPr>
        <w:t> </w:t>
      </w:r>
      <w:r w:rsidRPr="002D44F3">
        <w:rPr>
          <w:rFonts w:ascii="Times New Roman" w:hAnsi="Times New Roman"/>
          <w:sz w:val="24"/>
          <w:szCs w:val="24"/>
          <w:lang w:eastAsia="uk-UA"/>
        </w:rPr>
        <w:t>можуть бути різними, починаючи від спеціальних досліджень і розробок, але найчастіше вони</w:t>
      </w:r>
      <w:r w:rsidRPr="002D44F3">
        <w:rPr>
          <w:rFonts w:ascii="Times New Roman" w:hAnsi="Times New Roman"/>
          <w:b/>
          <w:bCs/>
          <w:sz w:val="24"/>
          <w:szCs w:val="24"/>
          <w:lang w:eastAsia="uk-UA"/>
        </w:rPr>
        <w:t> </w:t>
      </w:r>
      <w:r w:rsidRPr="002D44F3">
        <w:rPr>
          <w:rFonts w:ascii="Times New Roman" w:hAnsi="Times New Roman"/>
          <w:b/>
          <w:bCs/>
          <w:i/>
          <w:iCs/>
          <w:sz w:val="24"/>
          <w:szCs w:val="24"/>
          <w:lang w:eastAsia="uk-UA"/>
        </w:rPr>
        <w:t>виходять від: </w:t>
      </w:r>
      <w:r w:rsidRPr="002D44F3">
        <w:rPr>
          <w:rFonts w:ascii="Times New Roman" w:hAnsi="Times New Roman"/>
          <w:sz w:val="24"/>
          <w:szCs w:val="24"/>
          <w:lang w:eastAsia="uk-UA"/>
        </w:rPr>
        <w:t>споживачів;</w:t>
      </w:r>
      <w:r w:rsidRPr="002D44F3">
        <w:rPr>
          <w:rFonts w:ascii="Times New Roman" w:hAnsi="Times New Roman"/>
          <w:i/>
          <w:iCs/>
          <w:sz w:val="24"/>
          <w:szCs w:val="24"/>
          <w:lang w:eastAsia="uk-UA"/>
        </w:rPr>
        <w:t> </w:t>
      </w:r>
      <w:r w:rsidRPr="002D44F3">
        <w:rPr>
          <w:rFonts w:ascii="Times New Roman" w:hAnsi="Times New Roman"/>
          <w:sz w:val="24"/>
          <w:szCs w:val="24"/>
          <w:lang w:eastAsia="uk-UA"/>
        </w:rPr>
        <w:t>працюючих фірм;</w:t>
      </w:r>
      <w:r w:rsidRPr="002D44F3">
        <w:rPr>
          <w:rFonts w:ascii="Times New Roman" w:hAnsi="Times New Roman"/>
          <w:i/>
          <w:iCs/>
          <w:sz w:val="24"/>
          <w:szCs w:val="24"/>
          <w:lang w:eastAsia="uk-UA"/>
        </w:rPr>
        <w:t> </w:t>
      </w:r>
      <w:r w:rsidRPr="002D44F3">
        <w:rPr>
          <w:rFonts w:ascii="Times New Roman" w:hAnsi="Times New Roman"/>
          <w:sz w:val="24"/>
          <w:szCs w:val="24"/>
          <w:lang w:eastAsia="uk-UA"/>
        </w:rPr>
        <w:t>парламентів і урядів.</w:t>
      </w:r>
    </w:p>
    <w:p w:rsidR="00D6386E" w:rsidRPr="002D44F3" w:rsidRDefault="00D6386E" w:rsidP="00D6386E">
      <w:pPr>
        <w:pStyle w:val="a9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2D44F3">
        <w:rPr>
          <w:rFonts w:ascii="Times New Roman" w:hAnsi="Times New Roman"/>
          <w:sz w:val="24"/>
          <w:szCs w:val="24"/>
          <w:lang w:eastAsia="uk-UA"/>
        </w:rPr>
        <w:t>Власні або запозичені результати досліджень і розробок є чи не найбільш плодотворним джерелом нових ідей щодо бізнесової діяльності.</w:t>
      </w:r>
    </w:p>
    <w:p w:rsidR="00D6386E" w:rsidRPr="002D44F3" w:rsidRDefault="00D6386E" w:rsidP="00D6386E">
      <w:pPr>
        <w:pStyle w:val="a9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2D44F3">
        <w:rPr>
          <w:rFonts w:ascii="Times New Roman" w:hAnsi="Times New Roman"/>
          <w:sz w:val="24"/>
          <w:szCs w:val="24"/>
          <w:lang w:eastAsia="uk-UA"/>
        </w:rPr>
        <w:lastRenderedPageBreak/>
        <w:t>Наука і практика розробила чимало методів творчого (евристичного) пошуку підприємницької ідеї</w:t>
      </w:r>
      <w:r w:rsidRPr="002D44F3">
        <w:rPr>
          <w:rFonts w:ascii="Times New Roman" w:hAnsi="Times New Roman"/>
          <w:b/>
          <w:bCs/>
          <w:sz w:val="24"/>
          <w:szCs w:val="24"/>
          <w:lang w:eastAsia="uk-UA"/>
        </w:rPr>
        <w:t>. </w:t>
      </w:r>
      <w:r w:rsidRPr="002D44F3">
        <w:rPr>
          <w:rFonts w:ascii="Times New Roman" w:hAnsi="Times New Roman"/>
          <w:sz w:val="24"/>
          <w:szCs w:val="24"/>
          <w:lang w:eastAsia="uk-UA"/>
        </w:rPr>
        <w:t>Розглянемо деякі з них.</w:t>
      </w:r>
    </w:p>
    <w:p w:rsidR="00D6386E" w:rsidRPr="002D44F3" w:rsidRDefault="00D6386E" w:rsidP="00D6386E">
      <w:pPr>
        <w:pStyle w:val="a9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2D44F3">
        <w:rPr>
          <w:rFonts w:ascii="Times New Roman" w:hAnsi="Times New Roman"/>
          <w:b/>
          <w:bCs/>
          <w:i/>
          <w:iCs/>
          <w:sz w:val="24"/>
          <w:szCs w:val="24"/>
          <w:lang w:eastAsia="uk-UA"/>
        </w:rPr>
        <w:t>Метод аналогії</w:t>
      </w:r>
      <w:r w:rsidRPr="002D44F3">
        <w:rPr>
          <w:rFonts w:ascii="Times New Roman" w:hAnsi="Times New Roman"/>
          <w:sz w:val="24"/>
          <w:szCs w:val="24"/>
          <w:lang w:eastAsia="uk-UA"/>
        </w:rPr>
        <w:t> передбачає використання чогось подібного до вже відомого рішення, ″підказаного″, наприклад, технічною економічною або іншою літературою чи ″підглянутого″ в природі.</w:t>
      </w:r>
    </w:p>
    <w:p w:rsidR="00D6386E" w:rsidRPr="002D44F3" w:rsidRDefault="00D6386E" w:rsidP="00D6386E">
      <w:pPr>
        <w:pStyle w:val="a9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2D44F3">
        <w:rPr>
          <w:rFonts w:ascii="Times New Roman" w:hAnsi="Times New Roman"/>
          <w:b/>
          <w:bCs/>
          <w:i/>
          <w:iCs/>
          <w:sz w:val="24"/>
          <w:szCs w:val="24"/>
          <w:lang w:eastAsia="uk-UA"/>
        </w:rPr>
        <w:t>Метод інверсії</w:t>
      </w:r>
      <w:r w:rsidRPr="002D44F3">
        <w:rPr>
          <w:rFonts w:ascii="Times New Roman" w:hAnsi="Times New Roman"/>
          <w:b/>
          <w:bCs/>
          <w:sz w:val="24"/>
          <w:szCs w:val="24"/>
          <w:lang w:eastAsia="uk-UA"/>
        </w:rPr>
        <w:t> – </w:t>
      </w:r>
      <w:r w:rsidRPr="002D44F3">
        <w:rPr>
          <w:rFonts w:ascii="Times New Roman" w:hAnsi="Times New Roman"/>
          <w:sz w:val="24"/>
          <w:szCs w:val="24"/>
          <w:lang w:eastAsia="uk-UA"/>
        </w:rPr>
        <w:t>специфічний метод, що передбачає такі підходи до вирішення нової проблеми:</w:t>
      </w:r>
    </w:p>
    <w:p w:rsidR="00D6386E" w:rsidRPr="002D44F3" w:rsidRDefault="00D6386E" w:rsidP="00D6386E">
      <w:pPr>
        <w:pStyle w:val="a9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2D44F3">
        <w:rPr>
          <w:rFonts w:ascii="Times New Roman" w:hAnsi="Times New Roman"/>
          <w:sz w:val="24"/>
          <w:szCs w:val="24"/>
          <w:lang w:eastAsia="uk-UA"/>
        </w:rPr>
        <w:t>перевернути ″догори ногами″;</w:t>
      </w:r>
    </w:p>
    <w:p w:rsidR="00D6386E" w:rsidRPr="002D44F3" w:rsidRDefault="00D6386E" w:rsidP="00D6386E">
      <w:pPr>
        <w:pStyle w:val="a9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2D44F3">
        <w:rPr>
          <w:rFonts w:ascii="Times New Roman" w:hAnsi="Times New Roman"/>
          <w:sz w:val="24"/>
          <w:szCs w:val="24"/>
          <w:lang w:eastAsia="uk-UA"/>
        </w:rPr>
        <w:t>″вивернути″ на протилежний бік;</w:t>
      </w:r>
    </w:p>
    <w:p w:rsidR="00D6386E" w:rsidRPr="002D44F3" w:rsidRDefault="00D6386E" w:rsidP="00D6386E">
      <w:pPr>
        <w:pStyle w:val="a9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2D44F3">
        <w:rPr>
          <w:rFonts w:ascii="Times New Roman" w:hAnsi="Times New Roman"/>
          <w:sz w:val="24"/>
          <w:szCs w:val="24"/>
          <w:lang w:eastAsia="uk-UA"/>
        </w:rPr>
        <w:t>поміняти місяцями тощо.</w:t>
      </w:r>
    </w:p>
    <w:p w:rsidR="00D6386E" w:rsidRPr="002D44F3" w:rsidRDefault="00D6386E" w:rsidP="00D6386E">
      <w:pPr>
        <w:pStyle w:val="a9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2D44F3">
        <w:rPr>
          <w:rFonts w:ascii="Times New Roman" w:hAnsi="Times New Roman"/>
          <w:b/>
          <w:bCs/>
          <w:i/>
          <w:iCs/>
          <w:sz w:val="24"/>
          <w:szCs w:val="24"/>
          <w:lang w:eastAsia="uk-UA"/>
        </w:rPr>
        <w:t>Метод ідеалізації</w:t>
      </w:r>
      <w:r w:rsidRPr="002D44F3">
        <w:rPr>
          <w:rFonts w:ascii="Times New Roman" w:hAnsi="Times New Roman"/>
          <w:sz w:val="24"/>
          <w:szCs w:val="24"/>
          <w:lang w:eastAsia="uk-UA"/>
        </w:rPr>
        <w:t> базується на ініціюванні уявлення про ідеальне вирішення проблеми, що може “наштовхнути” на усвідомлення якоїсь нової ідеї.</w:t>
      </w:r>
    </w:p>
    <w:p w:rsidR="00D6386E" w:rsidRPr="002D44F3" w:rsidRDefault="00D6386E" w:rsidP="00D6386E">
      <w:pPr>
        <w:pStyle w:val="a9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2D44F3">
        <w:rPr>
          <w:rFonts w:ascii="Times New Roman" w:hAnsi="Times New Roman"/>
          <w:b/>
          <w:bCs/>
          <w:i/>
          <w:iCs/>
          <w:sz w:val="24"/>
          <w:szCs w:val="24"/>
          <w:lang w:eastAsia="uk-UA"/>
        </w:rPr>
        <w:t>Метод ″мозкового штурму″</w:t>
      </w:r>
      <w:r w:rsidRPr="002D44F3">
        <w:rPr>
          <w:rFonts w:ascii="Times New Roman" w:hAnsi="Times New Roman"/>
          <w:sz w:val="24"/>
          <w:szCs w:val="24"/>
          <w:lang w:eastAsia="uk-UA"/>
        </w:rPr>
        <w:t> зводиться до творчої співпраці певної групи спеціалістів заради вирішення проблеми за допомогою, наприклад, проведення дискусії з конкретного кола питань.</w:t>
      </w:r>
    </w:p>
    <w:p w:rsidR="00D6386E" w:rsidRPr="002D44F3" w:rsidRDefault="00D6386E" w:rsidP="00D6386E">
      <w:pPr>
        <w:pStyle w:val="a9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2D44F3">
        <w:rPr>
          <w:rFonts w:ascii="Times New Roman" w:hAnsi="Times New Roman"/>
          <w:b/>
          <w:bCs/>
          <w:i/>
          <w:iCs/>
          <w:sz w:val="24"/>
          <w:szCs w:val="24"/>
          <w:lang w:eastAsia="uk-UA"/>
        </w:rPr>
        <w:t>Метод конференції ідей</w:t>
      </w:r>
      <w:r w:rsidRPr="002D44F3">
        <w:rPr>
          <w:rFonts w:ascii="Times New Roman" w:hAnsi="Times New Roman"/>
          <w:sz w:val="24"/>
          <w:szCs w:val="24"/>
          <w:lang w:eastAsia="uk-UA"/>
        </w:rPr>
        <w:t> відрізняється від методу ″мозкового штурму″ тим, що допускає доброзичливу критику у формі репліки або коментарю. Вважається, що така критика може підвищити цінність висунутих ідей.</w:t>
      </w:r>
    </w:p>
    <w:p w:rsidR="00D6386E" w:rsidRPr="002D44F3" w:rsidRDefault="00D6386E" w:rsidP="00D6386E">
      <w:pPr>
        <w:pStyle w:val="a9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2D44F3">
        <w:rPr>
          <w:rFonts w:ascii="Times New Roman" w:hAnsi="Times New Roman"/>
          <w:b/>
          <w:bCs/>
          <w:i/>
          <w:iCs/>
          <w:sz w:val="24"/>
          <w:szCs w:val="24"/>
          <w:lang w:eastAsia="uk-UA"/>
        </w:rPr>
        <w:t>Метод колективного блокнота</w:t>
      </w:r>
      <w:r w:rsidRPr="002D44F3">
        <w:rPr>
          <w:rFonts w:ascii="Times New Roman" w:hAnsi="Times New Roman"/>
          <w:sz w:val="24"/>
          <w:szCs w:val="24"/>
          <w:lang w:eastAsia="uk-UA"/>
        </w:rPr>
        <w:t> поєднує індивідуальне висунення ідеї з колективною оцінкою. При цьому кожний учасник отримує блокнот, у якому викладена суть вирішуваної проблеми. Протягом певного часу (звичайно місяця) кожний учасник обговорення записує у блокноті власні ідеї щодо вирішення певної проблеми. Потім блокноти отримує керівник групи учасників для узагальнення накопиченої інформації. Лише після завершення цієї процедури організовується творча дискусія і приймається відповідне рішення щодо нової підприємницької ідеї.</w:t>
      </w:r>
    </w:p>
    <w:p w:rsidR="00D6386E" w:rsidRPr="002D44F3" w:rsidRDefault="00D6386E" w:rsidP="00D6386E">
      <w:pPr>
        <w:pStyle w:val="a9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2D44F3">
        <w:rPr>
          <w:rFonts w:ascii="Times New Roman" w:hAnsi="Times New Roman"/>
          <w:b/>
          <w:bCs/>
          <w:i/>
          <w:iCs/>
          <w:sz w:val="24"/>
          <w:szCs w:val="24"/>
          <w:lang w:eastAsia="uk-UA"/>
        </w:rPr>
        <w:t>Метод контрольних запитань.</w:t>
      </w:r>
      <w:r w:rsidRPr="002D44F3">
        <w:rPr>
          <w:rFonts w:ascii="Times New Roman" w:hAnsi="Times New Roman"/>
          <w:sz w:val="24"/>
          <w:szCs w:val="24"/>
          <w:lang w:eastAsia="uk-UA"/>
        </w:rPr>
        <w:t> Його сутність полягає у тому, щоб ініціювати вирішення обговорюваної проблеми з допомогою певних запитань, що мають стимулювати власні міркування щодо висунутої нової ідеї.</w:t>
      </w:r>
    </w:p>
    <w:p w:rsidR="00D6386E" w:rsidRPr="002D44F3" w:rsidRDefault="00D6386E" w:rsidP="00D6386E">
      <w:pPr>
        <w:pStyle w:val="a9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2D44F3">
        <w:rPr>
          <w:rFonts w:ascii="Times New Roman" w:hAnsi="Times New Roman"/>
          <w:sz w:val="24"/>
          <w:szCs w:val="24"/>
          <w:lang w:eastAsia="uk-UA"/>
        </w:rPr>
        <w:t>Сутність </w:t>
      </w:r>
      <w:r w:rsidRPr="002D44F3">
        <w:rPr>
          <w:rFonts w:ascii="Times New Roman" w:hAnsi="Times New Roman"/>
          <w:b/>
          <w:bCs/>
          <w:i/>
          <w:iCs/>
          <w:sz w:val="24"/>
          <w:szCs w:val="24"/>
          <w:lang w:eastAsia="uk-UA"/>
        </w:rPr>
        <w:t>методу фокальних об’єктів</w:t>
      </w:r>
      <w:r w:rsidRPr="002D44F3">
        <w:rPr>
          <w:rFonts w:ascii="Times New Roman" w:hAnsi="Times New Roman"/>
          <w:sz w:val="24"/>
          <w:szCs w:val="24"/>
          <w:lang w:eastAsia="uk-UA"/>
        </w:rPr>
        <w:t> зводиться до перенесення ознак випадково вибраних об’єктів на об’єкт, що потребує вдосконалення. Останній перебуває у фокусі перенесення і тому його названо фокальним.</w:t>
      </w:r>
    </w:p>
    <w:p w:rsidR="00D6386E" w:rsidRPr="002D44F3" w:rsidRDefault="00D6386E" w:rsidP="00D6386E">
      <w:pPr>
        <w:pStyle w:val="a9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2D44F3">
        <w:rPr>
          <w:rFonts w:ascii="Times New Roman" w:hAnsi="Times New Roman"/>
          <w:b/>
          <w:bCs/>
          <w:i/>
          <w:iCs/>
          <w:sz w:val="24"/>
          <w:szCs w:val="24"/>
          <w:lang w:eastAsia="uk-UA"/>
        </w:rPr>
        <w:t>Метод морфологічного аналізу</w:t>
      </w:r>
      <w:r w:rsidRPr="002D44F3">
        <w:rPr>
          <w:rFonts w:ascii="Times New Roman" w:hAnsi="Times New Roman"/>
          <w:sz w:val="24"/>
          <w:szCs w:val="24"/>
          <w:lang w:eastAsia="uk-UA"/>
        </w:rPr>
        <w:t> заснований на використанні комбінаторики, тобто дослідженні всіх можливих варіантів, виходячи з закономірностей будови (морфології) об’єкта, що підлягає вивченню й аналізу.</w:t>
      </w:r>
    </w:p>
    <w:p w:rsidR="00D6386E" w:rsidRPr="002D44F3" w:rsidRDefault="00D6386E" w:rsidP="00D6386E">
      <w:pPr>
        <w:pStyle w:val="a9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2D44F3">
        <w:rPr>
          <w:rFonts w:ascii="Times New Roman" w:hAnsi="Times New Roman"/>
          <w:sz w:val="24"/>
          <w:szCs w:val="24"/>
          <w:lang w:eastAsia="uk-UA"/>
        </w:rPr>
        <w:t>Отже, якщо з´явилася ідея створення власного бізнесу та її практичного втілення, потрібно ще до початку активних дій ретельно зважити всі можливості підприємства, врахувати перепони і ризики розпочатої справи.</w:t>
      </w:r>
    </w:p>
    <w:p w:rsidR="00D6386E" w:rsidRDefault="00D6386E" w:rsidP="00D6386E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386E" w:rsidRPr="0036055F" w:rsidRDefault="00D6386E" w:rsidP="00D6386E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36055F">
        <w:rPr>
          <w:rFonts w:ascii="Times New Roman" w:hAnsi="Times New Roman"/>
          <w:sz w:val="24"/>
          <w:szCs w:val="24"/>
        </w:rPr>
        <w:t>. Мотивац</w:t>
      </w:r>
      <w:r>
        <w:rPr>
          <w:rFonts w:ascii="Times New Roman" w:hAnsi="Times New Roman"/>
          <w:sz w:val="24"/>
          <w:szCs w:val="24"/>
        </w:rPr>
        <w:t xml:space="preserve">ія </w:t>
      </w:r>
      <w:r w:rsidRPr="0036055F">
        <w:rPr>
          <w:rFonts w:ascii="Times New Roman" w:hAnsi="Times New Roman"/>
          <w:sz w:val="24"/>
          <w:szCs w:val="24"/>
        </w:rPr>
        <w:t xml:space="preserve">підприємництва. </w:t>
      </w:r>
    </w:p>
    <w:p w:rsidR="00D6386E" w:rsidRDefault="00D6386E" w:rsidP="00D6386E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5A7B02">
        <w:rPr>
          <w:rFonts w:ascii="Times New Roman" w:hAnsi="Times New Roman"/>
          <w:sz w:val="24"/>
          <w:szCs w:val="24"/>
        </w:rPr>
        <w:t>Мотивація підприємництва – це спонукання людини до підприємницької діяльності. В основі цієї мотивації лежать підприємницькі інтереси, що проявляються у формі реалізації потреби підприємця та соціально-економічних умов її здійснення. З метою формування сучасної системи мотивації підприємниця слід ураховувати такі основні складові</w:t>
      </w:r>
      <w:r>
        <w:rPr>
          <w:rFonts w:ascii="Times New Roman" w:hAnsi="Times New Roman"/>
          <w:sz w:val="24"/>
          <w:szCs w:val="24"/>
        </w:rPr>
        <w:t>:</w:t>
      </w:r>
      <w:r w:rsidRPr="005A7B02">
        <w:rPr>
          <w:rFonts w:ascii="Times New Roman" w:hAnsi="Times New Roman"/>
          <w:sz w:val="24"/>
          <w:szCs w:val="24"/>
        </w:rPr>
        <w:t xml:space="preserve"> </w:t>
      </w:r>
    </w:p>
    <w:p w:rsidR="00D6386E" w:rsidRPr="005A7B02" w:rsidRDefault="00D6386E" w:rsidP="00D6386E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5A7B02">
        <w:rPr>
          <w:rFonts w:ascii="Times New Roman" w:hAnsi="Times New Roman"/>
          <w:sz w:val="24"/>
          <w:szCs w:val="24"/>
        </w:rPr>
        <w:t xml:space="preserve">(рис. 1, як: поєднання матеріального й морального заохочення; гарантія збереження робочого місця як соціальне забезпечення; відповідність кваліфікації, творчого потенціалу, </w:t>
      </w:r>
      <w:proofErr w:type="spellStart"/>
      <w:r w:rsidRPr="005A7B02">
        <w:rPr>
          <w:rFonts w:ascii="Times New Roman" w:hAnsi="Times New Roman"/>
          <w:sz w:val="24"/>
          <w:szCs w:val="24"/>
        </w:rPr>
        <w:t>компетентностей</w:t>
      </w:r>
      <w:proofErr w:type="spellEnd"/>
      <w:r w:rsidRPr="005A7B02">
        <w:rPr>
          <w:rFonts w:ascii="Times New Roman" w:hAnsi="Times New Roman"/>
          <w:sz w:val="24"/>
          <w:szCs w:val="24"/>
        </w:rPr>
        <w:t xml:space="preserve"> підприємця та найманих працівників, характеру робіт; потреба працювати серед професіоналів; </w:t>
      </w:r>
      <w:proofErr w:type="spellStart"/>
      <w:r w:rsidRPr="005A7B02">
        <w:rPr>
          <w:rFonts w:ascii="Times New Roman" w:hAnsi="Times New Roman"/>
          <w:sz w:val="24"/>
          <w:szCs w:val="24"/>
        </w:rPr>
        <w:t>клієнтоорієнтованість</w:t>
      </w:r>
      <w:proofErr w:type="spellEnd"/>
      <w:r w:rsidRPr="005A7B02">
        <w:rPr>
          <w:rFonts w:ascii="Times New Roman" w:hAnsi="Times New Roman"/>
          <w:sz w:val="24"/>
          <w:szCs w:val="24"/>
        </w:rPr>
        <w:t xml:space="preserve">; бажання </w:t>
      </w:r>
      <w:proofErr w:type="spellStart"/>
      <w:r w:rsidRPr="005A7B02">
        <w:rPr>
          <w:rFonts w:ascii="Times New Roman" w:hAnsi="Times New Roman"/>
          <w:sz w:val="24"/>
          <w:szCs w:val="24"/>
        </w:rPr>
        <w:t>самореалізуватися</w:t>
      </w:r>
      <w:proofErr w:type="spellEnd"/>
      <w:r w:rsidRPr="005A7B02">
        <w:rPr>
          <w:rFonts w:ascii="Times New Roman" w:hAnsi="Times New Roman"/>
          <w:sz w:val="24"/>
          <w:szCs w:val="24"/>
        </w:rPr>
        <w:t xml:space="preserve"> у певній сфері (галузі); інтерес до власної справи; прагнення проявитися як лідер тощо.</w:t>
      </w:r>
    </w:p>
    <w:p w:rsidR="00D6386E" w:rsidRDefault="00D6386E" w:rsidP="00D6386E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386E" w:rsidRDefault="00D6386E">
      <w:pPr>
        <w:rPr>
          <w:rFonts w:ascii="Times New Roman" w:hAnsi="Times New Roman"/>
          <w:noProof/>
          <w:sz w:val="24"/>
          <w:szCs w:val="24"/>
          <w:lang w:val="uk-UA" w:eastAsia="ru-RU"/>
        </w:rPr>
      </w:pPr>
    </w:p>
    <w:p w:rsidR="00C445AE" w:rsidRDefault="00D6386E">
      <w:bookmarkStart w:id="0" w:name="_GoBack"/>
      <w:bookmarkEnd w:id="0"/>
      <w:r w:rsidRPr="005A7B02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ECAF17B" wp14:editId="4A9EF31E">
            <wp:extent cx="5819801" cy="4386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37735" cy="4399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4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423" w:rsidRDefault="00695423" w:rsidP="00D6386E">
      <w:pPr>
        <w:spacing w:after="0" w:line="240" w:lineRule="auto"/>
      </w:pPr>
      <w:r>
        <w:separator/>
      </w:r>
    </w:p>
  </w:endnote>
  <w:endnote w:type="continuationSeparator" w:id="0">
    <w:p w:rsidR="00695423" w:rsidRDefault="00695423" w:rsidP="00D63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423" w:rsidRDefault="00695423" w:rsidP="00D6386E">
      <w:pPr>
        <w:spacing w:after="0" w:line="240" w:lineRule="auto"/>
      </w:pPr>
      <w:r>
        <w:separator/>
      </w:r>
    </w:p>
  </w:footnote>
  <w:footnote w:type="continuationSeparator" w:id="0">
    <w:p w:rsidR="00695423" w:rsidRDefault="00695423" w:rsidP="00D638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3D2"/>
    <w:rsid w:val="00695423"/>
    <w:rsid w:val="00C445AE"/>
    <w:rsid w:val="00D6386E"/>
    <w:rsid w:val="00E1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86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63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386E"/>
  </w:style>
  <w:style w:type="paragraph" w:styleId="a7">
    <w:name w:val="footer"/>
    <w:basedOn w:val="a"/>
    <w:link w:val="a8"/>
    <w:uiPriority w:val="99"/>
    <w:unhideWhenUsed/>
    <w:rsid w:val="00D63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386E"/>
  </w:style>
  <w:style w:type="paragraph" w:styleId="a9">
    <w:name w:val="No Spacing"/>
    <w:uiPriority w:val="1"/>
    <w:qFormat/>
    <w:rsid w:val="00D6386E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86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63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386E"/>
  </w:style>
  <w:style w:type="paragraph" w:styleId="a7">
    <w:name w:val="footer"/>
    <w:basedOn w:val="a"/>
    <w:link w:val="a8"/>
    <w:uiPriority w:val="99"/>
    <w:unhideWhenUsed/>
    <w:rsid w:val="00D63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386E"/>
  </w:style>
  <w:style w:type="paragraph" w:styleId="a9">
    <w:name w:val="No Spacing"/>
    <w:uiPriority w:val="1"/>
    <w:qFormat/>
    <w:rsid w:val="00D6386E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1460</Words>
  <Characters>8322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2023-11-19T21:59:00Z</dcterms:created>
  <dcterms:modified xsi:type="dcterms:W3CDTF">2023-11-19T22:00:00Z</dcterms:modified>
</cp:coreProperties>
</file>