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E354C" w14:textId="041E0B27" w:rsidR="007A135A" w:rsidRDefault="007A135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  <w:r w:rsidR="004F6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E7D">
        <w:rPr>
          <w:rFonts w:ascii="Times New Roman" w:hAnsi="Times New Roman" w:cs="Times New Roman"/>
          <w:b/>
          <w:sz w:val="28"/>
          <w:szCs w:val="28"/>
        </w:rPr>
        <w:t>7</w:t>
      </w:r>
      <w:r w:rsidR="004F6C32">
        <w:rPr>
          <w:rFonts w:ascii="Times New Roman" w:hAnsi="Times New Roman" w:cs="Times New Roman"/>
          <w:b/>
          <w:sz w:val="28"/>
          <w:szCs w:val="28"/>
        </w:rPr>
        <w:t>.</w:t>
      </w:r>
      <w:r w:rsidR="002F38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BE2D92" w14:textId="0EC6048D" w:rsidR="007A135A" w:rsidRPr="00121169" w:rsidRDefault="00121169" w:rsidP="001211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169">
        <w:rPr>
          <w:rFonts w:ascii="Times New Roman" w:hAnsi="Times New Roman" w:cs="Times New Roman"/>
          <w:b/>
          <w:sz w:val="28"/>
          <w:szCs w:val="28"/>
        </w:rPr>
        <w:t>ПЛАНУВАННЯ ПЕРСОНАЛУ Й ОПЛАТИ ПРАЦІ</w:t>
      </w:r>
    </w:p>
    <w:p w14:paraId="6C057FDD" w14:textId="77777777" w:rsidR="00943EA6" w:rsidRPr="007A135A" w:rsidRDefault="00943EA6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917E85" w14:textId="0A077C39" w:rsidR="002F38EA" w:rsidRDefault="00121169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Тестування</w:t>
      </w:r>
      <w:r w:rsidR="002F38EA">
        <w:rPr>
          <w:rFonts w:ascii="Times New Roman" w:hAnsi="Times New Roman" w:cs="Times New Roman"/>
          <w:b/>
          <w:sz w:val="28"/>
          <w:szCs w:val="28"/>
        </w:rPr>
        <w:t>:</w:t>
      </w:r>
    </w:p>
    <w:p w14:paraId="5C354DB4" w14:textId="77777777" w:rsidR="00121169" w:rsidRDefault="00121169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AFA8D6" w14:textId="7B88E94C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 xml:space="preserve">1) </w:t>
      </w:r>
      <w:r w:rsidRPr="00121169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Що включає в себе планування персоналу на підприємстві?</w:t>
      </w:r>
      <w:r w:rsidRPr="001211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8B89D4" w14:textId="77777777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 xml:space="preserve">a. Визначення стратегії оплати праці </w:t>
      </w:r>
    </w:p>
    <w:p w14:paraId="4EC49A2C" w14:textId="77777777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 xml:space="preserve">b. Розподіл робочих обов'язків та визначення кількості працівників </w:t>
      </w:r>
    </w:p>
    <w:p w14:paraId="3B10E4CB" w14:textId="77777777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 xml:space="preserve">c. Створення графіка відпусток </w:t>
      </w:r>
    </w:p>
    <w:p w14:paraId="4A31386F" w14:textId="675B77D4" w:rsidR="00121169" w:rsidRP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>d. Всі відповіді вірні</w:t>
      </w:r>
    </w:p>
    <w:p w14:paraId="19581B5E" w14:textId="14DD249E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 xml:space="preserve">2) </w:t>
      </w:r>
      <w:r w:rsidRPr="00121169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Що таке "аналіз робочого місця" у контексті планування персоналу?</w:t>
      </w:r>
      <w:r w:rsidRPr="001211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73ACDC" w14:textId="5CBB527B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 xml:space="preserve">a. Оцінка ефективності працівників </w:t>
      </w:r>
    </w:p>
    <w:p w14:paraId="0616D530" w14:textId="77777777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 xml:space="preserve">b. Визначення основних функцій та вимог до конкретного робочого місця </w:t>
      </w:r>
    </w:p>
    <w:p w14:paraId="72929DA3" w14:textId="77777777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 xml:space="preserve">c. Вивчення ринку праці </w:t>
      </w:r>
    </w:p>
    <w:p w14:paraId="5D4EE5FF" w14:textId="34FD4025" w:rsidR="00121169" w:rsidRP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>d. Створення переліку вакансій</w:t>
      </w:r>
    </w:p>
    <w:p w14:paraId="57A8498E" w14:textId="16606650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 xml:space="preserve">3) </w:t>
      </w:r>
      <w:r w:rsidRPr="00121169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Які фактори слід враховувати при плануванні персоналу для нового проекту?</w:t>
      </w:r>
      <w:r w:rsidRPr="001211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7A46B7" w14:textId="77777777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 xml:space="preserve">a. Розмір проектного бюджету </w:t>
      </w:r>
    </w:p>
    <w:p w14:paraId="39E52C78" w14:textId="77777777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 xml:space="preserve">b. Специфікації завдань проекту </w:t>
      </w:r>
    </w:p>
    <w:p w14:paraId="7FBCCAA3" w14:textId="77777777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 xml:space="preserve">c. Наявність кваліфікованих працівників </w:t>
      </w:r>
    </w:p>
    <w:p w14:paraId="36DA4227" w14:textId="27E7B94F" w:rsidR="00121169" w:rsidRP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>d. Всі відповіді вірні</w:t>
      </w:r>
    </w:p>
    <w:p w14:paraId="65D3298D" w14:textId="052F3C6B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 xml:space="preserve">4) </w:t>
      </w:r>
      <w:r w:rsidRPr="00121169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Що включає в себе планування оплати праці?</w:t>
      </w:r>
      <w:r w:rsidRPr="001211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01D296" w14:textId="77777777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 xml:space="preserve">a. Визначення робочих годин </w:t>
      </w:r>
    </w:p>
    <w:p w14:paraId="72DE9EC8" w14:textId="617E4AA0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 xml:space="preserve">b. Розподіл бонусів </w:t>
      </w:r>
    </w:p>
    <w:p w14:paraId="6ADEC90A" w14:textId="77777777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 xml:space="preserve">c. Стратегії підвищення зарплати </w:t>
      </w:r>
    </w:p>
    <w:p w14:paraId="6E2895D3" w14:textId="71F8A4FF" w:rsidR="00121169" w:rsidRP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>d. Всі відповіді вірні</w:t>
      </w:r>
    </w:p>
    <w:p w14:paraId="6D547D40" w14:textId="7CCC9C89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 xml:space="preserve">5) </w:t>
      </w:r>
      <w:r w:rsidRPr="00121169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Які фактори впливають на формування зарплатного фонду на підприємстві?</w:t>
      </w:r>
      <w:r w:rsidRPr="001211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B5D269" w14:textId="77777777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 xml:space="preserve">a. Кількість працівників </w:t>
      </w:r>
    </w:p>
    <w:p w14:paraId="0CBE57E8" w14:textId="77777777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lastRenderedPageBreak/>
        <w:t xml:space="preserve">b. Рівень кваліфікації працівників </w:t>
      </w:r>
    </w:p>
    <w:p w14:paraId="7982B9D7" w14:textId="77777777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 xml:space="preserve">c. Ринкові умови </w:t>
      </w:r>
    </w:p>
    <w:p w14:paraId="2608C0AE" w14:textId="7D3F1E84" w:rsidR="00121169" w:rsidRP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>d. Всі відповіді вірні</w:t>
      </w:r>
    </w:p>
    <w:p w14:paraId="22C6392C" w14:textId="0A987FFF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 xml:space="preserve">6) </w:t>
      </w:r>
      <w:r w:rsidRPr="00121169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Що таке "компенсаційний пакет" для працівників?</w:t>
      </w:r>
      <w:r w:rsidRPr="001211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C8D02" w14:textId="77777777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 xml:space="preserve">a. Звільнення з роботи </w:t>
      </w:r>
    </w:p>
    <w:p w14:paraId="618ABC85" w14:textId="77777777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 xml:space="preserve">b. Сукупність всіх видів компенсації та вигід для працівника </w:t>
      </w:r>
    </w:p>
    <w:p w14:paraId="1ED49820" w14:textId="77777777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 xml:space="preserve">c. Знижка на продукцію компанії </w:t>
      </w:r>
    </w:p>
    <w:p w14:paraId="38D4A4F5" w14:textId="226F31C2" w:rsidR="00121169" w:rsidRP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>d. Строки виплати зарплати</w:t>
      </w:r>
    </w:p>
    <w:p w14:paraId="1C409CE9" w14:textId="0756235F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 xml:space="preserve">7) </w:t>
      </w:r>
      <w:r w:rsidRPr="00121169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Які стратегії оплати праці можуть бути використані для стимулювання працівників?</w:t>
      </w:r>
      <w:r w:rsidRPr="001211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DA805C" w14:textId="77777777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 xml:space="preserve">a. Фіксована зарплата </w:t>
      </w:r>
    </w:p>
    <w:p w14:paraId="5B576CBB" w14:textId="77777777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 xml:space="preserve">b. Премії за результатами </w:t>
      </w:r>
    </w:p>
    <w:p w14:paraId="6196FFED" w14:textId="77777777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 xml:space="preserve">c. Система акцій для працівників </w:t>
      </w:r>
    </w:p>
    <w:p w14:paraId="50C92B5C" w14:textId="43F3231E" w:rsidR="00121169" w:rsidRP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>d. Всі відповіді вірні</w:t>
      </w:r>
    </w:p>
    <w:p w14:paraId="07082A58" w14:textId="6CC2F60E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 xml:space="preserve">8) </w:t>
      </w:r>
      <w:r w:rsidRPr="00121169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Що таке "</w:t>
      </w:r>
      <w:proofErr w:type="spellStart"/>
      <w:r w:rsidRPr="00121169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флекс</w:t>
      </w:r>
      <w:proofErr w:type="spellEnd"/>
      <w:r w:rsidRPr="00121169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-тайм" у сфері роботи і як він може впливати на планування персоналу?</w:t>
      </w:r>
      <w:r w:rsidRPr="001211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916FE2" w14:textId="77777777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 xml:space="preserve">a. Гнучкий графік роботи </w:t>
      </w:r>
    </w:p>
    <w:p w14:paraId="4E0C6184" w14:textId="77777777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 xml:space="preserve">b. Змішаний тип робочого часу </w:t>
      </w:r>
    </w:p>
    <w:p w14:paraId="1B4340C3" w14:textId="77777777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 xml:space="preserve">c. Робота з віддаленням </w:t>
      </w:r>
    </w:p>
    <w:p w14:paraId="509158E3" w14:textId="4C05F2DF" w:rsidR="00121169" w:rsidRP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>d. Всі відповіді вірні</w:t>
      </w:r>
    </w:p>
    <w:p w14:paraId="018E23E9" w14:textId="44AABC87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 xml:space="preserve">9) </w:t>
      </w:r>
      <w:r w:rsidRPr="00121169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Як підприємство може враховувати диверсифікацію при плануванні персоналу?</w:t>
      </w:r>
      <w:r w:rsidRPr="001211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7055DD" w14:textId="77777777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 xml:space="preserve">a. Залучення працівників різних спеціальностей </w:t>
      </w:r>
    </w:p>
    <w:p w14:paraId="64CCECA9" w14:textId="77777777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 xml:space="preserve">b. Впровадження системи стажування </w:t>
      </w:r>
    </w:p>
    <w:p w14:paraId="29F3A43B" w14:textId="77777777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 xml:space="preserve">c. Зменшення чисельності персоналу </w:t>
      </w:r>
    </w:p>
    <w:p w14:paraId="730BEEF4" w14:textId="24A0052F" w:rsidR="00121169" w:rsidRP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>d. Всі відповіді вірні</w:t>
      </w:r>
    </w:p>
    <w:p w14:paraId="56288567" w14:textId="4931FF76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 xml:space="preserve">10) </w:t>
      </w:r>
      <w:bookmarkStart w:id="0" w:name="_GoBack"/>
      <w:bookmarkEnd w:id="0"/>
      <w:r w:rsidRPr="00121169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Що означає термін "планова вакансія"?</w:t>
      </w:r>
      <w:r w:rsidRPr="001211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7684A7" w14:textId="77777777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lastRenderedPageBreak/>
        <w:t xml:space="preserve">a. Вакансія, що виникає </w:t>
      </w:r>
      <w:proofErr w:type="spellStart"/>
      <w:r w:rsidRPr="00121169">
        <w:rPr>
          <w:rFonts w:ascii="Times New Roman" w:hAnsi="Times New Roman" w:cs="Times New Roman"/>
          <w:sz w:val="28"/>
          <w:szCs w:val="28"/>
        </w:rPr>
        <w:t>внезапно</w:t>
      </w:r>
      <w:proofErr w:type="spellEnd"/>
      <w:r w:rsidRPr="001211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5583E6" w14:textId="77777777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 xml:space="preserve">b. Запланована вакансія через зріст обсягів робіт </w:t>
      </w:r>
    </w:p>
    <w:p w14:paraId="78452BDF" w14:textId="77777777" w:rsid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 xml:space="preserve">c. Вакансія, яка не передбачалася в плані </w:t>
      </w:r>
    </w:p>
    <w:p w14:paraId="2BDAF576" w14:textId="0DB1C7A8" w:rsidR="00121169" w:rsidRPr="00121169" w:rsidRDefault="00121169" w:rsidP="00121169">
      <w:pPr>
        <w:rPr>
          <w:rFonts w:ascii="Times New Roman" w:hAnsi="Times New Roman" w:cs="Times New Roman"/>
          <w:sz w:val="28"/>
          <w:szCs w:val="28"/>
        </w:rPr>
      </w:pPr>
      <w:r w:rsidRPr="00121169">
        <w:rPr>
          <w:rFonts w:ascii="Times New Roman" w:hAnsi="Times New Roman" w:cs="Times New Roman"/>
          <w:sz w:val="28"/>
          <w:szCs w:val="28"/>
        </w:rPr>
        <w:t>d. Вакансія, пов'язана із звільненням працівника</w:t>
      </w:r>
    </w:p>
    <w:p w14:paraId="5464C8E2" w14:textId="254125D0" w:rsidR="007A135A" w:rsidRPr="00121169" w:rsidRDefault="007A135A" w:rsidP="00121169">
      <w:pPr>
        <w:rPr>
          <w:rFonts w:ascii="Times New Roman" w:hAnsi="Times New Roman" w:cs="Times New Roman"/>
          <w:sz w:val="28"/>
          <w:szCs w:val="28"/>
        </w:rPr>
      </w:pPr>
    </w:p>
    <w:sectPr w:rsidR="007A135A" w:rsidRPr="001211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8509A"/>
    <w:multiLevelType w:val="hybridMultilevel"/>
    <w:tmpl w:val="615675DA"/>
    <w:lvl w:ilvl="0" w:tplc="C0A61E5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F305F5"/>
    <w:multiLevelType w:val="multilevel"/>
    <w:tmpl w:val="4EA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A"/>
    <w:rsid w:val="000A45FC"/>
    <w:rsid w:val="00121169"/>
    <w:rsid w:val="00173958"/>
    <w:rsid w:val="002B6545"/>
    <w:rsid w:val="002D0404"/>
    <w:rsid w:val="002F38EA"/>
    <w:rsid w:val="003966E1"/>
    <w:rsid w:val="004F6C32"/>
    <w:rsid w:val="006C3B58"/>
    <w:rsid w:val="007A135A"/>
    <w:rsid w:val="00943EA6"/>
    <w:rsid w:val="00B33E75"/>
    <w:rsid w:val="00CD67FD"/>
    <w:rsid w:val="00D0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C613"/>
  <w15:docId w15:val="{A2DEAA48-550F-453C-A2D2-060F7213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8EA"/>
    <w:pPr>
      <w:spacing w:after="0" w:line="240" w:lineRule="auto"/>
    </w:pPr>
  </w:style>
  <w:style w:type="table" w:styleId="a4">
    <w:name w:val="Table Grid"/>
    <w:basedOn w:val="a1"/>
    <w:uiPriority w:val="59"/>
    <w:rsid w:val="002F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12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1211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12</cp:revision>
  <dcterms:created xsi:type="dcterms:W3CDTF">2020-10-01T19:29:00Z</dcterms:created>
  <dcterms:modified xsi:type="dcterms:W3CDTF">2023-11-20T16:00:00Z</dcterms:modified>
</cp:coreProperties>
</file>