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58" w:rsidRPr="008558E3" w:rsidRDefault="00DE6558" w:rsidP="00DE6558">
      <w:pPr>
        <w:shd w:val="clear" w:color="auto" w:fill="FFFFFF"/>
        <w:ind w:left="720"/>
        <w:jc w:val="center"/>
        <w:textAlignment w:val="baseline"/>
        <w:rPr>
          <w:b/>
        </w:rPr>
      </w:pP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bookmarkStart w:id="0" w:name="_GoBack"/>
      <w:r w:rsidRPr="000915E1">
        <w:rPr>
          <w:sz w:val="28"/>
          <w:szCs w:val="28"/>
        </w:rPr>
        <w:t xml:space="preserve">Сучасна концепція внутрішньо-фірмового планування.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Методичні підходи до планування.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Взаємозв'язок перспективних і поточних планів.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Організація роботи з планування.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Функції планування та управління економічною діяльністю підприємства.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Розподіл робіт з планування за ієрархічними рівнями управління.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Чинники, що впливають на формування структури планових служб.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Методологія розробки положень, інструкцій, процедур, графіків різних видів планів.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Зарубіжна практика розподілу робіт із планування між виконавцями за функціями, етапами, строками.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Матеріальні нормативи, особливості їх видів і порядку застосування.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Досвід вітчизняних підприємств у здійсненні поточного планування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Сучасні інформаційні технології та внутрішньогосподарське планування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Вибір і обґрунтування каналів товарних потоків.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 Розробка програми руху товарних потоків у процесі реалізації.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Визначення потреби в складських приміщеннях і транспортних засобах.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Календарне планування підготовки товарів до відвантаження й постачання споживачам.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Планування заходів щодо просування товарів, обслуговування та стимулювання споживачів.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Яку роль відіграє план збуту у виробничій програмі підприємства?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Охарактеризуйте етапи складання плану збуту.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Яку роль відіграють складські приміщення при складанні плану збуту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Зміст і послідовність розробки та реалізації плану виробництва продукції.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Система внутрішньо-фірмового планування.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Система показників. Сутність формування і взаємозв'язку ринкових показників.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Попит на продукцію, обсяги виробництва.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Величина пропозиції і виробнича, потужність.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Витрати й ціни на продукцію. Потреби в ресурсах та інвестиціях.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Обсяг продажу і загальний дохід. Натуральні, трудові й вартісні вимірювачі продукції (послуг).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Номенклатурні позиції та асортимент продукції.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Класифікація продукції за видами, стадіями та економічним змістом.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Показники ефективності й оновлення продукції.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Система планових показників виробничої програми. Методи </w:t>
      </w:r>
      <w:proofErr w:type="spellStart"/>
      <w:r w:rsidRPr="000915E1">
        <w:rPr>
          <w:sz w:val="28"/>
          <w:szCs w:val="28"/>
        </w:rPr>
        <w:t>обгрунтування</w:t>
      </w:r>
      <w:proofErr w:type="spellEnd"/>
      <w:r w:rsidRPr="000915E1">
        <w:rPr>
          <w:sz w:val="28"/>
          <w:szCs w:val="28"/>
        </w:rPr>
        <w:t xml:space="preserve"> програми і прийняття рішень з її реалізації.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Використання математичних методів і програмного забезпечення у процесі розробки виробничої програми.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Необхідність і зміст плану виробництва продукції.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lastRenderedPageBreak/>
        <w:t xml:space="preserve">Вихідні дані для складання плану виробництва продукції.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 Назвати вартісні вимірювачі продукції (послуг).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Фактори попиту на продукцію (роботи, послуги).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Особливості планування за тактом випуску, за заділами, з випереджанням; за складом або за ринком.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Особливості оперативного планування в одиничному, дрібно-серійному, серійному, </w:t>
      </w:r>
      <w:proofErr w:type="spellStart"/>
      <w:r w:rsidRPr="000915E1">
        <w:rPr>
          <w:sz w:val="28"/>
          <w:szCs w:val="28"/>
        </w:rPr>
        <w:t>великосерійному</w:t>
      </w:r>
      <w:proofErr w:type="spellEnd"/>
      <w:r w:rsidRPr="000915E1">
        <w:rPr>
          <w:sz w:val="28"/>
          <w:szCs w:val="28"/>
        </w:rPr>
        <w:t xml:space="preserve"> і масовому виробництвах. Технологія розробки виробничих програм для </w:t>
      </w:r>
      <w:proofErr w:type="spellStart"/>
      <w:r w:rsidRPr="000915E1">
        <w:rPr>
          <w:sz w:val="28"/>
          <w:szCs w:val="28"/>
        </w:rPr>
        <w:t>цехів</w:t>
      </w:r>
      <w:proofErr w:type="spellEnd"/>
      <w:r w:rsidRPr="000915E1">
        <w:rPr>
          <w:sz w:val="28"/>
          <w:szCs w:val="28"/>
        </w:rPr>
        <w:t xml:space="preserve"> і дільниць.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Оперативний облік і контроль виробництва.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Організація оперативного контролю й регулювання виконання планів випуску та реалізації продукції.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Фактори виробничої потужності.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Що таке баланс виробничих </w:t>
      </w:r>
      <w:proofErr w:type="spellStart"/>
      <w:r w:rsidRPr="000915E1">
        <w:rPr>
          <w:sz w:val="28"/>
          <w:szCs w:val="28"/>
        </w:rPr>
        <w:t>потужностей</w:t>
      </w:r>
      <w:proofErr w:type="spellEnd"/>
      <w:r w:rsidRPr="000915E1">
        <w:rPr>
          <w:sz w:val="28"/>
          <w:szCs w:val="28"/>
        </w:rPr>
        <w:t xml:space="preserve"> і як розраховуються його основні показники.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Заходи щодо вирівнювання пропускної спроможності елементів.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Показники та способи поліпшення використання виробничих </w:t>
      </w:r>
      <w:proofErr w:type="spellStart"/>
      <w:r w:rsidRPr="000915E1">
        <w:rPr>
          <w:sz w:val="28"/>
          <w:szCs w:val="28"/>
        </w:rPr>
        <w:t>потужностей</w:t>
      </w:r>
      <w:proofErr w:type="spellEnd"/>
      <w:r w:rsidRPr="000915E1">
        <w:rPr>
          <w:sz w:val="28"/>
          <w:szCs w:val="28"/>
        </w:rPr>
        <w:t>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Планування потреби в сировині і матеріальних ресурсах.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Запаси, їх види та регулювання.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Оцінка балансу робочого часу.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Чинники зростання праці: технічні й організаційні.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Планування фонду оплати праці.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Методи розрахунку фонду оплати праці.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Особливості розрахунку фонду за застосування безтарифної оплати праці.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Нормалізація умов і інтенсивності праці.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Планування соціально-трудових відносин.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Методи планування фонду оплати праці.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Визначення податкових відрахувань з фонду оплати праці.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Форми і системи оплати праці.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Класифікація ступеня тяжкості праці за категоріями.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Основні завдання, зміст і порядок визначення собівартості на одиницю продукції за умов ринку.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 Особливості розробки нормативної, планової (повної), звітної калькуляції собівартості одиниці продукції.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Особливості застосування позамовного й </w:t>
      </w:r>
      <w:proofErr w:type="spellStart"/>
      <w:r w:rsidRPr="000915E1">
        <w:rPr>
          <w:sz w:val="28"/>
          <w:szCs w:val="28"/>
        </w:rPr>
        <w:t>попроцесного</w:t>
      </w:r>
      <w:proofErr w:type="spellEnd"/>
      <w:r w:rsidRPr="000915E1">
        <w:rPr>
          <w:sz w:val="28"/>
          <w:szCs w:val="28"/>
        </w:rPr>
        <w:t xml:space="preserve"> методів визначення собівартості продукції.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Метод оптимізації витрат і цін.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Калькулювання собівартості продукції: способи.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Універсальність методу «витрати плюс» бажане.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Формування політики і стратегії ціноутворення на підприємстві.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Методи розрахунку прибутку від реалізації продукції.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Характеристика бюджету підприємства.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Показники рентабельності.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lastRenderedPageBreak/>
        <w:t>Що таке дисконтування?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Розподіл планового прибутку.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Напрями розподілу чистого; прибутку, умови використання його на оплату праці персоналу і створення фінансових фондів.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Система оподаткування та її функції.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Організація податкового планування.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Планування потреби в обігових коштах.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Планування фондів споживання, накопичення, резервного.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Бюджетування як нова форма планування фінансів. План-прогноз руху готівки.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Ринкові показники проектів: комерційна, бюджетна, народно-господарська ефективність.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Часткові критерії ефективності внутрішньо-фірмового планування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Принципи раціональної організації виробничого процесу.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Визначення виробничого циклу складного процесу.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Шляхи скорочення виробничого циклу.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Вплив виробничого циклу на показники діяльності підприємства.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Просторові зв'язки у виробничому процесі.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Методика визначення тривалості виробничого циклу складного виробу.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 xml:space="preserve">Економічна значимість та шляхи скорочення тривалості виробничого циклу.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sz w:val="28"/>
          <w:szCs w:val="28"/>
        </w:rPr>
        <w:t>Що являє собою виробничий процес у просторі.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Особливості і завдання </w:t>
      </w:r>
      <w:proofErr w:type="spellStart"/>
      <w:r w:rsidRPr="000915E1">
        <w:rPr>
          <w:bCs/>
          <w:sz w:val="28"/>
          <w:szCs w:val="28"/>
        </w:rPr>
        <w:t>оперативно</w:t>
      </w:r>
      <w:proofErr w:type="spellEnd"/>
      <w:r w:rsidRPr="000915E1">
        <w:rPr>
          <w:bCs/>
          <w:sz w:val="28"/>
          <w:szCs w:val="28"/>
        </w:rPr>
        <w:t>-календарного планування (ОКП).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 Специфіка ОКП на підприємствах різних типів виробництва.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 ОКП на підприємствах одиничного типу виробництва.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ОКП на підприємствах серійного типу виробництва.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ОКП на підприємствах масового виробництва.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Мета та завдання фінансового планування.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Методика розробки фінансового плану.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Перспективне та поточне фінансове планування.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Особливості планування показників з праці.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Планування продуктивності праці.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Планування чисельності персоналу.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Планування фонду заробітної плати.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Методичні підходи до організації та планування матеріально-технічного забезпечення підприємства.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Методика планування матеріально-технічного забезпечення (МТЗ) підприємства.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Планування потреби в матеріально-технічних ресурсах (МТР).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Особливості і завдання </w:t>
      </w:r>
      <w:proofErr w:type="spellStart"/>
      <w:r w:rsidRPr="000915E1">
        <w:rPr>
          <w:bCs/>
          <w:sz w:val="28"/>
          <w:szCs w:val="28"/>
        </w:rPr>
        <w:t>оперативно</w:t>
      </w:r>
      <w:proofErr w:type="spellEnd"/>
      <w:r w:rsidRPr="000915E1">
        <w:rPr>
          <w:bCs/>
          <w:sz w:val="28"/>
          <w:szCs w:val="28"/>
        </w:rPr>
        <w:t>-календарного планування.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Специфіка ОКП на підприємствах різних типів виробництва.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Планування реклами і збуту продукції.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lastRenderedPageBreak/>
        <w:t>Планування виробничої програми підприємства.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Забезпечення операційної діяльності виробничою потужністю.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Методика обґрунтування потреби у виробничих ресурсах.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Інноваційний процес як спосіб досягнення стратегічних цілей підприємства.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Планування технічного та організаційного розвитку підприємства.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Методика визначення економічної ефективності організаційно-технічних заходів.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Сутність, форми та структура інвестицій.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Класифікація показників економічної ефективності інвестицій.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Методи обґрунтування доцільності реальних інвестицій.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Фінансове забезпечення інвестиційної діяльності.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Мета та завдання фінансового планування.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Методика розробки фінансового плану.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Перспективне та поточне фінансове планування.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Сутність бізнес-планування.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Техніка складання бізнес-плану.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 xml:space="preserve">Етапи розробки та обсяг бізнес-плану. </w:t>
      </w:r>
    </w:p>
    <w:p w:rsidR="00DE6558" w:rsidRPr="000915E1" w:rsidRDefault="00DE6558" w:rsidP="00DE6558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0915E1">
        <w:rPr>
          <w:bCs/>
          <w:sz w:val="28"/>
          <w:szCs w:val="28"/>
        </w:rPr>
        <w:t>Зміст бізнес-плану.</w:t>
      </w:r>
    </w:p>
    <w:bookmarkEnd w:id="0"/>
    <w:p w:rsidR="00D667B1" w:rsidRPr="000915E1" w:rsidRDefault="00D667B1">
      <w:pPr>
        <w:rPr>
          <w:sz w:val="28"/>
          <w:szCs w:val="28"/>
        </w:rPr>
      </w:pPr>
    </w:p>
    <w:sectPr w:rsidR="00D667B1" w:rsidRPr="000915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922"/>
    <w:multiLevelType w:val="hybridMultilevel"/>
    <w:tmpl w:val="F52E7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E6"/>
    <w:rsid w:val="000915E1"/>
    <w:rsid w:val="006536E6"/>
    <w:rsid w:val="00D667B1"/>
    <w:rsid w:val="00D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C8919-A97B-431B-B7C4-DFD25E3E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E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5849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2023-11-20T15:08:00Z</dcterms:created>
  <dcterms:modified xsi:type="dcterms:W3CDTF">2023-11-20T15:27:00Z</dcterms:modified>
</cp:coreProperties>
</file>