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E68" w:rsidRPr="00810D0E" w:rsidRDefault="00810D0E" w:rsidP="00810D0E">
      <w:pPr>
        <w:jc w:val="center"/>
        <w:rPr>
          <w:sz w:val="22"/>
          <w:lang w:val="ru-RU"/>
        </w:rPr>
      </w:pPr>
      <w:proofErr w:type="spellStart"/>
      <w:r>
        <w:rPr>
          <w:b/>
          <w:sz w:val="28"/>
          <w:szCs w:val="28"/>
          <w:lang w:val="ru-RU"/>
        </w:rPr>
        <w:t>Перелік</w:t>
      </w:r>
      <w:proofErr w:type="spellEnd"/>
      <w:r>
        <w:rPr>
          <w:b/>
          <w:sz w:val="28"/>
          <w:szCs w:val="28"/>
          <w:lang w:val="ru-RU"/>
        </w:rPr>
        <w:t xml:space="preserve"> задач для </w:t>
      </w:r>
      <w:proofErr w:type="spellStart"/>
      <w:r>
        <w:rPr>
          <w:b/>
          <w:sz w:val="28"/>
          <w:szCs w:val="28"/>
          <w:lang w:val="ru-RU"/>
        </w:rPr>
        <w:t>підсумкового</w:t>
      </w:r>
      <w:proofErr w:type="spellEnd"/>
      <w:r>
        <w:rPr>
          <w:b/>
          <w:sz w:val="28"/>
          <w:szCs w:val="28"/>
          <w:lang w:val="ru-RU"/>
        </w:rPr>
        <w:t xml:space="preserve"> контролю</w:t>
      </w:r>
    </w:p>
    <w:p w:rsidR="00810D0E" w:rsidRDefault="00810D0E" w:rsidP="00810D0E">
      <w:pPr>
        <w:pStyle w:val="aa"/>
        <w:spacing w:line="264" w:lineRule="auto"/>
        <w:jc w:val="both"/>
      </w:pPr>
    </w:p>
    <w:p w:rsidR="00810D0E" w:rsidRPr="00810D0E" w:rsidRDefault="00810D0E" w:rsidP="00810D0E">
      <w:pPr>
        <w:pStyle w:val="aa"/>
        <w:spacing w:line="264" w:lineRule="auto"/>
        <w:jc w:val="center"/>
      </w:pPr>
      <w:r>
        <w:t xml:space="preserve">Задача </w:t>
      </w:r>
      <w:r w:rsidR="00EE21D7">
        <w:t>1</w:t>
      </w:r>
    </w:p>
    <w:p w:rsidR="00D25E68" w:rsidRPr="00810D0E" w:rsidRDefault="00D25E68" w:rsidP="00D25E68">
      <w:pPr>
        <w:pStyle w:val="aa"/>
        <w:spacing w:line="264" w:lineRule="auto"/>
        <w:ind w:firstLine="454"/>
        <w:jc w:val="both"/>
      </w:pPr>
      <w:r w:rsidRPr="00810D0E">
        <w:t xml:space="preserve">МП «Декоратор» займається виготовленням декоративних решіток на ринку Волині. На ринку діє три фірми. Перед підприємством постало питання у виборі стратегії поведінки. Підприємство є фінансово стійким і тому не хоче наслідувати лідера, а для </w:t>
      </w:r>
      <w:proofErr w:type="spellStart"/>
      <w:r w:rsidRPr="00810D0E">
        <w:t>атакування</w:t>
      </w:r>
      <w:proofErr w:type="spellEnd"/>
      <w:r w:rsidRPr="00810D0E">
        <w:t xml:space="preserve"> директор не знає його обсягів реалізації та місткості ринку, проте відомо, що 20</w:t>
      </w:r>
      <w:r w:rsidR="00EE21D7">
        <w:t>21</w:t>
      </w:r>
      <w:r w:rsidRPr="00810D0E">
        <w:t xml:space="preserve"> рік підприємством було реалізовано продукції на 125</w:t>
      </w:r>
      <w:r w:rsidR="00EE21D7">
        <w:t>0</w:t>
      </w:r>
      <w:r w:rsidRPr="00810D0E">
        <w:t xml:space="preserve"> тис. грн. Фірмою, яка є другою на ринку - на 140</w:t>
      </w:r>
      <w:r w:rsidR="00EE21D7">
        <w:t>0</w:t>
      </w:r>
      <w:r w:rsidRPr="00810D0E">
        <w:t xml:space="preserve"> тис. грн., частка ринку, яку контролює лідер складає 45 %.</w:t>
      </w:r>
    </w:p>
    <w:p w:rsidR="00D25E68" w:rsidRPr="00810D0E" w:rsidRDefault="00D25E68" w:rsidP="00D25E68">
      <w:pPr>
        <w:spacing w:line="264" w:lineRule="auto"/>
        <w:ind w:firstLine="454"/>
        <w:jc w:val="both"/>
        <w:rPr>
          <w:sz w:val="28"/>
          <w:szCs w:val="28"/>
        </w:rPr>
      </w:pPr>
      <w:r w:rsidRPr="00810D0E">
        <w:rPr>
          <w:sz w:val="28"/>
          <w:szCs w:val="28"/>
        </w:rPr>
        <w:t>Визначте місткість ринку декоративних решіток, частку ринку фірми 2 та МП «Декоратор» і обсяги реалізації продукції фірми-лідера.</w:t>
      </w:r>
    </w:p>
    <w:p w:rsidR="001C6659" w:rsidRPr="00810D0E" w:rsidRDefault="001C6659">
      <w:pPr>
        <w:rPr>
          <w:sz w:val="28"/>
          <w:szCs w:val="28"/>
        </w:rPr>
      </w:pPr>
    </w:p>
    <w:p w:rsidR="00810D0E" w:rsidRPr="00810D0E" w:rsidRDefault="00810D0E" w:rsidP="00810D0E">
      <w:pPr>
        <w:pStyle w:val="aa"/>
        <w:spacing w:line="264" w:lineRule="auto"/>
        <w:jc w:val="center"/>
      </w:pPr>
      <w:r>
        <w:t xml:space="preserve">Задача </w:t>
      </w:r>
      <w:r w:rsidR="00EE21D7">
        <w:t>2</w:t>
      </w:r>
    </w:p>
    <w:p w:rsidR="00D25E68" w:rsidRPr="00810D0E" w:rsidRDefault="00D25E68" w:rsidP="00D25E68">
      <w:pPr>
        <w:spacing w:line="276" w:lineRule="auto"/>
        <w:ind w:firstLine="454"/>
        <w:jc w:val="both"/>
        <w:rPr>
          <w:sz w:val="28"/>
          <w:szCs w:val="28"/>
        </w:rPr>
      </w:pPr>
      <w:r w:rsidRPr="00810D0E">
        <w:rPr>
          <w:sz w:val="28"/>
          <w:szCs w:val="28"/>
        </w:rPr>
        <w:t>Підприємство «</w:t>
      </w:r>
      <w:proofErr w:type="spellStart"/>
      <w:r w:rsidRPr="00810D0E">
        <w:rPr>
          <w:sz w:val="28"/>
          <w:szCs w:val="28"/>
        </w:rPr>
        <w:t>Євромілк</w:t>
      </w:r>
      <w:proofErr w:type="spellEnd"/>
      <w:r w:rsidRPr="00810D0E">
        <w:rPr>
          <w:sz w:val="28"/>
          <w:szCs w:val="28"/>
        </w:rPr>
        <w:t>» планує вийти із своєю продукцією (йогурти) на ринок певного географічного регіону. Визначить місткість ринку для товару в цьому географічному регіоні на основі наступних даних:</w:t>
      </w:r>
    </w:p>
    <w:p w:rsidR="00D25E68" w:rsidRPr="00810D0E" w:rsidRDefault="00D25E68" w:rsidP="00D25E68">
      <w:pPr>
        <w:numPr>
          <w:ilvl w:val="0"/>
          <w:numId w:val="1"/>
        </w:numPr>
        <w:tabs>
          <w:tab w:val="clear" w:pos="1211"/>
          <w:tab w:val="num" w:pos="720"/>
        </w:tabs>
        <w:spacing w:line="276" w:lineRule="auto"/>
        <w:ind w:left="0" w:firstLine="454"/>
        <w:jc w:val="both"/>
        <w:rPr>
          <w:sz w:val="28"/>
          <w:szCs w:val="28"/>
        </w:rPr>
      </w:pPr>
      <w:r w:rsidRPr="00810D0E">
        <w:rPr>
          <w:sz w:val="28"/>
          <w:szCs w:val="28"/>
        </w:rPr>
        <w:t>чисельність населення даного регіону 820 тис. чоловік;</w:t>
      </w:r>
    </w:p>
    <w:p w:rsidR="00D25E68" w:rsidRPr="00810D0E" w:rsidRDefault="00D25E68" w:rsidP="00D25E68">
      <w:pPr>
        <w:numPr>
          <w:ilvl w:val="0"/>
          <w:numId w:val="1"/>
        </w:numPr>
        <w:tabs>
          <w:tab w:val="clear" w:pos="1211"/>
          <w:tab w:val="num" w:pos="720"/>
        </w:tabs>
        <w:spacing w:line="276" w:lineRule="auto"/>
        <w:ind w:left="0" w:firstLine="454"/>
        <w:jc w:val="both"/>
        <w:rPr>
          <w:sz w:val="28"/>
          <w:szCs w:val="28"/>
        </w:rPr>
      </w:pPr>
      <w:r w:rsidRPr="00810D0E">
        <w:rPr>
          <w:sz w:val="28"/>
          <w:szCs w:val="28"/>
        </w:rPr>
        <w:t>середньомісячний дохід на душу населення 555</w:t>
      </w:r>
      <w:r w:rsidR="00EE21D7">
        <w:rPr>
          <w:sz w:val="28"/>
          <w:szCs w:val="28"/>
        </w:rPr>
        <w:t>0</w:t>
      </w:r>
      <w:r w:rsidRPr="00810D0E">
        <w:rPr>
          <w:sz w:val="28"/>
          <w:szCs w:val="28"/>
        </w:rPr>
        <w:t xml:space="preserve"> грн. / особу;</w:t>
      </w:r>
    </w:p>
    <w:p w:rsidR="00D25E68" w:rsidRPr="00810D0E" w:rsidRDefault="00D25E68" w:rsidP="00D25E68">
      <w:pPr>
        <w:numPr>
          <w:ilvl w:val="0"/>
          <w:numId w:val="1"/>
        </w:numPr>
        <w:tabs>
          <w:tab w:val="clear" w:pos="1211"/>
          <w:tab w:val="num" w:pos="720"/>
        </w:tabs>
        <w:spacing w:line="276" w:lineRule="auto"/>
        <w:ind w:left="0" w:firstLine="454"/>
        <w:jc w:val="both"/>
        <w:rPr>
          <w:sz w:val="28"/>
          <w:szCs w:val="28"/>
        </w:rPr>
      </w:pPr>
      <w:r w:rsidRPr="00810D0E">
        <w:rPr>
          <w:sz w:val="28"/>
          <w:szCs w:val="28"/>
        </w:rPr>
        <w:t>питома вага коштів, що їх витрачають з отриманого доходу на проду</w:t>
      </w:r>
      <w:r w:rsidR="00EE21D7">
        <w:rPr>
          <w:sz w:val="28"/>
          <w:szCs w:val="28"/>
        </w:rPr>
        <w:t xml:space="preserve">кти харчування </w:t>
      </w:r>
      <w:proofErr w:type="spellStart"/>
      <w:r w:rsidR="00EE21D7">
        <w:rPr>
          <w:sz w:val="28"/>
          <w:szCs w:val="28"/>
        </w:rPr>
        <w:t>К</w:t>
      </w:r>
      <w:r w:rsidRPr="00810D0E">
        <w:rPr>
          <w:sz w:val="28"/>
          <w:szCs w:val="28"/>
          <w:vertAlign w:val="subscript"/>
        </w:rPr>
        <w:t>1</w:t>
      </w:r>
      <w:proofErr w:type="spellEnd"/>
      <w:r w:rsidRPr="00810D0E">
        <w:rPr>
          <w:sz w:val="28"/>
          <w:szCs w:val="28"/>
        </w:rPr>
        <w:t>=35%;</w:t>
      </w:r>
    </w:p>
    <w:p w:rsidR="00D25E68" w:rsidRPr="00810D0E" w:rsidRDefault="00D25E68" w:rsidP="00D25E68">
      <w:pPr>
        <w:numPr>
          <w:ilvl w:val="0"/>
          <w:numId w:val="1"/>
        </w:numPr>
        <w:tabs>
          <w:tab w:val="clear" w:pos="1211"/>
          <w:tab w:val="num" w:pos="720"/>
        </w:tabs>
        <w:spacing w:line="276" w:lineRule="auto"/>
        <w:ind w:left="0" w:firstLine="454"/>
        <w:jc w:val="both"/>
        <w:rPr>
          <w:sz w:val="28"/>
          <w:szCs w:val="28"/>
        </w:rPr>
      </w:pPr>
      <w:r w:rsidRPr="00810D0E">
        <w:rPr>
          <w:sz w:val="28"/>
          <w:szCs w:val="28"/>
        </w:rPr>
        <w:t xml:space="preserve">питома вага коштів, що їх витрачають на молочні продукти </w:t>
      </w:r>
      <w:proofErr w:type="spellStart"/>
      <w:r w:rsidRPr="00810D0E">
        <w:rPr>
          <w:sz w:val="28"/>
          <w:szCs w:val="28"/>
        </w:rPr>
        <w:t>К</w:t>
      </w:r>
      <w:r w:rsidRPr="00810D0E">
        <w:rPr>
          <w:sz w:val="28"/>
          <w:szCs w:val="28"/>
          <w:vertAlign w:val="subscript"/>
        </w:rPr>
        <w:t>2</w:t>
      </w:r>
      <w:proofErr w:type="spellEnd"/>
      <w:r w:rsidRPr="00810D0E">
        <w:rPr>
          <w:sz w:val="28"/>
          <w:szCs w:val="28"/>
        </w:rPr>
        <w:t xml:space="preserve">= 28% із суми, яку описує коефіцієнт </w:t>
      </w:r>
      <w:proofErr w:type="spellStart"/>
      <w:r w:rsidRPr="00810D0E">
        <w:rPr>
          <w:sz w:val="28"/>
          <w:szCs w:val="28"/>
        </w:rPr>
        <w:t>К</w:t>
      </w:r>
      <w:r w:rsidRPr="00810D0E">
        <w:rPr>
          <w:sz w:val="28"/>
          <w:szCs w:val="28"/>
          <w:vertAlign w:val="subscript"/>
        </w:rPr>
        <w:t>1</w:t>
      </w:r>
      <w:proofErr w:type="spellEnd"/>
      <w:r w:rsidRPr="00810D0E">
        <w:rPr>
          <w:sz w:val="28"/>
          <w:szCs w:val="28"/>
        </w:rPr>
        <w:t>;</w:t>
      </w:r>
    </w:p>
    <w:p w:rsidR="00D25E68" w:rsidRPr="00810D0E" w:rsidRDefault="00D25E68" w:rsidP="00D25E68">
      <w:pPr>
        <w:numPr>
          <w:ilvl w:val="0"/>
          <w:numId w:val="1"/>
        </w:numPr>
        <w:tabs>
          <w:tab w:val="clear" w:pos="1211"/>
          <w:tab w:val="num" w:pos="720"/>
        </w:tabs>
        <w:spacing w:line="276" w:lineRule="auto"/>
        <w:ind w:left="0" w:firstLine="454"/>
        <w:jc w:val="both"/>
        <w:rPr>
          <w:sz w:val="28"/>
          <w:szCs w:val="28"/>
        </w:rPr>
      </w:pPr>
      <w:r w:rsidRPr="00810D0E">
        <w:rPr>
          <w:sz w:val="28"/>
          <w:szCs w:val="28"/>
        </w:rPr>
        <w:t xml:space="preserve">питома вага коштів, що їх витрачають на йогурти </w:t>
      </w:r>
      <w:proofErr w:type="spellStart"/>
      <w:r w:rsidRPr="00810D0E">
        <w:rPr>
          <w:sz w:val="28"/>
          <w:szCs w:val="28"/>
        </w:rPr>
        <w:t>К</w:t>
      </w:r>
      <w:r w:rsidRPr="00810D0E">
        <w:rPr>
          <w:sz w:val="28"/>
          <w:szCs w:val="28"/>
          <w:vertAlign w:val="subscript"/>
        </w:rPr>
        <w:t>3</w:t>
      </w:r>
      <w:proofErr w:type="spellEnd"/>
      <w:r w:rsidRPr="00810D0E">
        <w:rPr>
          <w:sz w:val="28"/>
          <w:szCs w:val="28"/>
        </w:rPr>
        <w:t xml:space="preserve">=10% із суми, </w:t>
      </w:r>
      <w:r w:rsidR="00681B11">
        <w:rPr>
          <w:sz w:val="28"/>
          <w:szCs w:val="28"/>
        </w:rPr>
        <w:t xml:space="preserve">яка визначається коефіцієнтом </w:t>
      </w:r>
      <w:proofErr w:type="spellStart"/>
      <w:r w:rsidR="00681B11">
        <w:rPr>
          <w:sz w:val="28"/>
          <w:szCs w:val="28"/>
        </w:rPr>
        <w:t>К</w:t>
      </w:r>
      <w:r w:rsidRPr="00810D0E">
        <w:rPr>
          <w:sz w:val="28"/>
          <w:szCs w:val="28"/>
          <w:vertAlign w:val="subscript"/>
        </w:rPr>
        <w:t>2</w:t>
      </w:r>
      <w:proofErr w:type="spellEnd"/>
      <w:r w:rsidRPr="00810D0E">
        <w:rPr>
          <w:sz w:val="28"/>
          <w:szCs w:val="28"/>
        </w:rPr>
        <w:t>.</w:t>
      </w:r>
    </w:p>
    <w:p w:rsidR="00D25E68" w:rsidRPr="00810D0E" w:rsidRDefault="00D25E68" w:rsidP="00D25E68">
      <w:pPr>
        <w:rPr>
          <w:sz w:val="28"/>
          <w:szCs w:val="28"/>
        </w:rPr>
      </w:pPr>
      <w:r w:rsidRPr="00810D0E">
        <w:rPr>
          <w:sz w:val="28"/>
          <w:szCs w:val="28"/>
        </w:rPr>
        <w:t>Які канали товароруху доцільно обрати підприємству при виході на даний ринок?  Свій вибір обґрунтуйте.</w:t>
      </w:r>
    </w:p>
    <w:p w:rsidR="00D25E68" w:rsidRPr="00810D0E" w:rsidRDefault="00D25E68">
      <w:pPr>
        <w:rPr>
          <w:sz w:val="28"/>
          <w:szCs w:val="28"/>
        </w:rPr>
      </w:pPr>
    </w:p>
    <w:p w:rsidR="00810D0E" w:rsidRPr="00810D0E" w:rsidRDefault="00810D0E" w:rsidP="00810D0E">
      <w:pPr>
        <w:pStyle w:val="aa"/>
        <w:spacing w:line="264" w:lineRule="auto"/>
        <w:jc w:val="center"/>
      </w:pPr>
      <w:r>
        <w:t xml:space="preserve">Задача </w:t>
      </w:r>
      <w:r w:rsidR="00681B11">
        <w:t>3</w:t>
      </w:r>
    </w:p>
    <w:p w:rsidR="00E86A57" w:rsidRPr="00810D0E" w:rsidRDefault="00E86A57" w:rsidP="00E86A57">
      <w:pPr>
        <w:spacing w:line="276" w:lineRule="auto"/>
        <w:ind w:firstLine="454"/>
        <w:jc w:val="both"/>
        <w:rPr>
          <w:sz w:val="28"/>
          <w:szCs w:val="28"/>
        </w:rPr>
      </w:pPr>
      <w:r w:rsidRPr="00810D0E">
        <w:rPr>
          <w:sz w:val="28"/>
          <w:szCs w:val="28"/>
        </w:rPr>
        <w:t>Підприємство виготовляє керамічну цеглу. В останні роки обсяги збуту продукції знизилися. Для подолання негативних тенденцій керівництвом прийняте рішення сформувати ефективну систему маркетингових комунікацій підприємства (СМК). Які складові СМК, на Вашу думку, краще використати у такій ситуації?</w:t>
      </w:r>
    </w:p>
    <w:p w:rsidR="00E86A57" w:rsidRPr="00810D0E" w:rsidRDefault="00E86A57" w:rsidP="00E86A57">
      <w:pPr>
        <w:spacing w:line="276" w:lineRule="auto"/>
        <w:ind w:firstLine="454"/>
        <w:jc w:val="both"/>
        <w:rPr>
          <w:sz w:val="28"/>
          <w:szCs w:val="28"/>
        </w:rPr>
      </w:pPr>
      <w:r w:rsidRPr="00810D0E">
        <w:rPr>
          <w:sz w:val="28"/>
          <w:szCs w:val="28"/>
        </w:rPr>
        <w:t>Також порівняйте в табличній формі переваги і недоліки розміщення реклами продукції підприємства у газетах і на телебаченні.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9"/>
        <w:gridCol w:w="1635"/>
        <w:gridCol w:w="1840"/>
      </w:tblGrid>
      <w:tr w:rsidR="00E86A57" w:rsidRPr="002309BB" w:rsidTr="002309BB">
        <w:trPr>
          <w:trHeight w:val="711"/>
          <w:jc w:val="center"/>
        </w:trPr>
        <w:tc>
          <w:tcPr>
            <w:tcW w:w="5269" w:type="dxa"/>
            <w:tcBorders>
              <w:tl2br w:val="single" w:sz="4" w:space="0" w:color="auto"/>
            </w:tcBorders>
          </w:tcPr>
          <w:p w:rsidR="00E86A57" w:rsidRPr="002309BB" w:rsidRDefault="00681B11" w:rsidP="00681B11">
            <w:pPr>
              <w:jc w:val="right"/>
            </w:pPr>
            <w:r w:rsidRPr="002309BB">
              <w:t xml:space="preserve">          </w:t>
            </w:r>
            <w:r w:rsidR="00E86A57" w:rsidRPr="002309BB">
              <w:t xml:space="preserve"> Засоби</w:t>
            </w:r>
            <w:r w:rsidRPr="002309BB">
              <w:t xml:space="preserve">  </w:t>
            </w:r>
            <w:r w:rsidR="00E86A57" w:rsidRPr="002309BB">
              <w:t xml:space="preserve">  розповсюдження</w:t>
            </w:r>
          </w:p>
          <w:p w:rsidR="00E86A57" w:rsidRPr="002309BB" w:rsidRDefault="00E86A57" w:rsidP="002309BB">
            <w:r w:rsidRPr="002309BB">
              <w:t xml:space="preserve">Характеристика                           </w:t>
            </w:r>
            <w:r w:rsidR="002309BB">
              <w:t xml:space="preserve">  </w:t>
            </w:r>
            <w:r w:rsidRPr="002309BB">
              <w:t xml:space="preserve"> </w:t>
            </w:r>
            <w:r w:rsidR="00681B11" w:rsidRPr="002309BB">
              <w:t xml:space="preserve">           </w:t>
            </w:r>
            <w:r w:rsidRPr="002309BB">
              <w:t xml:space="preserve"> реклами</w:t>
            </w:r>
          </w:p>
        </w:tc>
        <w:tc>
          <w:tcPr>
            <w:tcW w:w="1635" w:type="dxa"/>
            <w:vAlign w:val="center"/>
          </w:tcPr>
          <w:p w:rsidR="00E86A57" w:rsidRPr="002309BB" w:rsidRDefault="00E86A57" w:rsidP="006A7071">
            <w:pPr>
              <w:jc w:val="center"/>
            </w:pPr>
            <w:r w:rsidRPr="002309BB">
              <w:t>Газети</w:t>
            </w:r>
          </w:p>
        </w:tc>
        <w:tc>
          <w:tcPr>
            <w:tcW w:w="1840" w:type="dxa"/>
            <w:vAlign w:val="center"/>
          </w:tcPr>
          <w:p w:rsidR="00E86A57" w:rsidRPr="002309BB" w:rsidRDefault="00E86A57" w:rsidP="006A7071">
            <w:pPr>
              <w:jc w:val="center"/>
            </w:pPr>
            <w:r w:rsidRPr="002309BB">
              <w:t>Телебачення</w:t>
            </w:r>
          </w:p>
        </w:tc>
      </w:tr>
      <w:tr w:rsidR="00E86A57" w:rsidRPr="002309BB" w:rsidTr="002309BB">
        <w:trPr>
          <w:trHeight w:val="139"/>
          <w:jc w:val="center"/>
        </w:trPr>
        <w:tc>
          <w:tcPr>
            <w:tcW w:w="5269" w:type="dxa"/>
            <w:vAlign w:val="center"/>
          </w:tcPr>
          <w:p w:rsidR="00E86A57" w:rsidRPr="002309BB" w:rsidRDefault="00E86A57" w:rsidP="006A7071">
            <w:pPr>
              <w:jc w:val="both"/>
            </w:pPr>
            <w:r w:rsidRPr="002309BB">
              <w:t>Переваги</w:t>
            </w:r>
          </w:p>
        </w:tc>
        <w:tc>
          <w:tcPr>
            <w:tcW w:w="1635" w:type="dxa"/>
            <w:vAlign w:val="center"/>
          </w:tcPr>
          <w:p w:rsidR="00E86A57" w:rsidRPr="002309BB" w:rsidRDefault="00E86A57" w:rsidP="006A7071">
            <w:pPr>
              <w:jc w:val="both"/>
            </w:pPr>
          </w:p>
        </w:tc>
        <w:tc>
          <w:tcPr>
            <w:tcW w:w="1840" w:type="dxa"/>
            <w:vAlign w:val="center"/>
          </w:tcPr>
          <w:p w:rsidR="00E86A57" w:rsidRPr="002309BB" w:rsidRDefault="00E86A57" w:rsidP="006A7071">
            <w:pPr>
              <w:jc w:val="both"/>
            </w:pPr>
          </w:p>
        </w:tc>
      </w:tr>
      <w:tr w:rsidR="00E86A57" w:rsidRPr="002309BB" w:rsidTr="00681B11">
        <w:trPr>
          <w:trHeight w:val="242"/>
          <w:jc w:val="center"/>
        </w:trPr>
        <w:tc>
          <w:tcPr>
            <w:tcW w:w="5269" w:type="dxa"/>
            <w:vAlign w:val="center"/>
          </w:tcPr>
          <w:p w:rsidR="00E86A57" w:rsidRPr="002309BB" w:rsidRDefault="00E86A57" w:rsidP="006A7071">
            <w:pPr>
              <w:jc w:val="both"/>
            </w:pPr>
            <w:r w:rsidRPr="002309BB">
              <w:t>Недоліки</w:t>
            </w:r>
          </w:p>
        </w:tc>
        <w:tc>
          <w:tcPr>
            <w:tcW w:w="1635" w:type="dxa"/>
            <w:vAlign w:val="center"/>
          </w:tcPr>
          <w:p w:rsidR="00E86A57" w:rsidRPr="002309BB" w:rsidRDefault="00E86A57" w:rsidP="006A7071">
            <w:pPr>
              <w:jc w:val="both"/>
            </w:pPr>
          </w:p>
        </w:tc>
        <w:tc>
          <w:tcPr>
            <w:tcW w:w="1840" w:type="dxa"/>
            <w:vAlign w:val="center"/>
          </w:tcPr>
          <w:p w:rsidR="00E86A57" w:rsidRPr="002309BB" w:rsidRDefault="00E86A57" w:rsidP="006A7071">
            <w:pPr>
              <w:jc w:val="both"/>
            </w:pPr>
          </w:p>
        </w:tc>
      </w:tr>
    </w:tbl>
    <w:p w:rsidR="00E86A57" w:rsidRDefault="00E86A57" w:rsidP="00E86A57">
      <w:pPr>
        <w:spacing w:line="276" w:lineRule="auto"/>
        <w:ind w:firstLine="454"/>
        <w:jc w:val="both"/>
        <w:rPr>
          <w:b/>
          <w:bCs/>
          <w:sz w:val="22"/>
        </w:rPr>
      </w:pPr>
    </w:p>
    <w:p w:rsidR="00E86A57" w:rsidRDefault="00810D0E" w:rsidP="002309BB">
      <w:pPr>
        <w:pStyle w:val="aa"/>
        <w:spacing w:line="264" w:lineRule="auto"/>
        <w:jc w:val="center"/>
      </w:pPr>
      <w:r>
        <w:lastRenderedPageBreak/>
        <w:t xml:space="preserve">Задача </w:t>
      </w:r>
      <w:r w:rsidR="002309BB">
        <w:t>4</w:t>
      </w:r>
    </w:p>
    <w:p w:rsidR="00E86A57" w:rsidRPr="002309BB" w:rsidRDefault="00E86A57" w:rsidP="002309BB">
      <w:pPr>
        <w:pStyle w:val="aa"/>
        <w:spacing w:line="276" w:lineRule="auto"/>
        <w:ind w:firstLine="709"/>
        <w:jc w:val="both"/>
      </w:pPr>
      <w:r w:rsidRPr="002309BB">
        <w:t>Фірма планує використовувати роз’їзних ро</w:t>
      </w:r>
      <w:r w:rsidR="002309BB">
        <w:t>здрібнених торговців у чотирьох</w:t>
      </w:r>
      <w:r w:rsidRPr="002309BB">
        <w:t xml:space="preserve"> географічних відокремлених сегментах ринку палітурного та тарного картону.</w:t>
      </w:r>
    </w:p>
    <w:p w:rsidR="00E86A57" w:rsidRPr="002309BB" w:rsidRDefault="00E86A57" w:rsidP="002309BB">
      <w:pPr>
        <w:pStyle w:val="21"/>
        <w:spacing w:after="0" w:line="276" w:lineRule="auto"/>
        <w:ind w:left="0" w:firstLine="709"/>
        <w:rPr>
          <w:sz w:val="28"/>
          <w:szCs w:val="28"/>
        </w:rPr>
      </w:pPr>
      <w:r w:rsidRPr="002309BB">
        <w:rPr>
          <w:sz w:val="28"/>
          <w:szCs w:val="28"/>
        </w:rPr>
        <w:t>В сегменті А чисельність ймовірних клієнтів ( реально потенційних споживачів) становить 50, а раціональна кількість відвідувань кожного з них становить чотири рази на місяць. У сегменті Б є 70 потенційних клієнтів,  є раціональна частота їх відвідування – два рази  на місяць. У сегменті В і Г відповідно 100 і 150 клієнтів, яких необхідно відвідувати: в сегменті В – раз у місяць, а у сегменті Г – раз у два місяці.</w:t>
      </w:r>
    </w:p>
    <w:p w:rsidR="00E86A57" w:rsidRPr="002309BB" w:rsidRDefault="00E86A57" w:rsidP="002309BB">
      <w:pPr>
        <w:spacing w:line="276" w:lineRule="auto"/>
        <w:ind w:firstLine="709"/>
        <w:jc w:val="both"/>
        <w:rPr>
          <w:sz w:val="28"/>
          <w:szCs w:val="28"/>
        </w:rPr>
      </w:pPr>
      <w:r w:rsidRPr="002309BB">
        <w:rPr>
          <w:sz w:val="28"/>
          <w:szCs w:val="28"/>
        </w:rPr>
        <w:t xml:space="preserve">У відповідності до встановлених на фірмі норм кожний торговий агент працює в середньому 24 робочі дні у місяць, а щоденна середня норма одного </w:t>
      </w:r>
      <w:proofErr w:type="spellStart"/>
      <w:r w:rsidRPr="002309BB">
        <w:rPr>
          <w:sz w:val="28"/>
          <w:szCs w:val="28"/>
        </w:rPr>
        <w:t>агента</w:t>
      </w:r>
      <w:proofErr w:type="spellEnd"/>
      <w:r w:rsidRPr="002309BB">
        <w:rPr>
          <w:sz w:val="28"/>
          <w:szCs w:val="28"/>
        </w:rPr>
        <w:t xml:space="preserve">  складає чотири контакти зі споживачами в день.</w:t>
      </w:r>
    </w:p>
    <w:p w:rsidR="00E86A57" w:rsidRPr="002309BB" w:rsidRDefault="00E86A57" w:rsidP="002309BB">
      <w:pPr>
        <w:spacing w:line="276" w:lineRule="auto"/>
        <w:ind w:firstLine="709"/>
        <w:jc w:val="both"/>
        <w:rPr>
          <w:sz w:val="28"/>
          <w:szCs w:val="28"/>
        </w:rPr>
      </w:pPr>
      <w:r w:rsidRPr="002309BB">
        <w:rPr>
          <w:sz w:val="28"/>
          <w:szCs w:val="28"/>
        </w:rPr>
        <w:t>Крім того, з кожних ста контактів десять є незапланованими і здійснюються агентами за власною ініціативою або в наслідок появи певної інформації. Крім того приблизно 5%  контактів можуть не відбутися з технічних причин: несправність автомобіля,  відсутність клієнта та ін.</w:t>
      </w:r>
    </w:p>
    <w:p w:rsidR="00E86A57" w:rsidRPr="002309BB" w:rsidRDefault="00E86A57" w:rsidP="002309BB">
      <w:pPr>
        <w:spacing w:line="276" w:lineRule="auto"/>
        <w:ind w:firstLine="709"/>
        <w:jc w:val="both"/>
        <w:rPr>
          <w:sz w:val="28"/>
          <w:szCs w:val="28"/>
        </w:rPr>
      </w:pPr>
      <w:r w:rsidRPr="002309BB">
        <w:rPr>
          <w:sz w:val="28"/>
          <w:szCs w:val="28"/>
        </w:rPr>
        <w:t>Розрахуйте загальну чисельність планових контактів (відвідувань) клієнтів фірми у місяць. Врахуйте ймовірний відсоток незапланованих контактів і тих, що не відбулися і розрахуйте чисельність співробітників фірми. Як, на Ваш погляд, можна було б підвищити продуктивність їх праці? Від чого це залежить?</w:t>
      </w:r>
    </w:p>
    <w:p w:rsidR="00E86A57" w:rsidRDefault="00E86A57"/>
    <w:p w:rsidR="00810D0E" w:rsidRPr="00810D0E" w:rsidRDefault="00810D0E" w:rsidP="00810D0E">
      <w:pPr>
        <w:pStyle w:val="aa"/>
        <w:spacing w:line="264" w:lineRule="auto"/>
        <w:jc w:val="center"/>
      </w:pPr>
      <w:r>
        <w:t xml:space="preserve">Задача </w:t>
      </w:r>
      <w:r w:rsidR="002309BB">
        <w:t>5</w:t>
      </w:r>
    </w:p>
    <w:p w:rsidR="00E86A57" w:rsidRPr="009A166F" w:rsidRDefault="00E86A57" w:rsidP="009A166F">
      <w:pPr>
        <w:pStyle w:val="ac"/>
        <w:spacing w:after="0" w:line="276" w:lineRule="auto"/>
        <w:ind w:left="0" w:firstLine="709"/>
        <w:jc w:val="both"/>
        <w:rPr>
          <w:sz w:val="28"/>
          <w:szCs w:val="28"/>
        </w:rPr>
      </w:pPr>
      <w:r w:rsidRPr="009A166F">
        <w:rPr>
          <w:sz w:val="28"/>
          <w:szCs w:val="28"/>
        </w:rPr>
        <w:t>Оцініть річну місткість ринку нового виду каталізатора, що вико</w:t>
      </w:r>
      <w:r w:rsidRPr="009A166F">
        <w:rPr>
          <w:sz w:val="28"/>
          <w:szCs w:val="28"/>
        </w:rPr>
        <w:softHyphen/>
        <w:t>ристовують в хімічних процесах фармацев</w:t>
      </w:r>
      <w:r w:rsidR="009A166F">
        <w:rPr>
          <w:sz w:val="28"/>
          <w:szCs w:val="28"/>
        </w:rPr>
        <w:t>тичної промисловості. За лабора</w:t>
      </w:r>
      <w:r w:rsidRPr="009A166F">
        <w:rPr>
          <w:sz w:val="28"/>
          <w:szCs w:val="28"/>
        </w:rPr>
        <w:t xml:space="preserve">торними рекомендаціями оптимальною нормою використання цієї речовини на кожен </w:t>
      </w:r>
      <w:proofErr w:type="spellStart"/>
      <w:r w:rsidRPr="009A166F">
        <w:rPr>
          <w:sz w:val="28"/>
          <w:szCs w:val="28"/>
        </w:rPr>
        <w:t>м</w:t>
      </w:r>
      <w:r w:rsidRPr="009A166F">
        <w:rPr>
          <w:sz w:val="28"/>
          <w:szCs w:val="28"/>
          <w:vertAlign w:val="superscript"/>
        </w:rPr>
        <w:t>3</w:t>
      </w:r>
      <w:proofErr w:type="spellEnd"/>
      <w:r w:rsidRPr="009A166F">
        <w:rPr>
          <w:sz w:val="28"/>
          <w:szCs w:val="28"/>
        </w:rPr>
        <w:t xml:space="preserve"> води m=0,25 г/</w:t>
      </w:r>
      <w:proofErr w:type="spellStart"/>
      <w:r w:rsidRPr="009A166F">
        <w:rPr>
          <w:sz w:val="28"/>
          <w:szCs w:val="28"/>
        </w:rPr>
        <w:t>м</w:t>
      </w:r>
      <w:r w:rsidRPr="009A166F">
        <w:rPr>
          <w:sz w:val="28"/>
          <w:szCs w:val="28"/>
          <w:vertAlign w:val="superscript"/>
        </w:rPr>
        <w:t>3</w:t>
      </w:r>
      <w:proofErr w:type="spellEnd"/>
      <w:r w:rsidRPr="009A166F">
        <w:rPr>
          <w:sz w:val="28"/>
          <w:szCs w:val="28"/>
        </w:rPr>
        <w:t>. Для виробництв</w:t>
      </w:r>
      <w:r w:rsidR="009A166F">
        <w:rPr>
          <w:sz w:val="28"/>
          <w:szCs w:val="28"/>
        </w:rPr>
        <w:t>а готової продукції фармацевтич</w:t>
      </w:r>
      <w:r w:rsidRPr="009A166F">
        <w:rPr>
          <w:sz w:val="28"/>
          <w:szCs w:val="28"/>
        </w:rPr>
        <w:t xml:space="preserve">ній фабриці регіону в середньому необхідно V=0,78 </w:t>
      </w:r>
      <w:proofErr w:type="spellStart"/>
      <w:r w:rsidRPr="009A166F">
        <w:rPr>
          <w:sz w:val="28"/>
          <w:szCs w:val="28"/>
        </w:rPr>
        <w:t>м</w:t>
      </w:r>
      <w:r w:rsidRPr="009A166F">
        <w:rPr>
          <w:sz w:val="28"/>
          <w:szCs w:val="28"/>
          <w:vertAlign w:val="superscript"/>
        </w:rPr>
        <w:t>3</w:t>
      </w:r>
      <w:proofErr w:type="spellEnd"/>
      <w:r w:rsidRPr="009A166F">
        <w:rPr>
          <w:sz w:val="28"/>
          <w:szCs w:val="28"/>
        </w:rPr>
        <w:t xml:space="preserve"> на кожну гривню готової продукції. Обсяг виробництва фармацевтичної пр</w:t>
      </w:r>
      <w:r w:rsidR="009A166F">
        <w:rPr>
          <w:sz w:val="28"/>
          <w:szCs w:val="28"/>
        </w:rPr>
        <w:t>одукції в регіоні становить О=5</w:t>
      </w:r>
      <w:r w:rsidRPr="009A166F">
        <w:rPr>
          <w:sz w:val="28"/>
          <w:szCs w:val="28"/>
        </w:rPr>
        <w:t>3 млн. грн. на рік.</w:t>
      </w:r>
    </w:p>
    <w:p w:rsidR="00E86A57" w:rsidRDefault="00E86A57"/>
    <w:p w:rsidR="00810D0E" w:rsidRPr="00810D0E" w:rsidRDefault="00810D0E" w:rsidP="00810D0E">
      <w:pPr>
        <w:pStyle w:val="aa"/>
        <w:spacing w:line="264" w:lineRule="auto"/>
        <w:jc w:val="center"/>
      </w:pPr>
      <w:r>
        <w:t xml:space="preserve">Задача </w:t>
      </w:r>
      <w:r w:rsidR="009A166F">
        <w:t>6</w:t>
      </w:r>
    </w:p>
    <w:p w:rsidR="0079294C" w:rsidRPr="009A166F" w:rsidRDefault="0079294C" w:rsidP="009A166F">
      <w:pPr>
        <w:pStyle w:val="23"/>
        <w:spacing w:line="276" w:lineRule="auto"/>
        <w:ind w:firstLine="709"/>
        <w:jc w:val="both"/>
        <w:rPr>
          <w:sz w:val="28"/>
          <w:szCs w:val="28"/>
        </w:rPr>
      </w:pPr>
      <w:r w:rsidRPr="009A166F">
        <w:rPr>
          <w:sz w:val="28"/>
          <w:szCs w:val="28"/>
        </w:rPr>
        <w:t>Для виробництва касових апаратів підприємство планує впровадити нову технологічну лінію, інвестувавши в неї 20</w:t>
      </w:r>
      <w:r w:rsidR="009A166F">
        <w:rPr>
          <w:sz w:val="28"/>
          <w:szCs w:val="28"/>
        </w:rPr>
        <w:t>0</w:t>
      </w:r>
      <w:r w:rsidRPr="009A166F">
        <w:rPr>
          <w:sz w:val="28"/>
          <w:szCs w:val="28"/>
        </w:rPr>
        <w:t xml:space="preserve"> млн. грн. Плановий випуск складає 100000 касових апаратів у рік. Змінні витрати на одиницю продукції складають 87</w:t>
      </w:r>
      <w:r w:rsidR="009A166F">
        <w:rPr>
          <w:sz w:val="28"/>
          <w:szCs w:val="28"/>
        </w:rPr>
        <w:t>0</w:t>
      </w:r>
      <w:r w:rsidRPr="009A166F">
        <w:rPr>
          <w:sz w:val="28"/>
          <w:szCs w:val="28"/>
        </w:rPr>
        <w:t xml:space="preserve"> грн. Постійні ні витрати на виробниц</w:t>
      </w:r>
      <w:r w:rsidR="009A166F">
        <w:rPr>
          <w:sz w:val="28"/>
          <w:szCs w:val="28"/>
        </w:rPr>
        <w:t>тво і збут апаратів складають 3</w:t>
      </w:r>
      <w:r w:rsidRPr="009A166F">
        <w:rPr>
          <w:sz w:val="28"/>
          <w:szCs w:val="28"/>
        </w:rPr>
        <w:t>4 млн. грн. у рік. Викорис</w:t>
      </w:r>
      <w:r w:rsidR="009A166F">
        <w:rPr>
          <w:sz w:val="28"/>
          <w:szCs w:val="28"/>
        </w:rPr>
        <w:t>товуючи метод надбавок, визначи</w:t>
      </w:r>
      <w:r w:rsidRPr="009A166F">
        <w:rPr>
          <w:sz w:val="28"/>
          <w:szCs w:val="28"/>
        </w:rPr>
        <w:t xml:space="preserve">ти ціну товару при умові, що підприємство хоче отримати 20% прибутку від </w:t>
      </w:r>
      <w:r w:rsidRPr="009A166F">
        <w:rPr>
          <w:sz w:val="28"/>
          <w:szCs w:val="28"/>
        </w:rPr>
        <w:lastRenderedPageBreak/>
        <w:t>собівартості. Розрахуйте точку беззбитковості та наведіть графічну інтерпретацію.</w:t>
      </w:r>
    </w:p>
    <w:p w:rsidR="00E86A57" w:rsidRPr="009A166F" w:rsidRDefault="00E86A57">
      <w:pPr>
        <w:ind w:firstLine="851"/>
        <w:rPr>
          <w:sz w:val="28"/>
          <w:szCs w:val="28"/>
        </w:rPr>
      </w:pPr>
    </w:p>
    <w:p w:rsidR="00810D0E" w:rsidRPr="00810D0E" w:rsidRDefault="00810D0E" w:rsidP="00810D0E">
      <w:pPr>
        <w:pStyle w:val="aa"/>
        <w:spacing w:line="264" w:lineRule="auto"/>
        <w:jc w:val="center"/>
      </w:pPr>
      <w:r>
        <w:t xml:space="preserve">Задача </w:t>
      </w:r>
      <w:r w:rsidR="00AE39E5">
        <w:t>7</w:t>
      </w:r>
    </w:p>
    <w:p w:rsidR="00546FDF" w:rsidRPr="009A166F" w:rsidRDefault="00546FDF" w:rsidP="00AE39E5">
      <w:pPr>
        <w:spacing w:line="276" w:lineRule="auto"/>
        <w:ind w:firstLine="709"/>
        <w:jc w:val="both"/>
        <w:rPr>
          <w:sz w:val="28"/>
          <w:szCs w:val="28"/>
        </w:rPr>
      </w:pPr>
      <w:proofErr w:type="spellStart"/>
      <w:r w:rsidRPr="009A166F">
        <w:rPr>
          <w:sz w:val="28"/>
          <w:szCs w:val="28"/>
        </w:rPr>
        <w:t>Визначіть</w:t>
      </w:r>
      <w:proofErr w:type="spellEnd"/>
      <w:r w:rsidRPr="009A166F">
        <w:rPr>
          <w:sz w:val="28"/>
          <w:szCs w:val="28"/>
        </w:rPr>
        <w:t xml:space="preserve"> індекс ціни споживання вантажного автомобіля в розрахунку на 500 тис км пробігу.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1559"/>
        <w:gridCol w:w="2132"/>
      </w:tblGrid>
      <w:tr w:rsidR="00546FDF" w:rsidRPr="00AE39E5" w:rsidTr="00AE39E5">
        <w:trPr>
          <w:trHeight w:val="546"/>
          <w:jc w:val="center"/>
        </w:trPr>
        <w:tc>
          <w:tcPr>
            <w:tcW w:w="5524" w:type="dxa"/>
            <w:vAlign w:val="center"/>
          </w:tcPr>
          <w:p w:rsidR="00546FDF" w:rsidRPr="00AE39E5" w:rsidRDefault="00546FDF" w:rsidP="006A7071">
            <w:pPr>
              <w:pStyle w:val="xl25"/>
              <w:spacing w:before="0" w:beforeAutospacing="0" w:after="0" w:afterAutospacing="0"/>
              <w:textAlignment w:val="auto"/>
              <w:rPr>
                <w:rFonts w:ascii="Times New Roman" w:eastAsia="Times New Roman" w:hAnsi="Times New Roman"/>
                <w:lang w:val="uk-UA"/>
              </w:rPr>
            </w:pPr>
            <w:r w:rsidRPr="00AE39E5">
              <w:rPr>
                <w:rFonts w:ascii="Times New Roman" w:eastAsia="Times New Roman" w:hAnsi="Times New Roman"/>
                <w:lang w:val="uk-UA"/>
              </w:rPr>
              <w:t>Показники</w:t>
            </w:r>
          </w:p>
        </w:tc>
        <w:tc>
          <w:tcPr>
            <w:tcW w:w="1559" w:type="dxa"/>
            <w:vAlign w:val="center"/>
          </w:tcPr>
          <w:p w:rsidR="00546FDF" w:rsidRPr="00AE39E5" w:rsidRDefault="00546FDF" w:rsidP="006A7071">
            <w:pPr>
              <w:jc w:val="center"/>
            </w:pPr>
            <w:r w:rsidRPr="00AE39E5">
              <w:t>Автомобіль А</w:t>
            </w:r>
          </w:p>
        </w:tc>
        <w:tc>
          <w:tcPr>
            <w:tcW w:w="2132" w:type="dxa"/>
            <w:vAlign w:val="center"/>
          </w:tcPr>
          <w:p w:rsidR="00546FDF" w:rsidRPr="00AE39E5" w:rsidRDefault="00546FDF" w:rsidP="006A7071">
            <w:pPr>
              <w:jc w:val="center"/>
            </w:pPr>
            <w:r w:rsidRPr="00AE39E5">
              <w:t>Автомобіль Б (базовий варіант)</w:t>
            </w:r>
          </w:p>
        </w:tc>
      </w:tr>
      <w:tr w:rsidR="00546FDF" w:rsidRPr="00AE39E5" w:rsidTr="00AE39E5">
        <w:trPr>
          <w:trHeight w:val="251"/>
          <w:jc w:val="center"/>
        </w:trPr>
        <w:tc>
          <w:tcPr>
            <w:tcW w:w="5524" w:type="dxa"/>
          </w:tcPr>
          <w:p w:rsidR="00546FDF" w:rsidRPr="00AE39E5" w:rsidRDefault="00546FDF" w:rsidP="006A7071">
            <w:pPr>
              <w:jc w:val="both"/>
            </w:pPr>
            <w:r w:rsidRPr="00AE39E5">
              <w:t>Ціна покупки, тис грн.</w:t>
            </w:r>
          </w:p>
        </w:tc>
        <w:tc>
          <w:tcPr>
            <w:tcW w:w="1559" w:type="dxa"/>
            <w:vAlign w:val="center"/>
          </w:tcPr>
          <w:p w:rsidR="00546FDF" w:rsidRPr="00AE39E5" w:rsidRDefault="00546FDF" w:rsidP="006A7071">
            <w:pPr>
              <w:jc w:val="center"/>
            </w:pPr>
            <w:r w:rsidRPr="00AE39E5">
              <w:t>220 500</w:t>
            </w:r>
          </w:p>
        </w:tc>
        <w:tc>
          <w:tcPr>
            <w:tcW w:w="2132" w:type="dxa"/>
            <w:vAlign w:val="center"/>
          </w:tcPr>
          <w:p w:rsidR="00546FDF" w:rsidRPr="00AE39E5" w:rsidRDefault="00546FDF" w:rsidP="006A7071">
            <w:pPr>
              <w:jc w:val="center"/>
            </w:pPr>
            <w:r w:rsidRPr="00AE39E5">
              <w:t>197 300</w:t>
            </w:r>
          </w:p>
        </w:tc>
      </w:tr>
      <w:tr w:rsidR="00546FDF" w:rsidRPr="00AE39E5" w:rsidTr="00AE39E5">
        <w:trPr>
          <w:trHeight w:val="319"/>
          <w:jc w:val="center"/>
        </w:trPr>
        <w:tc>
          <w:tcPr>
            <w:tcW w:w="5524" w:type="dxa"/>
          </w:tcPr>
          <w:p w:rsidR="00546FDF" w:rsidRPr="00AE39E5" w:rsidRDefault="00546FDF" w:rsidP="006A7071">
            <w:pPr>
              <w:jc w:val="both"/>
            </w:pPr>
            <w:r w:rsidRPr="00AE39E5">
              <w:t>Середнє споживання дизельного палива, л/100 км</w:t>
            </w:r>
          </w:p>
        </w:tc>
        <w:tc>
          <w:tcPr>
            <w:tcW w:w="1559" w:type="dxa"/>
            <w:vAlign w:val="center"/>
          </w:tcPr>
          <w:p w:rsidR="00546FDF" w:rsidRPr="00AE39E5" w:rsidRDefault="00546FDF" w:rsidP="006A7071">
            <w:pPr>
              <w:jc w:val="center"/>
            </w:pPr>
            <w:r w:rsidRPr="00AE39E5">
              <w:t>14</w:t>
            </w:r>
          </w:p>
        </w:tc>
        <w:tc>
          <w:tcPr>
            <w:tcW w:w="2132" w:type="dxa"/>
            <w:vAlign w:val="center"/>
          </w:tcPr>
          <w:p w:rsidR="00546FDF" w:rsidRPr="00AE39E5" w:rsidRDefault="00546FDF" w:rsidP="006A7071">
            <w:pPr>
              <w:jc w:val="center"/>
            </w:pPr>
            <w:r w:rsidRPr="00AE39E5">
              <w:t>17</w:t>
            </w:r>
          </w:p>
        </w:tc>
      </w:tr>
      <w:tr w:rsidR="00546FDF" w:rsidRPr="00AE39E5" w:rsidTr="00AE39E5">
        <w:trPr>
          <w:trHeight w:val="503"/>
          <w:jc w:val="center"/>
        </w:trPr>
        <w:tc>
          <w:tcPr>
            <w:tcW w:w="5524" w:type="dxa"/>
          </w:tcPr>
          <w:p w:rsidR="00546FDF" w:rsidRPr="00AE39E5" w:rsidRDefault="00546FDF" w:rsidP="006A7071">
            <w:pPr>
              <w:jc w:val="both"/>
            </w:pPr>
            <w:r w:rsidRPr="00AE39E5">
              <w:t>Витрати на технічне обслуговування на кожні 50 тис км пробігу</w:t>
            </w:r>
          </w:p>
        </w:tc>
        <w:tc>
          <w:tcPr>
            <w:tcW w:w="1559" w:type="dxa"/>
            <w:vAlign w:val="center"/>
          </w:tcPr>
          <w:p w:rsidR="00546FDF" w:rsidRPr="00AE39E5" w:rsidRDefault="00546FDF" w:rsidP="006A7071">
            <w:pPr>
              <w:jc w:val="center"/>
            </w:pPr>
            <w:r w:rsidRPr="00AE39E5">
              <w:t>4 800</w:t>
            </w:r>
          </w:p>
        </w:tc>
        <w:tc>
          <w:tcPr>
            <w:tcW w:w="2132" w:type="dxa"/>
            <w:vAlign w:val="center"/>
          </w:tcPr>
          <w:p w:rsidR="00546FDF" w:rsidRPr="00AE39E5" w:rsidRDefault="00546FDF" w:rsidP="006A7071">
            <w:pPr>
              <w:jc w:val="center"/>
            </w:pPr>
            <w:r w:rsidRPr="00AE39E5">
              <w:t>4 950</w:t>
            </w:r>
          </w:p>
        </w:tc>
      </w:tr>
      <w:tr w:rsidR="00546FDF" w:rsidRPr="00AE39E5" w:rsidTr="00AE39E5">
        <w:trPr>
          <w:trHeight w:val="251"/>
          <w:jc w:val="center"/>
        </w:trPr>
        <w:tc>
          <w:tcPr>
            <w:tcW w:w="5524" w:type="dxa"/>
          </w:tcPr>
          <w:p w:rsidR="00546FDF" w:rsidRPr="00AE39E5" w:rsidRDefault="00546FDF" w:rsidP="006A7071">
            <w:pPr>
              <w:jc w:val="both"/>
            </w:pPr>
            <w:r w:rsidRPr="00AE39E5">
              <w:t xml:space="preserve">Витрати на страхування, грн. </w:t>
            </w:r>
          </w:p>
        </w:tc>
        <w:tc>
          <w:tcPr>
            <w:tcW w:w="1559" w:type="dxa"/>
            <w:vAlign w:val="center"/>
          </w:tcPr>
          <w:p w:rsidR="00546FDF" w:rsidRPr="00AE39E5" w:rsidRDefault="00546FDF" w:rsidP="006A7071">
            <w:pPr>
              <w:jc w:val="center"/>
            </w:pPr>
            <w:r w:rsidRPr="00AE39E5">
              <w:t>3100</w:t>
            </w:r>
          </w:p>
        </w:tc>
        <w:tc>
          <w:tcPr>
            <w:tcW w:w="2132" w:type="dxa"/>
            <w:vAlign w:val="center"/>
          </w:tcPr>
          <w:p w:rsidR="00546FDF" w:rsidRPr="00AE39E5" w:rsidRDefault="00546FDF" w:rsidP="006A7071">
            <w:pPr>
              <w:jc w:val="center"/>
            </w:pPr>
            <w:r w:rsidRPr="00AE39E5">
              <w:t>2800</w:t>
            </w:r>
          </w:p>
        </w:tc>
      </w:tr>
    </w:tbl>
    <w:p w:rsidR="00E86A57" w:rsidRDefault="00E86A57"/>
    <w:p w:rsidR="00810D0E" w:rsidRPr="00810D0E" w:rsidRDefault="00810D0E" w:rsidP="00810D0E">
      <w:pPr>
        <w:pStyle w:val="aa"/>
        <w:spacing w:line="264" w:lineRule="auto"/>
        <w:jc w:val="center"/>
      </w:pPr>
      <w:r>
        <w:t xml:space="preserve">Задача </w:t>
      </w:r>
      <w:r w:rsidR="00AE39E5">
        <w:t>8</w:t>
      </w:r>
    </w:p>
    <w:p w:rsidR="00053DC2" w:rsidRPr="00AE39E5" w:rsidRDefault="00053DC2" w:rsidP="00053DC2">
      <w:pPr>
        <w:pStyle w:val="aa"/>
        <w:spacing w:line="276" w:lineRule="auto"/>
        <w:ind w:firstLine="709"/>
        <w:jc w:val="both"/>
      </w:pPr>
      <w:r w:rsidRPr="00AE39E5">
        <w:t>П</w:t>
      </w:r>
      <w:r w:rsidR="00AE39E5">
        <w:t>ідприємство планує впровадити у</w:t>
      </w:r>
      <w:r w:rsidRPr="00AE39E5">
        <w:t xml:space="preserve"> виробництво нову модель телефонів. Для встановлення ціни на нову продукцію було вирішено застосувати конкурентну модель ціноутворення, взявши за основу продукцію свого іноземного конкурента. При тому ваша компанія хоче отримувати прибуток у розмірі не меншому 15%  від собівартості продукції (вона становить 45 грн./один). Маркетологи підприємства провели  аналіз конкурентоспроможності нового товару відносно базового виробу конкурента. Він показників, що за технічними параметрами новий виріб поступається базовому (індекс технічних параметрів </w:t>
      </w:r>
      <w:proofErr w:type="spellStart"/>
      <w:r w:rsidRPr="00AE39E5">
        <w:t>Іт.п</w:t>
      </w:r>
      <w:proofErr w:type="spellEnd"/>
      <w:r w:rsidRPr="00AE39E5">
        <w:t>. = 0,84), але за економічними параметрами має  кращі позиції (</w:t>
      </w:r>
      <w:proofErr w:type="spellStart"/>
      <w:r w:rsidRPr="00AE39E5">
        <w:rPr>
          <w:caps/>
        </w:rPr>
        <w:t>І</w:t>
      </w:r>
      <w:r w:rsidRPr="00AE39E5">
        <w:t>е.п</w:t>
      </w:r>
      <w:proofErr w:type="spellEnd"/>
      <w:r w:rsidRPr="00AE39E5">
        <w:t xml:space="preserve">. = 0,95). Ціна базового виробу конкурента – 68 грн. </w:t>
      </w:r>
    </w:p>
    <w:p w:rsidR="00053DC2" w:rsidRPr="00AE39E5" w:rsidRDefault="00053DC2" w:rsidP="00053DC2">
      <w:pPr>
        <w:pStyle w:val="aa"/>
        <w:spacing w:line="276" w:lineRule="auto"/>
        <w:ind w:firstLine="709"/>
        <w:jc w:val="both"/>
      </w:pPr>
      <w:r w:rsidRPr="00AE39E5">
        <w:t>Визнач</w:t>
      </w:r>
      <w:r w:rsidR="00870766">
        <w:t>те</w:t>
      </w:r>
      <w:r w:rsidRPr="00AE39E5">
        <w:t xml:space="preserve"> ціну </w:t>
      </w:r>
      <w:r w:rsidR="00AE39E5">
        <w:t xml:space="preserve">нового телефону за рівнем його </w:t>
      </w:r>
      <w:r w:rsidRPr="00AE39E5">
        <w:t>конкурентоспроможності.  Перевірте, чи задовольняється (виконується) при такій ціні умова граничного рівня прибутковості,  встановлена  фірмою. Які інші методи ціноутворення ви можете запропонувати. Навести їх характеристики</w:t>
      </w:r>
    </w:p>
    <w:p w:rsidR="00053DC2" w:rsidRDefault="00053DC2"/>
    <w:p w:rsidR="00810D0E" w:rsidRPr="00810D0E" w:rsidRDefault="00810D0E" w:rsidP="00810D0E">
      <w:pPr>
        <w:pStyle w:val="aa"/>
        <w:spacing w:line="264" w:lineRule="auto"/>
        <w:jc w:val="center"/>
      </w:pPr>
      <w:r>
        <w:t xml:space="preserve">Задача </w:t>
      </w:r>
      <w:r w:rsidR="00AE39E5">
        <w:t>9</w:t>
      </w:r>
    </w:p>
    <w:p w:rsidR="00053DC2" w:rsidRPr="00AE39E5" w:rsidRDefault="00053DC2" w:rsidP="00AE39E5">
      <w:pPr>
        <w:spacing w:line="276" w:lineRule="auto"/>
        <w:ind w:firstLine="709"/>
        <w:jc w:val="both"/>
        <w:rPr>
          <w:sz w:val="28"/>
          <w:szCs w:val="28"/>
        </w:rPr>
      </w:pPr>
      <w:r w:rsidRPr="00AE39E5">
        <w:rPr>
          <w:sz w:val="28"/>
          <w:szCs w:val="28"/>
        </w:rPr>
        <w:t xml:space="preserve">Підприємство планує отримати у наступному році цільовий прибуток від здійснення основної діяльності (виготовлення керамічної цегли) у розмірі 200 тис. грн. Досвід роботи на даному ринку й аналіз діяльності  за попередні роки дали можливість встановити оптимальну ціну на рівні 230 грн. за 1 тис.  шт. Річні постійні витрати на виробництво і збут планується на рівні 270 тис. грн., а змінні витрати – 180 грн./тис. шт. Слід зауважити, що у наступному році можливий ріст цін на енергоресурси, що обумовить збільшення змінних витрат на 15%. </w:t>
      </w:r>
    </w:p>
    <w:p w:rsidR="00053DC2" w:rsidRPr="00AE39E5" w:rsidRDefault="00053DC2" w:rsidP="00053DC2">
      <w:pPr>
        <w:spacing w:line="276" w:lineRule="auto"/>
        <w:ind w:firstLine="454"/>
        <w:jc w:val="both"/>
        <w:rPr>
          <w:sz w:val="28"/>
          <w:szCs w:val="28"/>
        </w:rPr>
      </w:pPr>
      <w:r w:rsidRPr="00AE39E5">
        <w:rPr>
          <w:sz w:val="28"/>
          <w:szCs w:val="28"/>
        </w:rPr>
        <w:lastRenderedPageBreak/>
        <w:t>Розрахуйте точку беззбитковості для даного товару та обсяг продажу, при якому підприємство зможе отримати цільовий прибуток  у запланованому обсязі з врахуванням та без урахувати можливого росту цін. За результатами розрахунків зробіть відповідні висновки.</w:t>
      </w:r>
    </w:p>
    <w:p w:rsidR="00053DC2" w:rsidRPr="00AE39E5" w:rsidRDefault="00053DC2">
      <w:pPr>
        <w:rPr>
          <w:sz w:val="28"/>
          <w:szCs w:val="28"/>
        </w:rPr>
      </w:pPr>
    </w:p>
    <w:p w:rsidR="00810D0E" w:rsidRPr="00810D0E" w:rsidRDefault="00810D0E" w:rsidP="00810D0E">
      <w:pPr>
        <w:pStyle w:val="aa"/>
        <w:spacing w:line="264" w:lineRule="auto"/>
        <w:jc w:val="center"/>
      </w:pPr>
      <w:r>
        <w:t xml:space="preserve">Задача </w:t>
      </w:r>
      <w:r w:rsidR="00870766">
        <w:t>10</w:t>
      </w:r>
    </w:p>
    <w:p w:rsidR="00F96FF8" w:rsidRPr="00870766" w:rsidRDefault="00F96FF8" w:rsidP="00C20157">
      <w:pPr>
        <w:pStyle w:val="aa"/>
        <w:spacing w:line="276" w:lineRule="auto"/>
        <w:ind w:firstLine="709"/>
        <w:jc w:val="both"/>
      </w:pPr>
      <w:r w:rsidRPr="00870766">
        <w:t>Фірма «</w:t>
      </w:r>
      <w:proofErr w:type="spellStart"/>
      <w:r w:rsidRPr="00870766">
        <w:t>Агромашсервіс</w:t>
      </w:r>
      <w:proofErr w:type="spellEnd"/>
      <w:r w:rsidRPr="00870766">
        <w:t>» пропонує на ринку металопластикові вікна. Для інтенсифікації збуту було вирішено провести рекламну компанію, але фінансові фірми на даний момент обмежені. Проаналізуйте, які засоби розповсюдження інформації краще вибрати фірмі для реклами своєї продукції з урахуванням:</w:t>
      </w:r>
    </w:p>
    <w:p w:rsidR="00F96FF8" w:rsidRPr="00870766" w:rsidRDefault="00F96FF8" w:rsidP="00C20157">
      <w:pPr>
        <w:spacing w:line="276" w:lineRule="auto"/>
        <w:ind w:firstLine="709"/>
        <w:jc w:val="both"/>
        <w:rPr>
          <w:sz w:val="28"/>
          <w:szCs w:val="28"/>
        </w:rPr>
      </w:pPr>
      <w:r w:rsidRPr="00870766">
        <w:rPr>
          <w:sz w:val="28"/>
          <w:szCs w:val="28"/>
        </w:rPr>
        <w:t>а) специфіки товару;</w:t>
      </w:r>
    </w:p>
    <w:p w:rsidR="00F96FF8" w:rsidRPr="00870766" w:rsidRDefault="00F96FF8" w:rsidP="00C20157">
      <w:pPr>
        <w:spacing w:line="276" w:lineRule="auto"/>
        <w:ind w:firstLine="709"/>
        <w:jc w:val="both"/>
        <w:rPr>
          <w:sz w:val="28"/>
          <w:szCs w:val="28"/>
        </w:rPr>
      </w:pPr>
      <w:r w:rsidRPr="00870766">
        <w:rPr>
          <w:sz w:val="28"/>
          <w:szCs w:val="28"/>
        </w:rPr>
        <w:t>б) вдалого охоплення цільової аудиторії;</w:t>
      </w:r>
    </w:p>
    <w:p w:rsidR="00F96FF8" w:rsidRPr="00870766" w:rsidRDefault="00F96FF8" w:rsidP="00C20157">
      <w:pPr>
        <w:spacing w:line="276" w:lineRule="auto"/>
        <w:ind w:firstLine="709"/>
        <w:jc w:val="both"/>
        <w:rPr>
          <w:sz w:val="28"/>
          <w:szCs w:val="28"/>
        </w:rPr>
      </w:pPr>
      <w:r w:rsidRPr="00870766">
        <w:rPr>
          <w:sz w:val="28"/>
          <w:szCs w:val="28"/>
        </w:rPr>
        <w:t>в) обмеження коштів.</w:t>
      </w:r>
    </w:p>
    <w:p w:rsidR="00F96FF8" w:rsidRPr="00870766" w:rsidRDefault="00F96FF8" w:rsidP="00C20157">
      <w:pPr>
        <w:spacing w:line="276" w:lineRule="auto"/>
        <w:ind w:firstLine="709"/>
        <w:jc w:val="both"/>
        <w:rPr>
          <w:sz w:val="28"/>
          <w:szCs w:val="28"/>
        </w:rPr>
      </w:pPr>
      <w:r w:rsidRPr="00870766">
        <w:rPr>
          <w:sz w:val="28"/>
          <w:szCs w:val="28"/>
        </w:rPr>
        <w:t xml:space="preserve">Після вибору засобу розповсюдження рекламної інформації необхідно вибрати конкретні </w:t>
      </w:r>
      <w:proofErr w:type="spellStart"/>
      <w:r w:rsidRPr="00870766">
        <w:rPr>
          <w:sz w:val="28"/>
          <w:szCs w:val="28"/>
        </w:rPr>
        <w:t>рекламоносії</w:t>
      </w:r>
      <w:proofErr w:type="spellEnd"/>
      <w:r w:rsidRPr="00870766">
        <w:rPr>
          <w:sz w:val="28"/>
          <w:szCs w:val="28"/>
        </w:rPr>
        <w:t xml:space="preserve">. Найважливішим показником при цьому є порівняна вартість звернення у даному </w:t>
      </w:r>
      <w:proofErr w:type="spellStart"/>
      <w:r w:rsidRPr="00870766">
        <w:rPr>
          <w:sz w:val="28"/>
          <w:szCs w:val="28"/>
        </w:rPr>
        <w:t>рекламоносії</w:t>
      </w:r>
      <w:proofErr w:type="spellEnd"/>
      <w:r w:rsidRPr="00870766">
        <w:rPr>
          <w:sz w:val="28"/>
          <w:szCs w:val="28"/>
        </w:rPr>
        <w:t>. У таблиці наведено деякі характеристики трьох видань, що їх може вибрати фірма в ході рекламної компанії.</w:t>
      </w:r>
    </w:p>
    <w:p w:rsidR="00F96FF8" w:rsidRPr="00870766" w:rsidRDefault="00F96FF8" w:rsidP="00F96FF8">
      <w:pPr>
        <w:ind w:firstLine="454"/>
        <w:jc w:val="center"/>
        <w:rPr>
          <w:sz w:val="28"/>
          <w:szCs w:val="28"/>
        </w:rPr>
      </w:pPr>
      <w:r w:rsidRPr="00870766">
        <w:rPr>
          <w:sz w:val="28"/>
          <w:szCs w:val="28"/>
        </w:rPr>
        <w:t xml:space="preserve">Характеристика потенційних </w:t>
      </w:r>
      <w:proofErr w:type="spellStart"/>
      <w:r w:rsidRPr="00870766">
        <w:rPr>
          <w:sz w:val="28"/>
          <w:szCs w:val="28"/>
        </w:rPr>
        <w:t>рекламоносіїв</w:t>
      </w:r>
      <w:proofErr w:type="spellEnd"/>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9"/>
        <w:gridCol w:w="3366"/>
        <w:gridCol w:w="1172"/>
        <w:gridCol w:w="2813"/>
      </w:tblGrid>
      <w:tr w:rsidR="00F96FF8" w:rsidRPr="00870766" w:rsidTr="00870766">
        <w:trPr>
          <w:trHeight w:val="534"/>
          <w:jc w:val="center"/>
        </w:trPr>
        <w:tc>
          <w:tcPr>
            <w:tcW w:w="1649" w:type="dxa"/>
            <w:vAlign w:val="center"/>
          </w:tcPr>
          <w:p w:rsidR="00F96FF8" w:rsidRPr="00870766" w:rsidRDefault="00F96FF8" w:rsidP="006A7071">
            <w:pPr>
              <w:jc w:val="center"/>
            </w:pPr>
            <w:r w:rsidRPr="00870766">
              <w:t>Видання</w:t>
            </w:r>
          </w:p>
        </w:tc>
        <w:tc>
          <w:tcPr>
            <w:tcW w:w="3366" w:type="dxa"/>
            <w:vAlign w:val="center"/>
          </w:tcPr>
          <w:p w:rsidR="00F96FF8" w:rsidRPr="00870766" w:rsidRDefault="00F96FF8" w:rsidP="006A7071">
            <w:pPr>
              <w:jc w:val="center"/>
            </w:pPr>
            <w:r w:rsidRPr="00870766">
              <w:t xml:space="preserve">Тариф за одну полосу ф. </w:t>
            </w:r>
            <w:proofErr w:type="spellStart"/>
            <w:r w:rsidRPr="00870766">
              <w:t>А4</w:t>
            </w:r>
            <w:proofErr w:type="spellEnd"/>
            <w:r w:rsidRPr="00870766">
              <w:t>, грн.</w:t>
            </w:r>
          </w:p>
        </w:tc>
        <w:tc>
          <w:tcPr>
            <w:tcW w:w="1172" w:type="dxa"/>
            <w:vAlign w:val="center"/>
          </w:tcPr>
          <w:p w:rsidR="00F96FF8" w:rsidRPr="00870766" w:rsidRDefault="00F96FF8" w:rsidP="006A7071">
            <w:pPr>
              <w:jc w:val="center"/>
            </w:pPr>
            <w:r w:rsidRPr="00870766">
              <w:t>Тираж</w:t>
            </w:r>
          </w:p>
        </w:tc>
        <w:tc>
          <w:tcPr>
            <w:tcW w:w="2813" w:type="dxa"/>
            <w:vAlign w:val="center"/>
          </w:tcPr>
          <w:p w:rsidR="00F96FF8" w:rsidRPr="00870766" w:rsidRDefault="00F96FF8" w:rsidP="006A7071">
            <w:pPr>
              <w:jc w:val="center"/>
            </w:pPr>
            <w:r w:rsidRPr="00870766">
              <w:t>Коефіцієнт обігу.*</w:t>
            </w:r>
          </w:p>
        </w:tc>
      </w:tr>
      <w:tr w:rsidR="00F96FF8" w:rsidRPr="00870766" w:rsidTr="00870766">
        <w:trPr>
          <w:trHeight w:val="213"/>
          <w:jc w:val="center"/>
        </w:trPr>
        <w:tc>
          <w:tcPr>
            <w:tcW w:w="1649" w:type="dxa"/>
          </w:tcPr>
          <w:p w:rsidR="00F96FF8" w:rsidRPr="00870766" w:rsidRDefault="00F96FF8" w:rsidP="006A7071">
            <w:pPr>
              <w:jc w:val="both"/>
            </w:pPr>
            <w:r w:rsidRPr="00870766">
              <w:t>Видання 1</w:t>
            </w:r>
          </w:p>
        </w:tc>
        <w:tc>
          <w:tcPr>
            <w:tcW w:w="3366" w:type="dxa"/>
            <w:vAlign w:val="center"/>
          </w:tcPr>
          <w:p w:rsidR="00F96FF8" w:rsidRPr="00870766" w:rsidRDefault="00F96FF8" w:rsidP="006A7071">
            <w:pPr>
              <w:jc w:val="center"/>
            </w:pPr>
            <w:r w:rsidRPr="00870766">
              <w:t>1600</w:t>
            </w:r>
          </w:p>
        </w:tc>
        <w:tc>
          <w:tcPr>
            <w:tcW w:w="1172" w:type="dxa"/>
            <w:vAlign w:val="center"/>
          </w:tcPr>
          <w:p w:rsidR="00F96FF8" w:rsidRPr="00870766" w:rsidRDefault="00F96FF8" w:rsidP="006A7071">
            <w:pPr>
              <w:jc w:val="center"/>
            </w:pPr>
            <w:r w:rsidRPr="00870766">
              <w:t>55000</w:t>
            </w:r>
          </w:p>
        </w:tc>
        <w:tc>
          <w:tcPr>
            <w:tcW w:w="2813" w:type="dxa"/>
            <w:vAlign w:val="center"/>
          </w:tcPr>
          <w:p w:rsidR="00F96FF8" w:rsidRPr="00870766" w:rsidRDefault="00F96FF8" w:rsidP="006A7071">
            <w:pPr>
              <w:jc w:val="center"/>
            </w:pPr>
            <w:r w:rsidRPr="00870766">
              <w:t>1.8</w:t>
            </w:r>
          </w:p>
        </w:tc>
      </w:tr>
      <w:tr w:rsidR="00F96FF8" w:rsidRPr="00870766" w:rsidTr="00870766">
        <w:trPr>
          <w:trHeight w:val="219"/>
          <w:jc w:val="center"/>
        </w:trPr>
        <w:tc>
          <w:tcPr>
            <w:tcW w:w="1649" w:type="dxa"/>
          </w:tcPr>
          <w:p w:rsidR="00F96FF8" w:rsidRPr="00870766" w:rsidRDefault="00F96FF8" w:rsidP="006A7071">
            <w:pPr>
              <w:jc w:val="both"/>
            </w:pPr>
            <w:r w:rsidRPr="00870766">
              <w:t>Видання 2</w:t>
            </w:r>
          </w:p>
        </w:tc>
        <w:tc>
          <w:tcPr>
            <w:tcW w:w="3366" w:type="dxa"/>
            <w:vAlign w:val="center"/>
          </w:tcPr>
          <w:p w:rsidR="00F96FF8" w:rsidRPr="00870766" w:rsidRDefault="00F96FF8" w:rsidP="006A7071">
            <w:pPr>
              <w:jc w:val="center"/>
            </w:pPr>
            <w:r w:rsidRPr="00870766">
              <w:t>3200</w:t>
            </w:r>
          </w:p>
        </w:tc>
        <w:tc>
          <w:tcPr>
            <w:tcW w:w="1172" w:type="dxa"/>
            <w:vAlign w:val="center"/>
          </w:tcPr>
          <w:p w:rsidR="00F96FF8" w:rsidRPr="00870766" w:rsidRDefault="00F96FF8" w:rsidP="006A7071">
            <w:pPr>
              <w:jc w:val="center"/>
            </w:pPr>
            <w:r w:rsidRPr="00870766">
              <w:t>72000</w:t>
            </w:r>
          </w:p>
        </w:tc>
        <w:tc>
          <w:tcPr>
            <w:tcW w:w="2813" w:type="dxa"/>
            <w:vAlign w:val="center"/>
          </w:tcPr>
          <w:p w:rsidR="00F96FF8" w:rsidRPr="00870766" w:rsidRDefault="00F96FF8" w:rsidP="006A7071">
            <w:pPr>
              <w:jc w:val="center"/>
            </w:pPr>
            <w:r w:rsidRPr="00870766">
              <w:t>2.7</w:t>
            </w:r>
          </w:p>
        </w:tc>
      </w:tr>
      <w:tr w:rsidR="00F96FF8" w:rsidRPr="00870766" w:rsidTr="00870766">
        <w:trPr>
          <w:trHeight w:val="219"/>
          <w:jc w:val="center"/>
        </w:trPr>
        <w:tc>
          <w:tcPr>
            <w:tcW w:w="1649" w:type="dxa"/>
          </w:tcPr>
          <w:p w:rsidR="00F96FF8" w:rsidRPr="00870766" w:rsidRDefault="00F96FF8" w:rsidP="006A7071">
            <w:pPr>
              <w:jc w:val="both"/>
            </w:pPr>
            <w:r w:rsidRPr="00870766">
              <w:t>Видання 3</w:t>
            </w:r>
          </w:p>
        </w:tc>
        <w:tc>
          <w:tcPr>
            <w:tcW w:w="3366" w:type="dxa"/>
            <w:vAlign w:val="center"/>
          </w:tcPr>
          <w:p w:rsidR="00F96FF8" w:rsidRPr="00870766" w:rsidRDefault="00F96FF8" w:rsidP="006A7071">
            <w:pPr>
              <w:jc w:val="center"/>
            </w:pPr>
            <w:r w:rsidRPr="00870766">
              <w:t>3700</w:t>
            </w:r>
          </w:p>
        </w:tc>
        <w:tc>
          <w:tcPr>
            <w:tcW w:w="1172" w:type="dxa"/>
            <w:vAlign w:val="center"/>
          </w:tcPr>
          <w:p w:rsidR="00F96FF8" w:rsidRPr="00870766" w:rsidRDefault="00F96FF8" w:rsidP="006A7071">
            <w:pPr>
              <w:jc w:val="center"/>
            </w:pPr>
            <w:r w:rsidRPr="00870766">
              <w:t>2000</w:t>
            </w:r>
          </w:p>
        </w:tc>
        <w:tc>
          <w:tcPr>
            <w:tcW w:w="2813" w:type="dxa"/>
            <w:vAlign w:val="center"/>
          </w:tcPr>
          <w:p w:rsidR="00F96FF8" w:rsidRPr="00870766" w:rsidRDefault="00F96FF8" w:rsidP="006A7071">
            <w:pPr>
              <w:jc w:val="center"/>
            </w:pPr>
            <w:r w:rsidRPr="00870766">
              <w:t>2.5</w:t>
            </w:r>
          </w:p>
        </w:tc>
      </w:tr>
    </w:tbl>
    <w:p w:rsidR="00F96FF8" w:rsidRPr="00C20157" w:rsidRDefault="00F96FF8" w:rsidP="00C20157">
      <w:pPr>
        <w:pStyle w:val="aa"/>
        <w:spacing w:line="276" w:lineRule="auto"/>
        <w:ind w:firstLine="709"/>
        <w:jc w:val="both"/>
        <w:rPr>
          <w:i/>
          <w:iCs/>
        </w:rPr>
      </w:pPr>
      <w:r w:rsidRPr="00C20157">
        <w:rPr>
          <w:i/>
          <w:iCs/>
        </w:rPr>
        <w:t xml:space="preserve"> * Коефіцієнт обігу вказує на середню кількість  читачів, через руки яких проходить один примірник даного носія.</w:t>
      </w:r>
    </w:p>
    <w:p w:rsidR="00F96FF8" w:rsidRPr="00C20157" w:rsidRDefault="00F96FF8" w:rsidP="00C20157">
      <w:pPr>
        <w:spacing w:line="276" w:lineRule="auto"/>
        <w:ind w:firstLine="709"/>
        <w:jc w:val="both"/>
        <w:rPr>
          <w:sz w:val="28"/>
          <w:szCs w:val="28"/>
        </w:rPr>
      </w:pPr>
      <w:r w:rsidRPr="00C20157">
        <w:rPr>
          <w:sz w:val="28"/>
          <w:szCs w:val="28"/>
        </w:rPr>
        <w:t>Порівняйте видання за показниками:</w:t>
      </w:r>
    </w:p>
    <w:p w:rsidR="00F96FF8" w:rsidRPr="00C20157" w:rsidRDefault="00F96FF8" w:rsidP="00C20157">
      <w:pPr>
        <w:numPr>
          <w:ilvl w:val="0"/>
          <w:numId w:val="3"/>
        </w:numPr>
        <w:spacing w:line="276" w:lineRule="auto"/>
        <w:ind w:left="0" w:firstLine="709"/>
        <w:jc w:val="both"/>
        <w:rPr>
          <w:sz w:val="28"/>
          <w:szCs w:val="28"/>
        </w:rPr>
      </w:pPr>
      <w:r w:rsidRPr="00C20157">
        <w:rPr>
          <w:sz w:val="28"/>
          <w:szCs w:val="28"/>
        </w:rPr>
        <w:t>за ставкою тарифу на 1000 примірників;</w:t>
      </w:r>
    </w:p>
    <w:p w:rsidR="00F96FF8" w:rsidRPr="00C20157" w:rsidRDefault="00F96FF8" w:rsidP="00C20157">
      <w:pPr>
        <w:numPr>
          <w:ilvl w:val="0"/>
          <w:numId w:val="3"/>
        </w:numPr>
        <w:spacing w:line="276" w:lineRule="auto"/>
        <w:ind w:left="0" w:firstLine="709"/>
        <w:jc w:val="both"/>
        <w:rPr>
          <w:sz w:val="28"/>
          <w:szCs w:val="28"/>
        </w:rPr>
      </w:pPr>
      <w:r w:rsidRPr="00C20157">
        <w:rPr>
          <w:sz w:val="28"/>
          <w:szCs w:val="28"/>
        </w:rPr>
        <w:t>за вартість 1000 контактів за аудиторією.</w:t>
      </w:r>
    </w:p>
    <w:p w:rsidR="00F96FF8" w:rsidRPr="00C20157" w:rsidRDefault="00F96FF8" w:rsidP="00C20157">
      <w:pPr>
        <w:shd w:val="clear" w:color="auto" w:fill="FFFFFF"/>
        <w:spacing w:line="276" w:lineRule="auto"/>
        <w:ind w:firstLine="709"/>
        <w:jc w:val="both"/>
        <w:rPr>
          <w:sz w:val="28"/>
          <w:szCs w:val="28"/>
        </w:rPr>
      </w:pPr>
      <w:r w:rsidRPr="00C20157">
        <w:rPr>
          <w:sz w:val="28"/>
          <w:szCs w:val="28"/>
        </w:rPr>
        <w:t xml:space="preserve">За яким із них показників і чому доцільно вибрати оптимальний </w:t>
      </w:r>
      <w:proofErr w:type="spellStart"/>
      <w:r w:rsidRPr="00C20157">
        <w:rPr>
          <w:sz w:val="28"/>
          <w:szCs w:val="28"/>
        </w:rPr>
        <w:t>рекламоносій</w:t>
      </w:r>
      <w:proofErr w:type="spellEnd"/>
      <w:r w:rsidRPr="00C20157">
        <w:rPr>
          <w:sz w:val="28"/>
          <w:szCs w:val="28"/>
        </w:rPr>
        <w:t>?</w:t>
      </w:r>
    </w:p>
    <w:p w:rsidR="00053DC2" w:rsidRPr="00C20157" w:rsidRDefault="00053DC2">
      <w:pPr>
        <w:rPr>
          <w:sz w:val="28"/>
          <w:szCs w:val="28"/>
        </w:rPr>
      </w:pPr>
    </w:p>
    <w:p w:rsidR="00810D0E" w:rsidRPr="00810D0E" w:rsidRDefault="00810D0E" w:rsidP="00810D0E">
      <w:pPr>
        <w:pStyle w:val="aa"/>
        <w:spacing w:line="264" w:lineRule="auto"/>
        <w:jc w:val="center"/>
      </w:pPr>
      <w:r>
        <w:t xml:space="preserve">Задача </w:t>
      </w:r>
      <w:r w:rsidR="00C20157">
        <w:t>11</w:t>
      </w:r>
    </w:p>
    <w:p w:rsidR="00F96FF8" w:rsidRPr="00C20157" w:rsidRDefault="00F96FF8" w:rsidP="00C20157">
      <w:pPr>
        <w:pStyle w:val="aa"/>
        <w:tabs>
          <w:tab w:val="left" w:pos="1134"/>
        </w:tabs>
        <w:spacing w:line="276" w:lineRule="auto"/>
        <w:ind w:firstLine="709"/>
        <w:jc w:val="both"/>
      </w:pPr>
      <w:r w:rsidRPr="00C20157">
        <w:t xml:space="preserve">Здійсніть сегментацію ринку молокопродуктів та </w:t>
      </w:r>
      <w:r w:rsidR="00A45D63">
        <w:t xml:space="preserve">обґрунтуйте </w:t>
      </w:r>
      <w:r w:rsidRPr="00C20157">
        <w:t>доцільність збільшення  обсягів продукту товарів на певному сегменті, виходячи з таких умов:</w:t>
      </w:r>
    </w:p>
    <w:p w:rsidR="00F96FF8" w:rsidRPr="00C20157" w:rsidRDefault="00F96FF8" w:rsidP="00C20157">
      <w:pPr>
        <w:pStyle w:val="aa"/>
        <w:numPr>
          <w:ilvl w:val="0"/>
          <w:numId w:val="4"/>
        </w:numPr>
        <w:tabs>
          <w:tab w:val="left" w:pos="1134"/>
        </w:tabs>
        <w:spacing w:line="276" w:lineRule="auto"/>
        <w:ind w:left="0" w:firstLine="709"/>
        <w:jc w:val="both"/>
      </w:pPr>
      <w:r w:rsidRPr="00C20157">
        <w:t>місткість даного сегменту становить 480</w:t>
      </w:r>
      <w:r w:rsidR="00A45D63">
        <w:t>0</w:t>
      </w:r>
      <w:r w:rsidRPr="00C20157">
        <w:t xml:space="preserve"> тис. грн.;</w:t>
      </w:r>
    </w:p>
    <w:p w:rsidR="00F96FF8" w:rsidRPr="00C20157" w:rsidRDefault="00F96FF8" w:rsidP="00C20157">
      <w:pPr>
        <w:pStyle w:val="aa"/>
        <w:numPr>
          <w:ilvl w:val="0"/>
          <w:numId w:val="4"/>
        </w:numPr>
        <w:tabs>
          <w:tab w:val="left" w:pos="1134"/>
        </w:tabs>
        <w:spacing w:line="276" w:lineRule="auto"/>
        <w:ind w:left="0" w:firstLine="709"/>
        <w:jc w:val="both"/>
      </w:pPr>
      <w:r w:rsidRPr="00C20157">
        <w:t>фактичний обсяг збуту товарів у звітному році 172</w:t>
      </w:r>
      <w:r w:rsidR="00A45D63">
        <w:t>0</w:t>
      </w:r>
      <w:r w:rsidRPr="00C20157">
        <w:t xml:space="preserve"> тис. грн.;</w:t>
      </w:r>
    </w:p>
    <w:p w:rsidR="00F96FF8" w:rsidRPr="00C20157" w:rsidRDefault="00F96FF8" w:rsidP="00C20157">
      <w:pPr>
        <w:pStyle w:val="aa"/>
        <w:numPr>
          <w:ilvl w:val="0"/>
          <w:numId w:val="4"/>
        </w:numPr>
        <w:tabs>
          <w:tab w:val="left" w:pos="1134"/>
        </w:tabs>
        <w:spacing w:line="276" w:lineRule="auto"/>
        <w:ind w:left="0" w:firstLine="709"/>
        <w:jc w:val="both"/>
      </w:pPr>
      <w:r w:rsidRPr="00C20157">
        <w:t>запланований обсяг збуту у наступному році 194</w:t>
      </w:r>
      <w:r w:rsidR="00A45D63">
        <w:t>0</w:t>
      </w:r>
      <w:r w:rsidRPr="00C20157">
        <w:t xml:space="preserve"> тис. грн.;</w:t>
      </w:r>
    </w:p>
    <w:p w:rsidR="00F96FF8" w:rsidRPr="00C20157" w:rsidRDefault="00F96FF8" w:rsidP="00C20157">
      <w:pPr>
        <w:pStyle w:val="aa"/>
        <w:numPr>
          <w:ilvl w:val="0"/>
          <w:numId w:val="4"/>
        </w:numPr>
        <w:tabs>
          <w:tab w:val="left" w:pos="1134"/>
        </w:tabs>
        <w:spacing w:line="276" w:lineRule="auto"/>
        <w:ind w:left="0" w:firstLine="709"/>
        <w:jc w:val="both"/>
      </w:pPr>
      <w:r w:rsidRPr="00C20157">
        <w:lastRenderedPageBreak/>
        <w:t xml:space="preserve">ціна продажу товару звітному в наступному році не змінює </w:t>
      </w:r>
      <w:r w:rsidR="00A45D63">
        <w:t>і становить 9</w:t>
      </w:r>
      <w:r w:rsidRPr="00C20157">
        <w:t>5 грн./кг;</w:t>
      </w:r>
    </w:p>
    <w:p w:rsidR="00F96FF8" w:rsidRPr="00C20157" w:rsidRDefault="00F96FF8" w:rsidP="00C20157">
      <w:pPr>
        <w:pStyle w:val="aa"/>
        <w:numPr>
          <w:ilvl w:val="0"/>
          <w:numId w:val="4"/>
        </w:numPr>
        <w:tabs>
          <w:tab w:val="left" w:pos="1134"/>
        </w:tabs>
        <w:spacing w:line="276" w:lineRule="auto"/>
        <w:ind w:left="0" w:firstLine="709"/>
        <w:jc w:val="both"/>
      </w:pPr>
      <w:r w:rsidRPr="00C20157">
        <w:t>собівартість виробництва і продажу (не враховуючи витрат на маркетинг) у звітному і наступному р</w:t>
      </w:r>
      <w:r w:rsidR="00A45D63">
        <w:t>оках не зміниться і становить 6</w:t>
      </w:r>
      <w:r w:rsidRPr="00C20157">
        <w:t>4 грн./кг.;</w:t>
      </w:r>
    </w:p>
    <w:p w:rsidR="00F96FF8" w:rsidRPr="00C20157" w:rsidRDefault="00F96FF8" w:rsidP="00C20157">
      <w:pPr>
        <w:pStyle w:val="aa"/>
        <w:numPr>
          <w:ilvl w:val="0"/>
          <w:numId w:val="4"/>
        </w:numPr>
        <w:tabs>
          <w:tab w:val="left" w:pos="1134"/>
        </w:tabs>
        <w:spacing w:line="276" w:lineRule="auto"/>
        <w:ind w:left="0" w:firstLine="709"/>
        <w:jc w:val="both"/>
      </w:pPr>
      <w:r w:rsidRPr="00C20157">
        <w:t>для стимулювання збуту в наступному році необхідно витратити на маркетингові заходи 28</w:t>
      </w:r>
      <w:r w:rsidR="00A45D63">
        <w:t>0</w:t>
      </w:r>
      <w:r w:rsidRPr="00C20157">
        <w:t xml:space="preserve"> тис. грн., тоді як у звітному рівні на маркетинг витрачається лише 18</w:t>
      </w:r>
      <w:r w:rsidR="00A45D63">
        <w:t>0</w:t>
      </w:r>
      <w:r w:rsidRPr="00C20157">
        <w:t xml:space="preserve"> тис. грн.</w:t>
      </w:r>
    </w:p>
    <w:p w:rsidR="00F96FF8" w:rsidRPr="00C20157" w:rsidRDefault="00F96FF8" w:rsidP="00C20157">
      <w:pPr>
        <w:shd w:val="clear" w:color="auto" w:fill="FFFFFF"/>
        <w:tabs>
          <w:tab w:val="left" w:pos="1134"/>
        </w:tabs>
        <w:spacing w:line="276" w:lineRule="auto"/>
        <w:ind w:firstLine="709"/>
        <w:jc w:val="both"/>
        <w:rPr>
          <w:sz w:val="28"/>
          <w:szCs w:val="28"/>
        </w:rPr>
      </w:pPr>
      <w:r w:rsidRPr="00C20157">
        <w:rPr>
          <w:sz w:val="28"/>
          <w:szCs w:val="28"/>
        </w:rPr>
        <w:t xml:space="preserve">Оцініть ріст частки підприємства на ринку, та його доцільність першочерговою </w:t>
      </w:r>
      <w:r w:rsidR="00A45D63">
        <w:rPr>
          <w:sz w:val="28"/>
          <w:szCs w:val="28"/>
        </w:rPr>
        <w:t>метою даної компанії є максимі</w:t>
      </w:r>
      <w:r w:rsidRPr="00C20157">
        <w:rPr>
          <w:sz w:val="28"/>
          <w:szCs w:val="28"/>
        </w:rPr>
        <w:t>зація поточних прибутків.</w:t>
      </w:r>
    </w:p>
    <w:p w:rsidR="00053DC2" w:rsidRDefault="00053DC2"/>
    <w:p w:rsidR="00810D0E" w:rsidRPr="00810D0E" w:rsidRDefault="00810D0E" w:rsidP="00810D0E">
      <w:pPr>
        <w:pStyle w:val="aa"/>
        <w:spacing w:line="264" w:lineRule="auto"/>
        <w:jc w:val="center"/>
      </w:pPr>
      <w:r>
        <w:t xml:space="preserve">Задача </w:t>
      </w:r>
      <w:r w:rsidR="00A45D63">
        <w:t>12</w:t>
      </w:r>
    </w:p>
    <w:p w:rsidR="00F96FF8" w:rsidRPr="00A45D63" w:rsidRDefault="00F96FF8" w:rsidP="00F96FF8">
      <w:pPr>
        <w:shd w:val="clear" w:color="auto" w:fill="FFFFFF"/>
        <w:spacing w:line="276" w:lineRule="auto"/>
        <w:ind w:firstLine="709"/>
        <w:jc w:val="both"/>
        <w:rPr>
          <w:sz w:val="28"/>
          <w:szCs w:val="28"/>
        </w:rPr>
      </w:pPr>
      <w:r w:rsidRPr="00A45D63">
        <w:rPr>
          <w:sz w:val="28"/>
          <w:szCs w:val="28"/>
        </w:rPr>
        <w:t>Як відомо існує визначена послідовність у розробці й організації виробництва нової продукції. Але на практиці багато підприємств використовують власні методики. Зокрема, у таблиці наведено послідовність дій з освоєння випуску ідентичної продукції кількома фірмами. Оцініть доцільність дій кожної фірми. Виберіть оптимальний, на Ваш погляд, варіант. Який етап (етапи) в обраному вами варіанті є найбільш важливим, визначальним і чому?</w:t>
      </w:r>
    </w:p>
    <w:p w:rsidR="00F96FF8" w:rsidRPr="00A45D63" w:rsidRDefault="00F96FF8" w:rsidP="00F96FF8">
      <w:pPr>
        <w:shd w:val="clear" w:color="auto" w:fill="FFFFFF"/>
        <w:spacing w:line="276" w:lineRule="auto"/>
        <w:ind w:firstLine="454"/>
        <w:jc w:val="center"/>
        <w:rPr>
          <w:bCs/>
          <w:sz w:val="28"/>
          <w:szCs w:val="28"/>
        </w:rPr>
      </w:pPr>
      <w:r w:rsidRPr="00A45D63">
        <w:rPr>
          <w:bCs/>
          <w:sz w:val="28"/>
          <w:szCs w:val="28"/>
        </w:rPr>
        <w:t>Варіанти розробки й організації виробництва нової продукції</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2818"/>
        <w:gridCol w:w="2818"/>
        <w:gridCol w:w="2819"/>
      </w:tblGrid>
      <w:tr w:rsidR="00F96FF8" w:rsidRPr="00A45D63" w:rsidTr="00A45D63">
        <w:trPr>
          <w:trHeight w:val="401"/>
          <w:jc w:val="center"/>
        </w:trPr>
        <w:tc>
          <w:tcPr>
            <w:tcW w:w="825" w:type="dxa"/>
          </w:tcPr>
          <w:p w:rsidR="00F96FF8" w:rsidRPr="00A45D63" w:rsidRDefault="00F96FF8" w:rsidP="006A7071">
            <w:pPr>
              <w:jc w:val="center"/>
            </w:pPr>
            <w:r w:rsidRPr="00A45D63">
              <w:t xml:space="preserve">Етап </w:t>
            </w:r>
          </w:p>
        </w:tc>
        <w:tc>
          <w:tcPr>
            <w:tcW w:w="2818" w:type="dxa"/>
          </w:tcPr>
          <w:p w:rsidR="00F96FF8" w:rsidRPr="00A45D63" w:rsidRDefault="00F96FF8" w:rsidP="006A7071">
            <w:pPr>
              <w:jc w:val="center"/>
            </w:pPr>
            <w:r w:rsidRPr="00A45D63">
              <w:t>Фірма «Ніка»</w:t>
            </w:r>
          </w:p>
        </w:tc>
        <w:tc>
          <w:tcPr>
            <w:tcW w:w="2818" w:type="dxa"/>
          </w:tcPr>
          <w:p w:rsidR="00F96FF8" w:rsidRPr="00A45D63" w:rsidRDefault="00F96FF8" w:rsidP="006A7071">
            <w:pPr>
              <w:jc w:val="center"/>
            </w:pPr>
            <w:r w:rsidRPr="00A45D63">
              <w:t>Фірма «Сігма»</w:t>
            </w:r>
          </w:p>
        </w:tc>
        <w:tc>
          <w:tcPr>
            <w:tcW w:w="2819" w:type="dxa"/>
          </w:tcPr>
          <w:p w:rsidR="00F96FF8" w:rsidRPr="00A45D63" w:rsidRDefault="00F96FF8" w:rsidP="006A7071">
            <w:pPr>
              <w:jc w:val="center"/>
            </w:pPr>
            <w:r w:rsidRPr="00A45D63">
              <w:t>Фірма «Ліга»</w:t>
            </w:r>
          </w:p>
        </w:tc>
      </w:tr>
      <w:tr w:rsidR="00F96FF8" w:rsidRPr="00A45D63" w:rsidTr="00A45D63">
        <w:trPr>
          <w:trHeight w:val="595"/>
          <w:jc w:val="center"/>
        </w:trPr>
        <w:tc>
          <w:tcPr>
            <w:tcW w:w="825" w:type="dxa"/>
          </w:tcPr>
          <w:p w:rsidR="00F96FF8" w:rsidRPr="00A45D63" w:rsidRDefault="00F96FF8" w:rsidP="006A7071">
            <w:pPr>
              <w:jc w:val="center"/>
            </w:pPr>
            <w:r w:rsidRPr="00A45D63">
              <w:t>1</w:t>
            </w:r>
          </w:p>
        </w:tc>
        <w:tc>
          <w:tcPr>
            <w:tcW w:w="2818" w:type="dxa"/>
          </w:tcPr>
          <w:p w:rsidR="00F96FF8" w:rsidRPr="00A45D63" w:rsidRDefault="00F96FF8" w:rsidP="006A7071">
            <w:pPr>
              <w:jc w:val="center"/>
            </w:pPr>
            <w:r w:rsidRPr="00A45D63">
              <w:t xml:space="preserve">Розробка ідеї нового товару </w:t>
            </w:r>
          </w:p>
        </w:tc>
        <w:tc>
          <w:tcPr>
            <w:tcW w:w="2818" w:type="dxa"/>
          </w:tcPr>
          <w:p w:rsidR="00F96FF8" w:rsidRPr="00A45D63" w:rsidRDefault="00F96FF8" w:rsidP="006A7071">
            <w:pPr>
              <w:jc w:val="center"/>
            </w:pPr>
            <w:r w:rsidRPr="00A45D63">
              <w:t>Вивчення потенційного ринку</w:t>
            </w:r>
          </w:p>
        </w:tc>
        <w:tc>
          <w:tcPr>
            <w:tcW w:w="2819" w:type="dxa"/>
          </w:tcPr>
          <w:p w:rsidR="00F96FF8" w:rsidRPr="00A45D63" w:rsidRDefault="00F96FF8" w:rsidP="006A7071">
            <w:pPr>
              <w:jc w:val="center"/>
            </w:pPr>
            <w:r w:rsidRPr="00A45D63">
              <w:t>Розробка ідеї нового товару</w:t>
            </w:r>
          </w:p>
        </w:tc>
      </w:tr>
      <w:tr w:rsidR="00F96FF8" w:rsidRPr="00A45D63" w:rsidTr="00A45D63">
        <w:trPr>
          <w:trHeight w:val="595"/>
          <w:jc w:val="center"/>
        </w:trPr>
        <w:tc>
          <w:tcPr>
            <w:tcW w:w="825" w:type="dxa"/>
          </w:tcPr>
          <w:p w:rsidR="00F96FF8" w:rsidRPr="00A45D63" w:rsidRDefault="00F96FF8" w:rsidP="006A7071">
            <w:pPr>
              <w:jc w:val="center"/>
            </w:pPr>
            <w:r w:rsidRPr="00A45D63">
              <w:t>2</w:t>
            </w:r>
          </w:p>
        </w:tc>
        <w:tc>
          <w:tcPr>
            <w:tcW w:w="2818" w:type="dxa"/>
          </w:tcPr>
          <w:p w:rsidR="00F96FF8" w:rsidRPr="00A45D63" w:rsidRDefault="00F96FF8" w:rsidP="006A7071">
            <w:pPr>
              <w:jc w:val="center"/>
            </w:pPr>
            <w:r w:rsidRPr="00A45D63">
              <w:t>Вивчення потенційного ринку</w:t>
            </w:r>
          </w:p>
        </w:tc>
        <w:tc>
          <w:tcPr>
            <w:tcW w:w="2818" w:type="dxa"/>
          </w:tcPr>
          <w:p w:rsidR="00F96FF8" w:rsidRPr="00A45D63" w:rsidRDefault="00F96FF8" w:rsidP="006A7071">
            <w:pPr>
              <w:jc w:val="center"/>
            </w:pPr>
            <w:r w:rsidRPr="00A45D63">
              <w:t>Розробка ідеї нової продукції</w:t>
            </w:r>
          </w:p>
        </w:tc>
        <w:tc>
          <w:tcPr>
            <w:tcW w:w="2819" w:type="dxa"/>
          </w:tcPr>
          <w:p w:rsidR="00F96FF8" w:rsidRPr="00A45D63" w:rsidRDefault="00F96FF8" w:rsidP="006A7071">
            <w:pPr>
              <w:jc w:val="center"/>
            </w:pPr>
            <w:r w:rsidRPr="00A45D63">
              <w:t>Визначення проектної собівартості</w:t>
            </w:r>
          </w:p>
        </w:tc>
      </w:tr>
      <w:tr w:rsidR="00F96FF8" w:rsidRPr="00A45D63" w:rsidTr="00A45D63">
        <w:trPr>
          <w:trHeight w:val="595"/>
          <w:jc w:val="center"/>
        </w:trPr>
        <w:tc>
          <w:tcPr>
            <w:tcW w:w="825" w:type="dxa"/>
          </w:tcPr>
          <w:p w:rsidR="00F96FF8" w:rsidRPr="00A45D63" w:rsidRDefault="00F96FF8" w:rsidP="006A7071">
            <w:pPr>
              <w:jc w:val="center"/>
            </w:pPr>
            <w:r w:rsidRPr="00A45D63">
              <w:t>3</w:t>
            </w:r>
          </w:p>
        </w:tc>
        <w:tc>
          <w:tcPr>
            <w:tcW w:w="2818" w:type="dxa"/>
          </w:tcPr>
          <w:p w:rsidR="00F96FF8" w:rsidRPr="00A45D63" w:rsidRDefault="00F96FF8" w:rsidP="006A7071">
            <w:pPr>
              <w:jc w:val="center"/>
            </w:pPr>
            <w:r w:rsidRPr="00A45D63">
              <w:t>Визначення рівня ціни продажу</w:t>
            </w:r>
          </w:p>
        </w:tc>
        <w:tc>
          <w:tcPr>
            <w:tcW w:w="2818" w:type="dxa"/>
          </w:tcPr>
          <w:p w:rsidR="00F96FF8" w:rsidRPr="00A45D63" w:rsidRDefault="00F96FF8" w:rsidP="006A7071">
            <w:pPr>
              <w:jc w:val="center"/>
            </w:pPr>
            <w:r w:rsidRPr="00A45D63">
              <w:t>Складання проектної собівартості</w:t>
            </w:r>
          </w:p>
        </w:tc>
        <w:tc>
          <w:tcPr>
            <w:tcW w:w="2819" w:type="dxa"/>
          </w:tcPr>
          <w:p w:rsidR="00F96FF8" w:rsidRPr="00A45D63" w:rsidRDefault="00F96FF8" w:rsidP="006A7071">
            <w:pPr>
              <w:jc w:val="center"/>
            </w:pPr>
            <w:r w:rsidRPr="00A45D63">
              <w:t>Визначення проектної ціни</w:t>
            </w:r>
          </w:p>
        </w:tc>
      </w:tr>
      <w:tr w:rsidR="00F96FF8" w:rsidRPr="00A45D63" w:rsidTr="00A45D63">
        <w:trPr>
          <w:trHeight w:val="790"/>
          <w:jc w:val="center"/>
        </w:trPr>
        <w:tc>
          <w:tcPr>
            <w:tcW w:w="825" w:type="dxa"/>
          </w:tcPr>
          <w:p w:rsidR="00F96FF8" w:rsidRPr="00A45D63" w:rsidRDefault="00F96FF8" w:rsidP="006A7071">
            <w:pPr>
              <w:jc w:val="center"/>
            </w:pPr>
            <w:r w:rsidRPr="00A45D63">
              <w:t>4</w:t>
            </w:r>
          </w:p>
        </w:tc>
        <w:tc>
          <w:tcPr>
            <w:tcW w:w="2818" w:type="dxa"/>
          </w:tcPr>
          <w:p w:rsidR="00F96FF8" w:rsidRPr="00A45D63" w:rsidRDefault="00F96FF8" w:rsidP="006A7071">
            <w:pPr>
              <w:jc w:val="center"/>
            </w:pPr>
            <w:r w:rsidRPr="00A45D63">
              <w:t>Співставлення ціни продажу з проектною собівартістю</w:t>
            </w:r>
          </w:p>
        </w:tc>
        <w:tc>
          <w:tcPr>
            <w:tcW w:w="2818" w:type="dxa"/>
          </w:tcPr>
          <w:p w:rsidR="00F96FF8" w:rsidRPr="00A45D63" w:rsidRDefault="00F96FF8" w:rsidP="006A7071">
            <w:pPr>
              <w:jc w:val="center"/>
            </w:pPr>
            <w:r w:rsidRPr="00A45D63">
              <w:t>Визначення проектної ціни продажу</w:t>
            </w:r>
          </w:p>
        </w:tc>
        <w:tc>
          <w:tcPr>
            <w:tcW w:w="2819" w:type="dxa"/>
          </w:tcPr>
          <w:p w:rsidR="00F96FF8" w:rsidRPr="00A45D63" w:rsidRDefault="00F96FF8" w:rsidP="006A7071">
            <w:pPr>
              <w:jc w:val="center"/>
            </w:pPr>
            <w:r w:rsidRPr="00A45D63">
              <w:t>Визначення потенційного ринку</w:t>
            </w:r>
          </w:p>
        </w:tc>
      </w:tr>
      <w:tr w:rsidR="00F96FF8" w:rsidRPr="00A45D63" w:rsidTr="00A45D63">
        <w:trPr>
          <w:trHeight w:val="595"/>
          <w:jc w:val="center"/>
        </w:trPr>
        <w:tc>
          <w:tcPr>
            <w:tcW w:w="825" w:type="dxa"/>
          </w:tcPr>
          <w:p w:rsidR="00F96FF8" w:rsidRPr="00A45D63" w:rsidRDefault="00F96FF8" w:rsidP="006A7071">
            <w:pPr>
              <w:jc w:val="center"/>
            </w:pPr>
            <w:r w:rsidRPr="00A45D63">
              <w:t>5</w:t>
            </w:r>
          </w:p>
        </w:tc>
        <w:tc>
          <w:tcPr>
            <w:tcW w:w="2818" w:type="dxa"/>
          </w:tcPr>
          <w:p w:rsidR="00F96FF8" w:rsidRPr="00A45D63" w:rsidRDefault="00F96FF8" w:rsidP="006A7071">
            <w:pPr>
              <w:jc w:val="center"/>
            </w:pPr>
            <w:r w:rsidRPr="00A45D63">
              <w:t>Початок виробництва продукції</w:t>
            </w:r>
          </w:p>
        </w:tc>
        <w:tc>
          <w:tcPr>
            <w:tcW w:w="2818" w:type="dxa"/>
          </w:tcPr>
          <w:p w:rsidR="00F96FF8" w:rsidRPr="00A45D63" w:rsidRDefault="00F96FF8" w:rsidP="006A7071">
            <w:pPr>
              <w:jc w:val="center"/>
            </w:pPr>
            <w:r w:rsidRPr="00A45D63">
              <w:t>Початок виробництва продукції</w:t>
            </w:r>
          </w:p>
        </w:tc>
        <w:tc>
          <w:tcPr>
            <w:tcW w:w="2819" w:type="dxa"/>
          </w:tcPr>
          <w:p w:rsidR="00F96FF8" w:rsidRPr="00A45D63" w:rsidRDefault="00F96FF8" w:rsidP="006A7071">
            <w:pPr>
              <w:jc w:val="center"/>
            </w:pPr>
            <w:r w:rsidRPr="00A45D63">
              <w:t>Початок виробництва продукції</w:t>
            </w:r>
          </w:p>
        </w:tc>
      </w:tr>
    </w:tbl>
    <w:p w:rsidR="00053DC2" w:rsidRDefault="00053DC2"/>
    <w:p w:rsidR="00810D0E" w:rsidRPr="00810D0E" w:rsidRDefault="00810D0E" w:rsidP="00810D0E">
      <w:pPr>
        <w:pStyle w:val="aa"/>
        <w:spacing w:line="264" w:lineRule="auto"/>
        <w:jc w:val="center"/>
      </w:pPr>
      <w:r>
        <w:t xml:space="preserve">Задача </w:t>
      </w:r>
      <w:r w:rsidR="00217FF3">
        <w:t>13</w:t>
      </w:r>
    </w:p>
    <w:p w:rsidR="00F2720F" w:rsidRPr="00217FF3" w:rsidRDefault="00F2720F" w:rsidP="00740B6B">
      <w:pPr>
        <w:spacing w:line="276" w:lineRule="auto"/>
        <w:ind w:firstLine="709"/>
        <w:jc w:val="both"/>
        <w:rPr>
          <w:sz w:val="28"/>
          <w:szCs w:val="28"/>
        </w:rPr>
      </w:pPr>
      <w:r w:rsidRPr="00217FF3">
        <w:rPr>
          <w:sz w:val="28"/>
          <w:szCs w:val="28"/>
        </w:rPr>
        <w:t>Парфумерна фірма закупила і запустила в дію нове обладнання для виробництва рідкого крему для рук, інвестувавши в це 410</w:t>
      </w:r>
      <w:r w:rsidR="00217FF3">
        <w:rPr>
          <w:sz w:val="28"/>
          <w:szCs w:val="28"/>
        </w:rPr>
        <w:t>0</w:t>
      </w:r>
      <w:r w:rsidRPr="00217FF3">
        <w:rPr>
          <w:sz w:val="28"/>
          <w:szCs w:val="28"/>
        </w:rPr>
        <w:t xml:space="preserve"> тис. грн. Продуктивність нового обладнання – 120 тис. флаконів крему на рік. Змінні витрати на одиницю продукції V = 1</w:t>
      </w:r>
      <w:r w:rsidR="00217FF3" w:rsidRPr="00217FF3">
        <w:rPr>
          <w:sz w:val="28"/>
          <w:szCs w:val="28"/>
        </w:rPr>
        <w:t>3</w:t>
      </w:r>
      <w:r w:rsidRPr="00217FF3">
        <w:rPr>
          <w:sz w:val="28"/>
          <w:szCs w:val="28"/>
        </w:rPr>
        <w:t>,</w:t>
      </w:r>
      <w:r w:rsidR="00217FF3" w:rsidRPr="00217FF3">
        <w:rPr>
          <w:sz w:val="28"/>
          <w:szCs w:val="28"/>
        </w:rPr>
        <w:t xml:space="preserve"> </w:t>
      </w:r>
      <w:r w:rsidRPr="00217FF3">
        <w:rPr>
          <w:sz w:val="28"/>
          <w:szCs w:val="28"/>
        </w:rPr>
        <w:t>5 грн., постійні витрати на виробництво і збут товару F = 69600</w:t>
      </w:r>
      <w:r w:rsidR="00217FF3">
        <w:rPr>
          <w:sz w:val="28"/>
          <w:szCs w:val="28"/>
        </w:rPr>
        <w:t>0</w:t>
      </w:r>
      <w:r w:rsidRPr="00217FF3">
        <w:rPr>
          <w:sz w:val="28"/>
          <w:szCs w:val="28"/>
        </w:rPr>
        <w:t xml:space="preserve"> грн. в рік. Використовуючи метод надбавок, визначить ціну нового крему, якщо фірма хоче отримувати 22% прибутку від ціни продажу товару. Перевірте, чи буде виконана при цьому додаткова умова, висунута керівництвом фірми: отримувати щорічно не менше 15% прибутку на інвестований капітал.</w:t>
      </w:r>
    </w:p>
    <w:p w:rsidR="00053DC2" w:rsidRDefault="00810D0E" w:rsidP="00217FF3">
      <w:pPr>
        <w:pStyle w:val="aa"/>
        <w:spacing w:line="264" w:lineRule="auto"/>
        <w:jc w:val="center"/>
      </w:pPr>
      <w:r>
        <w:lastRenderedPageBreak/>
        <w:t xml:space="preserve">Задача </w:t>
      </w:r>
      <w:r w:rsidR="00217FF3">
        <w:t>14</w:t>
      </w:r>
    </w:p>
    <w:p w:rsidR="00D92040" w:rsidRPr="00217FF3" w:rsidRDefault="00D92040" w:rsidP="00740B6B">
      <w:pPr>
        <w:shd w:val="clear" w:color="auto" w:fill="FFFFFF"/>
        <w:spacing w:line="276" w:lineRule="auto"/>
        <w:ind w:firstLine="709"/>
        <w:jc w:val="both"/>
        <w:rPr>
          <w:sz w:val="28"/>
          <w:szCs w:val="28"/>
        </w:rPr>
      </w:pPr>
      <w:r w:rsidRPr="00217FF3">
        <w:rPr>
          <w:sz w:val="28"/>
          <w:szCs w:val="28"/>
        </w:rPr>
        <w:t xml:space="preserve">Припустимо, що згідно з оцінками керівництва концерну змінні витрати на одиницю продукції (телевізор) становлять 500 </w:t>
      </w:r>
      <w:proofErr w:type="spellStart"/>
      <w:r w:rsidR="00740B6B">
        <w:rPr>
          <w:sz w:val="28"/>
          <w:szCs w:val="28"/>
        </w:rPr>
        <w:t>дол</w:t>
      </w:r>
      <w:proofErr w:type="spellEnd"/>
      <w:r w:rsidRPr="00217FF3">
        <w:rPr>
          <w:sz w:val="28"/>
          <w:szCs w:val="28"/>
        </w:rPr>
        <w:t xml:space="preserve">., а постійні витрати, пов'язані з цим продуктом, дорівнюють 50 млн. </w:t>
      </w:r>
      <w:proofErr w:type="spellStart"/>
      <w:r w:rsidR="00740B6B">
        <w:rPr>
          <w:sz w:val="28"/>
          <w:szCs w:val="28"/>
        </w:rPr>
        <w:t>дол</w:t>
      </w:r>
      <w:proofErr w:type="spellEnd"/>
      <w:r w:rsidRPr="00217FF3">
        <w:rPr>
          <w:sz w:val="28"/>
          <w:szCs w:val="28"/>
        </w:rPr>
        <w:t xml:space="preserve">. на рік. Цільовий обсяг продажу відеомагнітофонів наступного року визначено на рівні на 100 тис. одиниць, яку відпускну ціну необхідно встановити, щоб досягти цільового прибутку 5 млн. </w:t>
      </w:r>
      <w:proofErr w:type="spellStart"/>
      <w:r w:rsidR="00740B6B">
        <w:rPr>
          <w:sz w:val="28"/>
          <w:szCs w:val="28"/>
        </w:rPr>
        <w:t>дол</w:t>
      </w:r>
      <w:proofErr w:type="spellEnd"/>
      <w:r w:rsidRPr="00217FF3">
        <w:rPr>
          <w:sz w:val="28"/>
          <w:szCs w:val="28"/>
        </w:rPr>
        <w:t>.?</w:t>
      </w:r>
    </w:p>
    <w:p w:rsidR="00E86A57" w:rsidRPr="00217FF3" w:rsidRDefault="00E86A57">
      <w:pPr>
        <w:rPr>
          <w:sz w:val="28"/>
          <w:szCs w:val="28"/>
        </w:rPr>
      </w:pPr>
    </w:p>
    <w:p w:rsidR="00810D0E" w:rsidRPr="00810D0E" w:rsidRDefault="00810D0E" w:rsidP="00810D0E">
      <w:pPr>
        <w:pStyle w:val="aa"/>
        <w:spacing w:line="264" w:lineRule="auto"/>
        <w:jc w:val="center"/>
      </w:pPr>
      <w:r>
        <w:t xml:space="preserve">Задача </w:t>
      </w:r>
      <w:r w:rsidR="00740B6B">
        <w:t>15</w:t>
      </w:r>
    </w:p>
    <w:p w:rsidR="00B811C5" w:rsidRPr="00740B6B" w:rsidRDefault="00B811C5" w:rsidP="00740B6B">
      <w:pPr>
        <w:spacing w:line="276" w:lineRule="auto"/>
        <w:ind w:firstLine="709"/>
        <w:jc w:val="both"/>
        <w:rPr>
          <w:sz w:val="28"/>
          <w:szCs w:val="28"/>
        </w:rPr>
      </w:pPr>
      <w:r w:rsidRPr="00740B6B">
        <w:rPr>
          <w:sz w:val="28"/>
          <w:szCs w:val="28"/>
        </w:rPr>
        <w:t>Підприємство виготовляє сільськогосподарську техніку з високими експлуатаційними характеристиками для колективних і великих фермерських господарств. В останні роки обсяги збуту продукції знизились. Для подолання негативних тенденцій керівництвом прийнято рішення сформувати ефективну систему маркетингових комунікацій підприємства (СМК). Які складові СМК, на Вашу думку, краще використати в такій ситуації?</w:t>
      </w:r>
      <w:bookmarkStart w:id="0" w:name="_GoBack"/>
      <w:bookmarkEnd w:id="0"/>
    </w:p>
    <w:p w:rsidR="00B811C5" w:rsidRPr="00740B6B" w:rsidRDefault="00B811C5" w:rsidP="00740B6B">
      <w:pPr>
        <w:spacing w:line="276" w:lineRule="auto"/>
        <w:ind w:firstLine="709"/>
        <w:jc w:val="both"/>
        <w:rPr>
          <w:sz w:val="28"/>
          <w:szCs w:val="28"/>
        </w:rPr>
      </w:pPr>
      <w:r w:rsidRPr="00740B6B">
        <w:rPr>
          <w:sz w:val="28"/>
          <w:szCs w:val="28"/>
        </w:rPr>
        <w:t xml:space="preserve">Фірма, яка випускає побутову техніку, планує згорнути виробництво застарілої моделі пральних машин і провести поетапну </w:t>
      </w:r>
      <w:proofErr w:type="spellStart"/>
      <w:r w:rsidRPr="00740B6B">
        <w:rPr>
          <w:sz w:val="28"/>
          <w:szCs w:val="28"/>
        </w:rPr>
        <w:t>реконструктуризацію</w:t>
      </w:r>
      <w:proofErr w:type="spellEnd"/>
      <w:r w:rsidRPr="00740B6B">
        <w:rPr>
          <w:sz w:val="28"/>
          <w:szCs w:val="28"/>
        </w:rPr>
        <w:t xml:space="preserve"> технологічного процесу для випуску машин нового покоління. Яку складову СМК доцільно використати для просування застарілої моделі, випуск якої поступово зменшується?</w:t>
      </w:r>
    </w:p>
    <w:p w:rsidR="00E86A57" w:rsidRPr="00740B6B" w:rsidRDefault="00E86A57">
      <w:pPr>
        <w:rPr>
          <w:sz w:val="28"/>
          <w:szCs w:val="28"/>
        </w:rPr>
      </w:pPr>
    </w:p>
    <w:sectPr w:rsidR="00E86A57" w:rsidRPr="00740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40C05"/>
    <w:multiLevelType w:val="hybridMultilevel"/>
    <w:tmpl w:val="1D50109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5E14642E"/>
    <w:multiLevelType w:val="hybridMultilevel"/>
    <w:tmpl w:val="8CB0C5D0"/>
    <w:lvl w:ilvl="0" w:tplc="97FAD18C">
      <w:start w:val="1"/>
      <w:numFmt w:val="decimal"/>
      <w:lvlText w:val="%1."/>
      <w:lvlJc w:val="left"/>
      <w:pPr>
        <w:tabs>
          <w:tab w:val="num" w:pos="1069"/>
        </w:tabs>
        <w:ind w:left="1069" w:hanging="360"/>
      </w:pPr>
      <w:rPr>
        <w:rFonts w:hint="default"/>
        <w:b/>
        <w:sz w:val="24"/>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62DB27F0"/>
    <w:multiLevelType w:val="hybridMultilevel"/>
    <w:tmpl w:val="7AF6C46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63FC054C"/>
    <w:multiLevelType w:val="singleLevel"/>
    <w:tmpl w:val="A3A4617A"/>
    <w:lvl w:ilvl="0">
      <w:start w:val="1"/>
      <w:numFmt w:val="decimal"/>
      <w:lvlText w:val="%1)"/>
      <w:lvlJc w:val="left"/>
      <w:pPr>
        <w:tabs>
          <w:tab w:val="num" w:pos="1211"/>
        </w:tabs>
        <w:ind w:left="1211"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10"/>
    <w:rsid w:val="00053DC2"/>
    <w:rsid w:val="001C6659"/>
    <w:rsid w:val="00217FF3"/>
    <w:rsid w:val="002309BB"/>
    <w:rsid w:val="00290465"/>
    <w:rsid w:val="00546FDF"/>
    <w:rsid w:val="006704EB"/>
    <w:rsid w:val="00681B11"/>
    <w:rsid w:val="00740B6B"/>
    <w:rsid w:val="0079294C"/>
    <w:rsid w:val="00810D0E"/>
    <w:rsid w:val="00870766"/>
    <w:rsid w:val="009A166F"/>
    <w:rsid w:val="00A45D63"/>
    <w:rsid w:val="00AE39E5"/>
    <w:rsid w:val="00B811C5"/>
    <w:rsid w:val="00BB3506"/>
    <w:rsid w:val="00C20157"/>
    <w:rsid w:val="00D25E68"/>
    <w:rsid w:val="00D92040"/>
    <w:rsid w:val="00E86A57"/>
    <w:rsid w:val="00EE21D7"/>
    <w:rsid w:val="00EE2910"/>
    <w:rsid w:val="00F2720F"/>
    <w:rsid w:val="00F96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E50A9-A9A6-4979-A882-DF2814D5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E68"/>
    <w:rPr>
      <w:rFonts w:ascii="Times New Roman" w:hAnsi="Times New Roman"/>
      <w:sz w:val="24"/>
      <w:szCs w:val="24"/>
      <w:lang w:val="uk-UA" w:eastAsia="ru-RU"/>
    </w:rPr>
  </w:style>
  <w:style w:type="paragraph" w:styleId="1">
    <w:name w:val="heading 1"/>
    <w:basedOn w:val="a"/>
    <w:next w:val="a"/>
    <w:link w:val="10"/>
    <w:uiPriority w:val="9"/>
    <w:qFormat/>
    <w:rsid w:val="00BB3506"/>
    <w:pPr>
      <w:keepNext/>
      <w:keepLines/>
      <w:spacing w:before="480"/>
      <w:outlineLvl w:val="0"/>
    </w:pPr>
    <w:rPr>
      <w:rFonts w:ascii="Cambria" w:hAnsi="Cambria"/>
      <w:b/>
      <w:bCs/>
      <w:color w:val="365F91"/>
      <w:sz w:val="28"/>
      <w:szCs w:val="28"/>
      <w:lang w:eastAsia="en-US"/>
    </w:rPr>
  </w:style>
  <w:style w:type="paragraph" w:styleId="2">
    <w:name w:val="heading 2"/>
    <w:basedOn w:val="a"/>
    <w:next w:val="a"/>
    <w:link w:val="20"/>
    <w:unhideWhenUsed/>
    <w:qFormat/>
    <w:rsid w:val="00BB3506"/>
    <w:pPr>
      <w:keepNext/>
      <w:keepLines/>
      <w:spacing w:before="200"/>
      <w:outlineLvl w:val="1"/>
    </w:pPr>
    <w:rPr>
      <w:rFonts w:ascii="Cambria" w:hAnsi="Cambria"/>
      <w:b/>
      <w:bCs/>
      <w:color w:val="4F81BD"/>
      <w:sz w:val="26"/>
      <w:szCs w:val="26"/>
      <w:lang w:eastAsia="en-US"/>
    </w:rPr>
  </w:style>
  <w:style w:type="paragraph" w:styleId="3">
    <w:name w:val="heading 3"/>
    <w:basedOn w:val="a"/>
    <w:next w:val="a"/>
    <w:link w:val="30"/>
    <w:uiPriority w:val="9"/>
    <w:unhideWhenUsed/>
    <w:qFormat/>
    <w:rsid w:val="00BB3506"/>
    <w:pPr>
      <w:keepNext/>
      <w:keepLines/>
      <w:spacing w:before="200"/>
      <w:outlineLvl w:val="2"/>
    </w:pPr>
    <w:rPr>
      <w:rFonts w:ascii="Cambria" w:hAnsi="Cambria"/>
      <w:b/>
      <w:bCs/>
      <w:color w:val="4F81BD"/>
      <w:sz w:val="20"/>
      <w:szCs w:val="20"/>
      <w:lang w:eastAsia="en-US"/>
    </w:rPr>
  </w:style>
  <w:style w:type="paragraph" w:styleId="4">
    <w:name w:val="heading 4"/>
    <w:basedOn w:val="a"/>
    <w:next w:val="a"/>
    <w:link w:val="40"/>
    <w:uiPriority w:val="9"/>
    <w:semiHidden/>
    <w:unhideWhenUsed/>
    <w:qFormat/>
    <w:rsid w:val="00BB3506"/>
    <w:pPr>
      <w:keepNext/>
      <w:spacing w:before="240" w:after="60"/>
      <w:outlineLvl w:val="3"/>
    </w:pPr>
    <w:rPr>
      <w:b/>
      <w:bCs/>
      <w:sz w:val="28"/>
      <w:szCs w:val="28"/>
      <w:lang w:eastAsia="en-US"/>
    </w:rPr>
  </w:style>
  <w:style w:type="paragraph" w:styleId="5">
    <w:name w:val="heading 5"/>
    <w:basedOn w:val="a"/>
    <w:next w:val="a"/>
    <w:link w:val="50"/>
    <w:uiPriority w:val="9"/>
    <w:qFormat/>
    <w:rsid w:val="00BB3506"/>
    <w:pPr>
      <w:keepNext/>
      <w:keepLines/>
      <w:spacing w:before="200"/>
      <w:outlineLvl w:val="4"/>
    </w:pPr>
    <w:rPr>
      <w:rFonts w:ascii="Cambria" w:hAnsi="Cambria"/>
      <w:color w:val="243F60"/>
      <w:sz w:val="20"/>
      <w:szCs w:val="20"/>
      <w:lang w:eastAsia="en-US"/>
    </w:rPr>
  </w:style>
  <w:style w:type="paragraph" w:styleId="6">
    <w:name w:val="heading 6"/>
    <w:basedOn w:val="a"/>
    <w:next w:val="a"/>
    <w:link w:val="60"/>
    <w:qFormat/>
    <w:rsid w:val="00BB3506"/>
    <w:pPr>
      <w:keepNext/>
      <w:spacing w:line="360" w:lineRule="auto"/>
      <w:ind w:firstLine="851"/>
      <w:jc w:val="both"/>
      <w:outlineLvl w:val="5"/>
    </w:pPr>
    <w:rPr>
      <w:bCs/>
      <w:spacing w:val="6"/>
      <w:sz w:val="28"/>
      <w:u w:val="single"/>
      <w:lang w:eastAsia="en-US"/>
    </w:rPr>
  </w:style>
  <w:style w:type="paragraph" w:styleId="7">
    <w:name w:val="heading 7"/>
    <w:basedOn w:val="a"/>
    <w:next w:val="a"/>
    <w:link w:val="70"/>
    <w:unhideWhenUsed/>
    <w:qFormat/>
    <w:rsid w:val="00BB3506"/>
    <w:pPr>
      <w:keepNext/>
      <w:keepLines/>
      <w:spacing w:before="200"/>
      <w:outlineLvl w:val="6"/>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B3506"/>
    <w:rPr>
      <w:rFonts w:ascii="Cambria" w:hAnsi="Cambria"/>
      <w:b/>
      <w:bCs/>
      <w:color w:val="365F91"/>
      <w:sz w:val="28"/>
      <w:szCs w:val="28"/>
    </w:rPr>
  </w:style>
  <w:style w:type="character" w:customStyle="1" w:styleId="20">
    <w:name w:val="Заголовок 2 Знак"/>
    <w:link w:val="2"/>
    <w:rsid w:val="00BB3506"/>
    <w:rPr>
      <w:rFonts w:ascii="Cambria" w:hAnsi="Cambria"/>
      <w:b/>
      <w:bCs/>
      <w:color w:val="4F81BD"/>
      <w:sz w:val="26"/>
      <w:szCs w:val="26"/>
    </w:rPr>
  </w:style>
  <w:style w:type="character" w:customStyle="1" w:styleId="30">
    <w:name w:val="Заголовок 3 Знак"/>
    <w:link w:val="3"/>
    <w:uiPriority w:val="9"/>
    <w:rsid w:val="00BB3506"/>
    <w:rPr>
      <w:rFonts w:ascii="Cambria" w:hAnsi="Cambria"/>
      <w:b/>
      <w:bCs/>
      <w:color w:val="4F81BD"/>
    </w:rPr>
  </w:style>
  <w:style w:type="character" w:customStyle="1" w:styleId="40">
    <w:name w:val="Заголовок 4 Знак"/>
    <w:link w:val="4"/>
    <w:uiPriority w:val="9"/>
    <w:semiHidden/>
    <w:rsid w:val="00BB3506"/>
    <w:rPr>
      <w:b/>
      <w:bCs/>
      <w:sz w:val="28"/>
      <w:szCs w:val="28"/>
    </w:rPr>
  </w:style>
  <w:style w:type="character" w:customStyle="1" w:styleId="50">
    <w:name w:val="Заголовок 5 Знак"/>
    <w:link w:val="5"/>
    <w:uiPriority w:val="9"/>
    <w:rsid w:val="00BB3506"/>
    <w:rPr>
      <w:rFonts w:ascii="Cambria" w:hAnsi="Cambria"/>
      <w:color w:val="243F60"/>
    </w:rPr>
  </w:style>
  <w:style w:type="character" w:customStyle="1" w:styleId="60">
    <w:name w:val="Заголовок 6 Знак"/>
    <w:link w:val="6"/>
    <w:rsid w:val="00BB3506"/>
    <w:rPr>
      <w:rFonts w:ascii="Times New Roman" w:hAnsi="Times New Roman"/>
      <w:bCs/>
      <w:spacing w:val="6"/>
      <w:sz w:val="28"/>
      <w:szCs w:val="24"/>
      <w:u w:val="single"/>
      <w:lang w:val="uk-UA"/>
    </w:rPr>
  </w:style>
  <w:style w:type="character" w:customStyle="1" w:styleId="70">
    <w:name w:val="Заголовок 7 Знак"/>
    <w:link w:val="7"/>
    <w:rsid w:val="00BB3506"/>
    <w:rPr>
      <w:rFonts w:ascii="Cambria" w:hAnsi="Cambria"/>
      <w:i/>
      <w:iCs/>
      <w:color w:val="404040"/>
    </w:rPr>
  </w:style>
  <w:style w:type="paragraph" w:styleId="a3">
    <w:name w:val="caption"/>
    <w:basedOn w:val="a"/>
    <w:next w:val="a"/>
    <w:qFormat/>
    <w:rsid w:val="00BB3506"/>
    <w:pPr>
      <w:jc w:val="center"/>
    </w:pPr>
    <w:rPr>
      <w:b/>
      <w:szCs w:val="20"/>
    </w:rPr>
  </w:style>
  <w:style w:type="paragraph" w:styleId="a4">
    <w:name w:val="Title"/>
    <w:basedOn w:val="a"/>
    <w:link w:val="a5"/>
    <w:qFormat/>
    <w:rsid w:val="00BB3506"/>
    <w:pPr>
      <w:jc w:val="center"/>
    </w:pPr>
    <w:rPr>
      <w:b/>
      <w:bCs/>
      <w:sz w:val="28"/>
      <w:szCs w:val="28"/>
      <w:lang w:eastAsia="en-US"/>
    </w:rPr>
  </w:style>
  <w:style w:type="character" w:customStyle="1" w:styleId="a5">
    <w:name w:val="Назва Знак"/>
    <w:link w:val="a4"/>
    <w:rsid w:val="00BB3506"/>
    <w:rPr>
      <w:rFonts w:ascii="Times New Roman" w:hAnsi="Times New Roman"/>
      <w:b/>
      <w:bCs/>
      <w:sz w:val="28"/>
      <w:szCs w:val="28"/>
      <w:lang w:val="uk-UA"/>
    </w:rPr>
  </w:style>
  <w:style w:type="character" w:styleId="a6">
    <w:name w:val="Emphasis"/>
    <w:qFormat/>
    <w:rsid w:val="00BB3506"/>
    <w:rPr>
      <w:i/>
      <w:iCs/>
    </w:rPr>
  </w:style>
  <w:style w:type="paragraph" w:styleId="a7">
    <w:name w:val="No Spacing"/>
    <w:link w:val="a8"/>
    <w:uiPriority w:val="1"/>
    <w:qFormat/>
    <w:rsid w:val="00BB3506"/>
    <w:rPr>
      <w:rFonts w:eastAsia="Calibri"/>
      <w:sz w:val="22"/>
      <w:szCs w:val="22"/>
      <w:lang w:eastAsia="ru-RU"/>
    </w:rPr>
  </w:style>
  <w:style w:type="character" w:customStyle="1" w:styleId="a8">
    <w:name w:val="Без інтервалів Знак"/>
    <w:link w:val="a7"/>
    <w:uiPriority w:val="1"/>
    <w:locked/>
    <w:rsid w:val="00BB3506"/>
    <w:rPr>
      <w:rFonts w:eastAsia="Calibri"/>
      <w:sz w:val="22"/>
      <w:szCs w:val="22"/>
      <w:lang w:eastAsia="ru-RU"/>
    </w:rPr>
  </w:style>
  <w:style w:type="paragraph" w:styleId="a9">
    <w:name w:val="List Paragraph"/>
    <w:basedOn w:val="a"/>
    <w:uiPriority w:val="34"/>
    <w:qFormat/>
    <w:rsid w:val="00BB3506"/>
    <w:pPr>
      <w:ind w:left="720"/>
      <w:contextualSpacing/>
    </w:pPr>
  </w:style>
  <w:style w:type="paragraph" w:styleId="aa">
    <w:name w:val="Body Text"/>
    <w:basedOn w:val="a"/>
    <w:link w:val="ab"/>
    <w:rsid w:val="00D25E68"/>
    <w:pPr>
      <w:spacing w:line="360" w:lineRule="auto"/>
    </w:pPr>
    <w:rPr>
      <w:sz w:val="28"/>
      <w:szCs w:val="28"/>
    </w:rPr>
  </w:style>
  <w:style w:type="character" w:customStyle="1" w:styleId="ab">
    <w:name w:val="Основний текст Знак"/>
    <w:basedOn w:val="a0"/>
    <w:link w:val="aa"/>
    <w:rsid w:val="00D25E68"/>
    <w:rPr>
      <w:rFonts w:ascii="Times New Roman" w:hAnsi="Times New Roman"/>
      <w:sz w:val="28"/>
      <w:szCs w:val="28"/>
      <w:lang w:val="uk-UA" w:eastAsia="ru-RU"/>
    </w:rPr>
  </w:style>
  <w:style w:type="paragraph" w:styleId="21">
    <w:name w:val="Body Text Indent 2"/>
    <w:basedOn w:val="a"/>
    <w:link w:val="22"/>
    <w:uiPriority w:val="99"/>
    <w:semiHidden/>
    <w:unhideWhenUsed/>
    <w:rsid w:val="00E86A57"/>
    <w:pPr>
      <w:spacing w:after="120" w:line="480" w:lineRule="auto"/>
      <w:ind w:left="283"/>
    </w:pPr>
  </w:style>
  <w:style w:type="character" w:customStyle="1" w:styleId="22">
    <w:name w:val="Основний текст з відступом 2 Знак"/>
    <w:basedOn w:val="a0"/>
    <w:link w:val="21"/>
    <w:uiPriority w:val="99"/>
    <w:semiHidden/>
    <w:rsid w:val="00E86A57"/>
    <w:rPr>
      <w:rFonts w:ascii="Times New Roman" w:hAnsi="Times New Roman"/>
      <w:sz w:val="24"/>
      <w:szCs w:val="24"/>
      <w:lang w:val="uk-UA" w:eastAsia="ru-RU"/>
    </w:rPr>
  </w:style>
  <w:style w:type="paragraph" w:styleId="ac">
    <w:name w:val="Body Text Indent"/>
    <w:basedOn w:val="a"/>
    <w:link w:val="ad"/>
    <w:uiPriority w:val="99"/>
    <w:semiHidden/>
    <w:unhideWhenUsed/>
    <w:rsid w:val="00E86A57"/>
    <w:pPr>
      <w:spacing w:after="120"/>
      <w:ind w:left="283"/>
    </w:pPr>
  </w:style>
  <w:style w:type="character" w:customStyle="1" w:styleId="ad">
    <w:name w:val="Основний текст з відступом Знак"/>
    <w:basedOn w:val="a0"/>
    <w:link w:val="ac"/>
    <w:uiPriority w:val="99"/>
    <w:semiHidden/>
    <w:rsid w:val="00E86A57"/>
    <w:rPr>
      <w:rFonts w:ascii="Times New Roman" w:hAnsi="Times New Roman"/>
      <w:sz w:val="24"/>
      <w:szCs w:val="24"/>
      <w:lang w:val="uk-UA" w:eastAsia="ru-RU"/>
    </w:rPr>
  </w:style>
  <w:style w:type="paragraph" w:styleId="23">
    <w:name w:val="Body Text 2"/>
    <w:basedOn w:val="a"/>
    <w:link w:val="24"/>
    <w:uiPriority w:val="99"/>
    <w:semiHidden/>
    <w:unhideWhenUsed/>
    <w:rsid w:val="0079294C"/>
    <w:pPr>
      <w:spacing w:after="120" w:line="480" w:lineRule="auto"/>
    </w:pPr>
  </w:style>
  <w:style w:type="character" w:customStyle="1" w:styleId="24">
    <w:name w:val="Основний текст 2 Знак"/>
    <w:basedOn w:val="a0"/>
    <w:link w:val="23"/>
    <w:uiPriority w:val="99"/>
    <w:semiHidden/>
    <w:rsid w:val="0079294C"/>
    <w:rPr>
      <w:rFonts w:ascii="Times New Roman" w:hAnsi="Times New Roman"/>
      <w:sz w:val="24"/>
      <w:szCs w:val="24"/>
      <w:lang w:val="uk-UA" w:eastAsia="ru-RU"/>
    </w:rPr>
  </w:style>
  <w:style w:type="paragraph" w:customStyle="1" w:styleId="xl25">
    <w:name w:val="xl25"/>
    <w:basedOn w:val="a"/>
    <w:rsid w:val="00546FDF"/>
    <w:pPr>
      <w:spacing w:before="100" w:beforeAutospacing="1" w:after="100" w:afterAutospacing="1"/>
      <w:jc w:val="center"/>
      <w:textAlignment w:val="center"/>
    </w:pPr>
    <w:rPr>
      <w:rFonts w:ascii="Arial Unicode MS" w:eastAsia="Arial Unicode MS" w:hAnsi="Arial Unicode M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08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82D22-71FC-4C1A-95C8-6917F075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7161</Words>
  <Characters>4082</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2023-11-19T09:28:00Z</dcterms:created>
  <dcterms:modified xsi:type="dcterms:W3CDTF">2023-11-19T14:13:00Z</dcterms:modified>
</cp:coreProperties>
</file>