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7D8" w:rsidRDefault="006A7C97" w:rsidP="00E377D8">
      <w:pPr>
        <w:tabs>
          <w:tab w:val="left" w:pos="1134"/>
        </w:tabs>
        <w:jc w:val="center"/>
        <w:rPr>
          <w:b/>
          <w:sz w:val="28"/>
          <w:szCs w:val="28"/>
        </w:rPr>
      </w:pPr>
      <w:r w:rsidRPr="00E377D8">
        <w:rPr>
          <w:b/>
          <w:sz w:val="28"/>
          <w:szCs w:val="28"/>
        </w:rPr>
        <w:t>Перелік питань для підсумкового контролю</w:t>
      </w:r>
    </w:p>
    <w:p w:rsidR="006A7C97" w:rsidRPr="00E377D8" w:rsidRDefault="006A7C97" w:rsidP="00E377D8">
      <w:pPr>
        <w:tabs>
          <w:tab w:val="left" w:pos="1134"/>
        </w:tabs>
        <w:jc w:val="center"/>
        <w:rPr>
          <w:b/>
          <w:sz w:val="28"/>
          <w:szCs w:val="28"/>
        </w:rPr>
      </w:pPr>
      <w:r w:rsidRPr="00E377D8">
        <w:rPr>
          <w:b/>
          <w:sz w:val="28"/>
          <w:szCs w:val="28"/>
        </w:rPr>
        <w:t xml:space="preserve"> з дисципліни «Маркетинг»</w:t>
      </w:r>
    </w:p>
    <w:p w:rsidR="006A7C97" w:rsidRPr="00E377D8" w:rsidRDefault="006A7C97" w:rsidP="00E377D8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4C16E8" w:rsidRPr="00E377D8" w:rsidRDefault="004C16E8" w:rsidP="00E377D8">
      <w:pPr>
        <w:numPr>
          <w:ilvl w:val="0"/>
          <w:numId w:val="1"/>
        </w:numPr>
        <w:tabs>
          <w:tab w:val="clear" w:pos="1069"/>
          <w:tab w:val="left" w:pos="1134"/>
        </w:tabs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Історія виникнення та розвитку маркетингу.</w:t>
      </w:r>
    </w:p>
    <w:p w:rsidR="004C16E8" w:rsidRPr="00E377D8" w:rsidRDefault="004C16E8" w:rsidP="00E377D8">
      <w:pPr>
        <w:numPr>
          <w:ilvl w:val="0"/>
          <w:numId w:val="1"/>
        </w:numPr>
        <w:tabs>
          <w:tab w:val="clear" w:pos="1069"/>
          <w:tab w:val="left" w:pos="1134"/>
        </w:tabs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Планування маркетингової діяльності.</w:t>
      </w:r>
    </w:p>
    <w:p w:rsidR="004C16E8" w:rsidRPr="00E377D8" w:rsidRDefault="004C16E8" w:rsidP="00E377D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Роль маркетингу в системі управління фірмою.</w:t>
      </w:r>
    </w:p>
    <w:p w:rsidR="004C16E8" w:rsidRPr="00E377D8" w:rsidRDefault="004C16E8" w:rsidP="00E377D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Маркетингова товарна політика.</w:t>
      </w:r>
    </w:p>
    <w:p w:rsidR="00C63099" w:rsidRPr="00E377D8" w:rsidRDefault="00C63099" w:rsidP="00E377D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Види маркетингу. Їх характеристика.</w:t>
      </w:r>
    </w:p>
    <w:p w:rsidR="00C63099" w:rsidRPr="00E377D8" w:rsidRDefault="00C63099" w:rsidP="00E377D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Завдання маркетингу на кожному етапі життєвого циклу товару.</w:t>
      </w:r>
    </w:p>
    <w:p w:rsidR="00C63099" w:rsidRPr="00E377D8" w:rsidRDefault="00C63099" w:rsidP="00E377D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Понятійний апарат маркетингу.</w:t>
      </w:r>
    </w:p>
    <w:p w:rsidR="00C63099" w:rsidRPr="00E377D8" w:rsidRDefault="00C63099" w:rsidP="00E377D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Концепція життєвого циклу товару.</w:t>
      </w:r>
    </w:p>
    <w:p w:rsidR="000B2252" w:rsidRPr="00E377D8" w:rsidRDefault="000B2252" w:rsidP="00E377D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Види маркетингових стратегій.</w:t>
      </w:r>
    </w:p>
    <w:p w:rsidR="000B2252" w:rsidRPr="00E377D8" w:rsidRDefault="000B2252" w:rsidP="00E377D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Методи оцінки конкурентоспроможності продукції.</w:t>
      </w:r>
    </w:p>
    <w:p w:rsidR="000B2252" w:rsidRPr="00E377D8" w:rsidRDefault="000B2252" w:rsidP="00E377D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Принципи і цілі маркетингової діяльності.</w:t>
      </w:r>
    </w:p>
    <w:p w:rsidR="000B2252" w:rsidRPr="00E377D8" w:rsidRDefault="000B2252" w:rsidP="00E377D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Поняття та характеристика товарного асортименту та товарної номенклатури.</w:t>
      </w:r>
    </w:p>
    <w:p w:rsidR="005D3C36" w:rsidRPr="00E377D8" w:rsidRDefault="005D3C36" w:rsidP="00E377D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Конкуренти. Моделі оцінювання конкурентного середовища.</w:t>
      </w:r>
    </w:p>
    <w:p w:rsidR="005D3C36" w:rsidRPr="00E377D8" w:rsidRDefault="005D3C36" w:rsidP="00E377D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Нові товари в стратегії маркетингу.</w:t>
      </w:r>
    </w:p>
    <w:p w:rsidR="005D3C36" w:rsidRPr="00E377D8" w:rsidRDefault="005D3C36" w:rsidP="00E377D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Функції маркетингу.</w:t>
      </w:r>
    </w:p>
    <w:p w:rsidR="005D3C36" w:rsidRPr="00E377D8" w:rsidRDefault="005D3C36" w:rsidP="00E377D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Товарні марки.</w:t>
      </w:r>
    </w:p>
    <w:p w:rsidR="005D3C36" w:rsidRPr="00E377D8" w:rsidRDefault="005D3C36" w:rsidP="00E377D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Поняття ринку. Аналіз і прогнозування ринку. Ринкова кон’юнктура.</w:t>
      </w:r>
    </w:p>
    <w:p w:rsidR="005D3C36" w:rsidRPr="00E377D8" w:rsidRDefault="005D3C36" w:rsidP="00E377D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Сутність і роль реклами.</w:t>
      </w:r>
    </w:p>
    <w:p w:rsidR="00D656C1" w:rsidRPr="00E377D8" w:rsidRDefault="005D3C36" w:rsidP="00E377D8">
      <w:pPr>
        <w:pStyle w:val="a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E377D8">
        <w:rPr>
          <w:sz w:val="28"/>
          <w:szCs w:val="28"/>
        </w:rPr>
        <w:t>Маркетингове середовище: структура факторів та характер їх впливу на підприємство.</w:t>
      </w:r>
    </w:p>
    <w:p w:rsidR="00D656C1" w:rsidRPr="00E377D8" w:rsidRDefault="00D656C1" w:rsidP="00E377D8">
      <w:pPr>
        <w:pStyle w:val="a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E377D8">
        <w:rPr>
          <w:sz w:val="28"/>
          <w:szCs w:val="28"/>
        </w:rPr>
        <w:t>У</w:t>
      </w:r>
      <w:r w:rsidR="005D3C36" w:rsidRPr="00E377D8">
        <w:rPr>
          <w:sz w:val="28"/>
          <w:szCs w:val="28"/>
        </w:rPr>
        <w:t>паковка товару: види, функції, проблеми застосування.</w:t>
      </w:r>
    </w:p>
    <w:p w:rsidR="00D656C1" w:rsidRPr="00E377D8" w:rsidRDefault="00D656C1" w:rsidP="00E377D8">
      <w:pPr>
        <w:pStyle w:val="a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E377D8">
        <w:rPr>
          <w:sz w:val="28"/>
          <w:szCs w:val="28"/>
        </w:rPr>
        <w:t>Знижки як елемент ціноутворення.</w:t>
      </w:r>
    </w:p>
    <w:p w:rsidR="00D656C1" w:rsidRPr="00E377D8" w:rsidRDefault="00D656C1" w:rsidP="00E377D8">
      <w:pPr>
        <w:pStyle w:val="a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E377D8">
        <w:rPr>
          <w:sz w:val="28"/>
          <w:szCs w:val="28"/>
        </w:rPr>
        <w:t>Стимулювання збуту.</w:t>
      </w:r>
    </w:p>
    <w:p w:rsidR="00D656C1" w:rsidRPr="00E377D8" w:rsidRDefault="00D656C1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Ринки та поведінка покупців на них.</w:t>
      </w:r>
    </w:p>
    <w:p w:rsidR="00D656C1" w:rsidRPr="00E377D8" w:rsidRDefault="00D656C1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 xml:space="preserve">Поняття якості товару. Взаємозв’язок якості і </w:t>
      </w:r>
      <w:proofErr w:type="spellStart"/>
      <w:r w:rsidRPr="00E377D8">
        <w:rPr>
          <w:sz w:val="28"/>
          <w:szCs w:val="28"/>
        </w:rPr>
        <w:t>конкурентоспро</w:t>
      </w:r>
      <w:proofErr w:type="spellEnd"/>
      <w:r w:rsidRPr="00E377D8">
        <w:rPr>
          <w:sz w:val="28"/>
          <w:szCs w:val="28"/>
        </w:rPr>
        <w:t>-можності товарів.</w:t>
      </w:r>
    </w:p>
    <w:p w:rsidR="00D656C1" w:rsidRPr="00E377D8" w:rsidRDefault="00D656C1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b/>
          <w:bCs/>
          <w:sz w:val="28"/>
          <w:szCs w:val="28"/>
        </w:rPr>
      </w:pPr>
      <w:r w:rsidRPr="00E377D8">
        <w:rPr>
          <w:sz w:val="28"/>
          <w:szCs w:val="28"/>
        </w:rPr>
        <w:t>Споживчий ринок, його характеристика.</w:t>
      </w:r>
    </w:p>
    <w:p w:rsidR="00D656C1" w:rsidRPr="00E377D8" w:rsidRDefault="00D656C1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Сервісна політика підприємства.</w:t>
      </w:r>
    </w:p>
    <w:p w:rsidR="00E74D45" w:rsidRPr="00E377D8" w:rsidRDefault="00E74D45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b/>
          <w:bCs/>
          <w:sz w:val="28"/>
          <w:szCs w:val="28"/>
        </w:rPr>
      </w:pPr>
      <w:r w:rsidRPr="00E377D8">
        <w:rPr>
          <w:sz w:val="28"/>
          <w:szCs w:val="28"/>
        </w:rPr>
        <w:t>Ринок підприємств, його характеристика.</w:t>
      </w:r>
    </w:p>
    <w:p w:rsidR="00E74D45" w:rsidRPr="00E377D8" w:rsidRDefault="00E74D45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Ціна як один з основних інструментів маркетингу.</w:t>
      </w:r>
    </w:p>
    <w:p w:rsidR="00E74D45" w:rsidRPr="00E377D8" w:rsidRDefault="00E74D45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b/>
          <w:bCs/>
          <w:sz w:val="28"/>
          <w:szCs w:val="28"/>
        </w:rPr>
      </w:pPr>
      <w:r w:rsidRPr="00E377D8">
        <w:rPr>
          <w:sz w:val="28"/>
          <w:szCs w:val="28"/>
        </w:rPr>
        <w:t>Роль інформації у маркетинговій діяльності.</w:t>
      </w:r>
    </w:p>
    <w:p w:rsidR="00E74D45" w:rsidRPr="00E377D8" w:rsidRDefault="00E74D45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Цінова політика як складова маркетингової стратегії підприємства.</w:t>
      </w:r>
    </w:p>
    <w:p w:rsidR="00E74D45" w:rsidRPr="00E377D8" w:rsidRDefault="00E74D45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b/>
          <w:bCs/>
          <w:sz w:val="28"/>
          <w:szCs w:val="28"/>
        </w:rPr>
      </w:pPr>
      <w:r w:rsidRPr="00E377D8">
        <w:rPr>
          <w:sz w:val="28"/>
          <w:szCs w:val="28"/>
        </w:rPr>
        <w:t>Маркетингова інформаційна система.</w:t>
      </w:r>
    </w:p>
    <w:p w:rsidR="00E74D45" w:rsidRPr="00E377D8" w:rsidRDefault="00E74D45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Фактори ціноутворення: суть, структура та характер впливу.</w:t>
      </w:r>
    </w:p>
    <w:p w:rsidR="00640767" w:rsidRPr="00E377D8" w:rsidRDefault="00640767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b/>
          <w:bCs/>
          <w:sz w:val="28"/>
          <w:szCs w:val="28"/>
        </w:rPr>
      </w:pPr>
      <w:r w:rsidRPr="00E377D8">
        <w:rPr>
          <w:sz w:val="28"/>
          <w:szCs w:val="28"/>
        </w:rPr>
        <w:t>Комплексне дослідження ринку як вихідний етап маркетингової діяльності.</w:t>
      </w:r>
    </w:p>
    <w:p w:rsidR="00640767" w:rsidRPr="00E377D8" w:rsidRDefault="00640767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Типи ринків і політика ціноутворення.</w:t>
      </w:r>
    </w:p>
    <w:p w:rsidR="00640767" w:rsidRPr="00E377D8" w:rsidRDefault="00640767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b/>
          <w:bCs/>
          <w:sz w:val="28"/>
          <w:szCs w:val="28"/>
        </w:rPr>
      </w:pPr>
      <w:r w:rsidRPr="00E377D8">
        <w:rPr>
          <w:sz w:val="28"/>
          <w:szCs w:val="28"/>
        </w:rPr>
        <w:t>Види ринкової маркетингової інформації та методи її збору.</w:t>
      </w:r>
    </w:p>
    <w:p w:rsidR="00640767" w:rsidRPr="00E377D8" w:rsidRDefault="00640767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Ціна і попит: характер взаємозв’язку.</w:t>
      </w:r>
    </w:p>
    <w:p w:rsidR="0020391E" w:rsidRPr="00E377D8" w:rsidRDefault="0020391E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b/>
          <w:bCs/>
          <w:sz w:val="28"/>
          <w:szCs w:val="28"/>
        </w:rPr>
      </w:pPr>
      <w:r w:rsidRPr="00E377D8">
        <w:rPr>
          <w:sz w:val="28"/>
          <w:szCs w:val="28"/>
        </w:rPr>
        <w:t>Методи досліджень у маркетингу.</w:t>
      </w:r>
    </w:p>
    <w:p w:rsidR="0020391E" w:rsidRPr="00E377D8" w:rsidRDefault="0020391E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Цінові стратегії фірми.</w:t>
      </w:r>
    </w:p>
    <w:p w:rsidR="0020391E" w:rsidRPr="00E377D8" w:rsidRDefault="0020391E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b/>
          <w:bCs/>
          <w:sz w:val="28"/>
          <w:szCs w:val="28"/>
        </w:rPr>
      </w:pPr>
      <w:r w:rsidRPr="00E377D8">
        <w:rPr>
          <w:sz w:val="28"/>
          <w:szCs w:val="28"/>
        </w:rPr>
        <w:lastRenderedPageBreak/>
        <w:t>Організація інформаційного забезпечення комплексних досліджень ринків у процесі маркетингової діяльності.</w:t>
      </w:r>
    </w:p>
    <w:p w:rsidR="0020391E" w:rsidRPr="00E377D8" w:rsidRDefault="0020391E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Методи ціноутворення.</w:t>
      </w:r>
    </w:p>
    <w:p w:rsidR="00066A0C" w:rsidRPr="00E377D8" w:rsidRDefault="00066A0C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b/>
          <w:bCs/>
          <w:sz w:val="28"/>
          <w:szCs w:val="28"/>
        </w:rPr>
      </w:pPr>
      <w:r w:rsidRPr="00E377D8">
        <w:rPr>
          <w:sz w:val="28"/>
          <w:szCs w:val="28"/>
        </w:rPr>
        <w:t>Маркетингові дослідження: сутність, етапи, завдання.</w:t>
      </w:r>
    </w:p>
    <w:p w:rsidR="00066A0C" w:rsidRPr="00E377D8" w:rsidRDefault="00066A0C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E377D8">
        <w:rPr>
          <w:sz w:val="28"/>
          <w:szCs w:val="28"/>
        </w:rPr>
        <w:t>Паблік</w:t>
      </w:r>
      <w:proofErr w:type="spellEnd"/>
      <w:r w:rsidRPr="00E377D8">
        <w:rPr>
          <w:sz w:val="28"/>
          <w:szCs w:val="28"/>
        </w:rPr>
        <w:t xml:space="preserve"> </w:t>
      </w:r>
      <w:proofErr w:type="spellStart"/>
      <w:r w:rsidRPr="00E377D8">
        <w:rPr>
          <w:sz w:val="28"/>
          <w:szCs w:val="28"/>
        </w:rPr>
        <w:t>рілешнз</w:t>
      </w:r>
      <w:proofErr w:type="spellEnd"/>
      <w:r w:rsidRPr="00E377D8">
        <w:rPr>
          <w:sz w:val="28"/>
          <w:szCs w:val="28"/>
        </w:rPr>
        <w:t xml:space="preserve"> в системі маркетингових комунікацій.</w:t>
      </w:r>
    </w:p>
    <w:p w:rsidR="00066A0C" w:rsidRPr="00E377D8" w:rsidRDefault="00066A0C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b/>
          <w:bCs/>
          <w:sz w:val="28"/>
          <w:szCs w:val="28"/>
        </w:rPr>
      </w:pPr>
      <w:r w:rsidRPr="00E377D8">
        <w:rPr>
          <w:sz w:val="28"/>
          <w:szCs w:val="28"/>
        </w:rPr>
        <w:t>Кабінетні дослідження: суть та методологія.</w:t>
      </w:r>
    </w:p>
    <w:p w:rsidR="00066A0C" w:rsidRPr="00E377D8" w:rsidRDefault="00066A0C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Види маркетингових організаційних структур.</w:t>
      </w:r>
    </w:p>
    <w:p w:rsidR="00066A0C" w:rsidRPr="00E377D8" w:rsidRDefault="00066A0C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b/>
          <w:bCs/>
          <w:sz w:val="28"/>
          <w:szCs w:val="28"/>
        </w:rPr>
      </w:pPr>
      <w:r w:rsidRPr="00E377D8">
        <w:rPr>
          <w:sz w:val="28"/>
          <w:szCs w:val="28"/>
        </w:rPr>
        <w:t>Суть та методологія проведення польових досліджень.</w:t>
      </w:r>
    </w:p>
    <w:p w:rsidR="00066A0C" w:rsidRPr="00E377D8" w:rsidRDefault="00066A0C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Організація руху продукції і збуту товарів у процесі маркетингової діяльності підприємства.</w:t>
      </w:r>
    </w:p>
    <w:p w:rsidR="00066A0C" w:rsidRPr="00E377D8" w:rsidRDefault="00066A0C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b/>
          <w:bCs/>
          <w:sz w:val="28"/>
          <w:szCs w:val="28"/>
        </w:rPr>
      </w:pPr>
      <w:r w:rsidRPr="00E377D8">
        <w:rPr>
          <w:sz w:val="28"/>
          <w:szCs w:val="28"/>
        </w:rPr>
        <w:t>Опитування як метод збору первинної інформації.</w:t>
      </w:r>
    </w:p>
    <w:p w:rsidR="00066A0C" w:rsidRPr="00E377D8" w:rsidRDefault="00066A0C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Організація збуту товарів через посередників.</w:t>
      </w:r>
    </w:p>
    <w:p w:rsidR="00C656D2" w:rsidRPr="00E377D8" w:rsidRDefault="00C656D2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b/>
          <w:bCs/>
          <w:sz w:val="28"/>
          <w:szCs w:val="28"/>
        </w:rPr>
      </w:pPr>
      <w:r w:rsidRPr="00E377D8">
        <w:rPr>
          <w:sz w:val="28"/>
          <w:szCs w:val="28"/>
        </w:rPr>
        <w:t>Анкета як інструмент збору маркетингової інформації.</w:t>
      </w:r>
    </w:p>
    <w:p w:rsidR="00C656D2" w:rsidRPr="00E377D8" w:rsidRDefault="00C656D2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Маркетингові комунікації: їх характеристика.</w:t>
      </w:r>
    </w:p>
    <w:p w:rsidR="00C656D2" w:rsidRPr="00E377D8" w:rsidRDefault="00C656D2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b/>
          <w:bCs/>
          <w:sz w:val="28"/>
          <w:szCs w:val="28"/>
        </w:rPr>
      </w:pPr>
      <w:r w:rsidRPr="00E377D8">
        <w:rPr>
          <w:sz w:val="28"/>
          <w:szCs w:val="28"/>
        </w:rPr>
        <w:t>Концепції маркетингу.</w:t>
      </w:r>
    </w:p>
    <w:p w:rsidR="00C656D2" w:rsidRPr="00E377D8" w:rsidRDefault="00C656D2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Управління каналами розподілу товарів. Підходи до визначення кількості посередників.</w:t>
      </w:r>
    </w:p>
    <w:p w:rsidR="00A760F5" w:rsidRPr="00E377D8" w:rsidRDefault="00A760F5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b/>
          <w:bCs/>
          <w:sz w:val="28"/>
          <w:szCs w:val="28"/>
        </w:rPr>
      </w:pPr>
      <w:r w:rsidRPr="00E377D8">
        <w:rPr>
          <w:sz w:val="28"/>
          <w:szCs w:val="28"/>
        </w:rPr>
        <w:t>Сегментація ринку.</w:t>
      </w:r>
    </w:p>
    <w:p w:rsidR="00A760F5" w:rsidRPr="00E377D8" w:rsidRDefault="00A760F5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 xml:space="preserve">Оптова торгівля, її роль у </w:t>
      </w:r>
      <w:proofErr w:type="spellStart"/>
      <w:r w:rsidRPr="00E377D8">
        <w:rPr>
          <w:sz w:val="28"/>
          <w:szCs w:val="28"/>
        </w:rPr>
        <w:t>товарорусі</w:t>
      </w:r>
      <w:proofErr w:type="spellEnd"/>
      <w:r w:rsidRPr="00E377D8">
        <w:rPr>
          <w:sz w:val="28"/>
          <w:szCs w:val="28"/>
        </w:rPr>
        <w:t>. Види підприємств оптової торгівлі.</w:t>
      </w:r>
    </w:p>
    <w:p w:rsidR="00A760F5" w:rsidRPr="00E377D8" w:rsidRDefault="00A760F5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b/>
          <w:bCs/>
          <w:sz w:val="28"/>
          <w:szCs w:val="28"/>
        </w:rPr>
      </w:pPr>
      <w:r w:rsidRPr="00E377D8">
        <w:rPr>
          <w:sz w:val="28"/>
          <w:szCs w:val="28"/>
        </w:rPr>
        <w:t>Позиціонування товару на ринку.</w:t>
      </w:r>
    </w:p>
    <w:p w:rsidR="00A760F5" w:rsidRPr="00E377D8" w:rsidRDefault="00A760F5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Роздрібні підприємства та їх місце в системі товароруху і збуту.</w:t>
      </w:r>
    </w:p>
    <w:p w:rsidR="004B5AD2" w:rsidRPr="00E377D8" w:rsidRDefault="004B5AD2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b/>
          <w:bCs/>
          <w:sz w:val="28"/>
          <w:szCs w:val="28"/>
        </w:rPr>
      </w:pPr>
      <w:r w:rsidRPr="00E377D8">
        <w:rPr>
          <w:sz w:val="28"/>
          <w:szCs w:val="28"/>
        </w:rPr>
        <w:t>Комплекс маркетингу.</w:t>
      </w:r>
    </w:p>
    <w:p w:rsidR="004B5AD2" w:rsidRPr="00E377D8" w:rsidRDefault="004B5AD2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Горизонтальні, вертикальні та багатокана</w:t>
      </w:r>
      <w:bookmarkStart w:id="0" w:name="_GoBack"/>
      <w:bookmarkEnd w:id="0"/>
      <w:r w:rsidRPr="00E377D8">
        <w:rPr>
          <w:sz w:val="28"/>
          <w:szCs w:val="28"/>
        </w:rPr>
        <w:t>льні маркетингові системи.</w:t>
      </w:r>
    </w:p>
    <w:p w:rsidR="004B5AD2" w:rsidRPr="00E377D8" w:rsidRDefault="004B5AD2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b/>
          <w:bCs/>
          <w:sz w:val="28"/>
          <w:szCs w:val="28"/>
        </w:rPr>
      </w:pPr>
      <w:r w:rsidRPr="00E377D8">
        <w:rPr>
          <w:sz w:val="28"/>
          <w:szCs w:val="28"/>
        </w:rPr>
        <w:t>Товар: його сутність: класифікація товарів.</w:t>
      </w:r>
    </w:p>
    <w:p w:rsidR="004B5AD2" w:rsidRPr="00E377D8" w:rsidRDefault="004B5AD2" w:rsidP="00E377D8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377D8">
        <w:rPr>
          <w:sz w:val="28"/>
          <w:szCs w:val="28"/>
        </w:rPr>
        <w:t>Контроль маркетингової діяльності.</w:t>
      </w:r>
    </w:p>
    <w:p w:rsidR="001C6659" w:rsidRPr="00E377D8" w:rsidRDefault="001C6659" w:rsidP="00E377D8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sectPr w:rsidR="001C6659" w:rsidRPr="00E37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4EF1"/>
    <w:multiLevelType w:val="hybridMultilevel"/>
    <w:tmpl w:val="64023880"/>
    <w:lvl w:ilvl="0" w:tplc="BDDC4E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8682F01"/>
    <w:multiLevelType w:val="hybridMultilevel"/>
    <w:tmpl w:val="EA52E0B4"/>
    <w:lvl w:ilvl="0" w:tplc="F4DC44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B224B52"/>
    <w:multiLevelType w:val="hybridMultilevel"/>
    <w:tmpl w:val="E448239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186CE4">
      <w:start w:val="1"/>
      <w:numFmt w:val="decimal"/>
      <w:lvlText w:val="%2."/>
      <w:lvlJc w:val="left"/>
      <w:pPr>
        <w:tabs>
          <w:tab w:val="num" w:pos="814"/>
        </w:tabs>
        <w:ind w:left="0" w:firstLine="454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676DA5"/>
    <w:multiLevelType w:val="hybridMultilevel"/>
    <w:tmpl w:val="EFCABDA6"/>
    <w:lvl w:ilvl="0" w:tplc="85C09FD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D6A32A4"/>
    <w:multiLevelType w:val="hybridMultilevel"/>
    <w:tmpl w:val="9C120028"/>
    <w:lvl w:ilvl="0" w:tplc="7D94327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D056123"/>
    <w:multiLevelType w:val="hybridMultilevel"/>
    <w:tmpl w:val="B9D47778"/>
    <w:lvl w:ilvl="0" w:tplc="EA50B48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2DA26849"/>
    <w:multiLevelType w:val="hybridMultilevel"/>
    <w:tmpl w:val="8E1678EA"/>
    <w:lvl w:ilvl="0" w:tplc="FA2E6E44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59E1EA7"/>
    <w:multiLevelType w:val="hybridMultilevel"/>
    <w:tmpl w:val="9BBAC570"/>
    <w:lvl w:ilvl="0" w:tplc="753CDC0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E14642E"/>
    <w:multiLevelType w:val="hybridMultilevel"/>
    <w:tmpl w:val="8CB0C5D0"/>
    <w:lvl w:ilvl="0" w:tplc="97FAD1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6DD67B3E"/>
    <w:multiLevelType w:val="hybridMultilevel"/>
    <w:tmpl w:val="F196C9F6"/>
    <w:lvl w:ilvl="0" w:tplc="BFB076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714C4480"/>
    <w:multiLevelType w:val="hybridMultilevel"/>
    <w:tmpl w:val="71B6F470"/>
    <w:lvl w:ilvl="0" w:tplc="8976E3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E890FE9"/>
    <w:multiLevelType w:val="hybridMultilevel"/>
    <w:tmpl w:val="823806DE"/>
    <w:lvl w:ilvl="0" w:tplc="BF00D83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11"/>
  </w:num>
  <w:num w:numId="8">
    <w:abstractNumId w:val="9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A8"/>
    <w:rsid w:val="00066A0C"/>
    <w:rsid w:val="000B2252"/>
    <w:rsid w:val="001C6659"/>
    <w:rsid w:val="0020391E"/>
    <w:rsid w:val="002E0BA8"/>
    <w:rsid w:val="004B5AD2"/>
    <w:rsid w:val="004C16E8"/>
    <w:rsid w:val="005D3C36"/>
    <w:rsid w:val="00640767"/>
    <w:rsid w:val="006704EB"/>
    <w:rsid w:val="006A7C97"/>
    <w:rsid w:val="00A760F5"/>
    <w:rsid w:val="00BB3506"/>
    <w:rsid w:val="00C63099"/>
    <w:rsid w:val="00C656D2"/>
    <w:rsid w:val="00D656C1"/>
    <w:rsid w:val="00E377D8"/>
    <w:rsid w:val="00E7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0962A-14A7-4186-AC75-0108B4C4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6E8"/>
    <w:rPr>
      <w:rFonts w:ascii="Times New Roman" w:hAnsi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BB35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BB35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B350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506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BB350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BB3506"/>
    <w:pPr>
      <w:keepNext/>
      <w:spacing w:line="360" w:lineRule="auto"/>
      <w:ind w:firstLine="851"/>
      <w:jc w:val="both"/>
      <w:outlineLvl w:val="5"/>
    </w:pPr>
    <w:rPr>
      <w:bCs/>
      <w:spacing w:val="6"/>
      <w:sz w:val="28"/>
      <w:u w:val="single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BB350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B350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BB3506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BB3506"/>
    <w:rPr>
      <w:rFonts w:ascii="Cambria" w:hAnsi="Cambria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BB3506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BB3506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BB3506"/>
    <w:rPr>
      <w:rFonts w:ascii="Times New Roman" w:hAnsi="Times New Roman"/>
      <w:bCs/>
      <w:spacing w:val="6"/>
      <w:sz w:val="28"/>
      <w:szCs w:val="24"/>
      <w:u w:val="single"/>
      <w:lang w:val="uk-UA"/>
    </w:rPr>
  </w:style>
  <w:style w:type="character" w:customStyle="1" w:styleId="70">
    <w:name w:val="Заголовок 7 Знак"/>
    <w:link w:val="7"/>
    <w:rsid w:val="00BB3506"/>
    <w:rPr>
      <w:rFonts w:ascii="Cambria" w:hAnsi="Cambria"/>
      <w:i/>
      <w:iCs/>
      <w:color w:val="404040"/>
    </w:rPr>
  </w:style>
  <w:style w:type="paragraph" w:styleId="a3">
    <w:name w:val="caption"/>
    <w:basedOn w:val="a"/>
    <w:next w:val="a"/>
    <w:qFormat/>
    <w:rsid w:val="00BB3506"/>
    <w:pPr>
      <w:jc w:val="center"/>
    </w:pPr>
    <w:rPr>
      <w:b/>
      <w:szCs w:val="20"/>
    </w:rPr>
  </w:style>
  <w:style w:type="paragraph" w:styleId="a4">
    <w:name w:val="Title"/>
    <w:basedOn w:val="a"/>
    <w:link w:val="a5"/>
    <w:qFormat/>
    <w:rsid w:val="00BB3506"/>
    <w:pPr>
      <w:jc w:val="center"/>
    </w:pPr>
    <w:rPr>
      <w:b/>
      <w:bCs/>
      <w:sz w:val="28"/>
      <w:szCs w:val="28"/>
      <w:lang w:eastAsia="en-US"/>
    </w:rPr>
  </w:style>
  <w:style w:type="character" w:customStyle="1" w:styleId="a5">
    <w:name w:val="Назва Знак"/>
    <w:link w:val="a4"/>
    <w:rsid w:val="00BB3506"/>
    <w:rPr>
      <w:rFonts w:ascii="Times New Roman" w:hAnsi="Times New Roman"/>
      <w:b/>
      <w:bCs/>
      <w:sz w:val="28"/>
      <w:szCs w:val="28"/>
      <w:lang w:val="uk-UA"/>
    </w:rPr>
  </w:style>
  <w:style w:type="character" w:styleId="a6">
    <w:name w:val="Emphasis"/>
    <w:qFormat/>
    <w:rsid w:val="00BB3506"/>
    <w:rPr>
      <w:i/>
      <w:iCs/>
    </w:rPr>
  </w:style>
  <w:style w:type="paragraph" w:styleId="a7">
    <w:name w:val="No Spacing"/>
    <w:link w:val="a8"/>
    <w:uiPriority w:val="1"/>
    <w:qFormat/>
    <w:rsid w:val="00BB3506"/>
    <w:rPr>
      <w:rFonts w:eastAsia="Calibri"/>
      <w:sz w:val="22"/>
      <w:szCs w:val="22"/>
      <w:lang w:eastAsia="ru-RU"/>
    </w:rPr>
  </w:style>
  <w:style w:type="character" w:customStyle="1" w:styleId="a8">
    <w:name w:val="Без інтервалів Знак"/>
    <w:link w:val="a7"/>
    <w:uiPriority w:val="1"/>
    <w:locked/>
    <w:rsid w:val="00BB3506"/>
    <w:rPr>
      <w:rFonts w:eastAsia="Calibri"/>
      <w:sz w:val="22"/>
      <w:szCs w:val="22"/>
      <w:lang w:eastAsia="ru-RU"/>
    </w:rPr>
  </w:style>
  <w:style w:type="paragraph" w:styleId="a9">
    <w:name w:val="List Paragraph"/>
    <w:basedOn w:val="a"/>
    <w:uiPriority w:val="34"/>
    <w:qFormat/>
    <w:rsid w:val="00BB3506"/>
    <w:pPr>
      <w:ind w:left="720"/>
      <w:contextualSpacing/>
    </w:pPr>
  </w:style>
  <w:style w:type="paragraph" w:styleId="aa">
    <w:name w:val="Body Text Indent"/>
    <w:basedOn w:val="a"/>
    <w:link w:val="ab"/>
    <w:rsid w:val="005D3C36"/>
    <w:pPr>
      <w:spacing w:line="360" w:lineRule="auto"/>
      <w:ind w:firstLine="851"/>
      <w:jc w:val="both"/>
    </w:pPr>
    <w:rPr>
      <w:sz w:val="20"/>
      <w:szCs w:val="20"/>
    </w:rPr>
  </w:style>
  <w:style w:type="character" w:customStyle="1" w:styleId="ab">
    <w:name w:val="Основний текст з відступом Знак"/>
    <w:basedOn w:val="a0"/>
    <w:link w:val="aa"/>
    <w:rsid w:val="005D3C36"/>
    <w:rPr>
      <w:rFonts w:ascii="Times New Roman" w:hAnsi="Times New Roman"/>
      <w:lang w:val="uk-UA" w:eastAsia="ru-RU"/>
    </w:rPr>
  </w:style>
  <w:style w:type="paragraph" w:styleId="ac">
    <w:name w:val="Body Text"/>
    <w:basedOn w:val="a"/>
    <w:link w:val="ad"/>
    <w:uiPriority w:val="99"/>
    <w:semiHidden/>
    <w:unhideWhenUsed/>
    <w:rsid w:val="00D656C1"/>
    <w:pPr>
      <w:spacing w:after="120"/>
    </w:pPr>
  </w:style>
  <w:style w:type="character" w:customStyle="1" w:styleId="ad">
    <w:name w:val="Основний текст Знак"/>
    <w:basedOn w:val="a0"/>
    <w:link w:val="ac"/>
    <w:uiPriority w:val="99"/>
    <w:semiHidden/>
    <w:rsid w:val="00D656C1"/>
    <w:rPr>
      <w:rFonts w:ascii="Times New Roman" w:hAnsi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1815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2023-11-19T09:30:00Z</dcterms:created>
  <dcterms:modified xsi:type="dcterms:W3CDTF">2023-11-19T10:52:00Z</dcterms:modified>
</cp:coreProperties>
</file>