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35" w:rsidRDefault="00695235">
      <w:pPr>
        <w:pStyle w:val="a3"/>
        <w:ind w:left="0" w:firstLine="0"/>
        <w:jc w:val="left"/>
        <w:rPr>
          <w:b/>
        </w:rPr>
      </w:pPr>
      <w:bookmarkStart w:id="0" w:name="_GoBack"/>
      <w:bookmarkEnd w:id="0"/>
    </w:p>
    <w:p w:rsidR="00695235" w:rsidRDefault="00266927">
      <w:pPr>
        <w:pStyle w:val="a4"/>
        <w:spacing w:line="360" w:lineRule="auto"/>
        <w:ind w:firstLine="560"/>
        <w:jc w:val="both"/>
      </w:pPr>
      <w:r>
        <w:t>Тема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ЗДІЙСНЕННЯ В</w:t>
      </w:r>
      <w:r>
        <w:rPr>
          <w:spacing w:val="-1"/>
        </w:rPr>
        <w:t xml:space="preserve"> </w:t>
      </w:r>
      <w:r>
        <w:t>ОРГАНІЗАЦІЯХ</w:t>
      </w:r>
    </w:p>
    <w:p w:rsidR="00695235" w:rsidRDefault="00266927">
      <w:pPr>
        <w:pStyle w:val="a5"/>
        <w:numPr>
          <w:ilvl w:val="0"/>
          <w:numId w:val="3"/>
        </w:numPr>
        <w:tabs>
          <w:tab w:val="left" w:pos="944"/>
        </w:tabs>
        <w:rPr>
          <w:sz w:val="28"/>
        </w:rPr>
      </w:pPr>
      <w:r>
        <w:rPr>
          <w:sz w:val="28"/>
        </w:rPr>
        <w:t>Поняття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організації.</w:t>
      </w:r>
    </w:p>
    <w:p w:rsidR="00695235" w:rsidRDefault="00266927">
      <w:pPr>
        <w:pStyle w:val="a5"/>
        <w:numPr>
          <w:ilvl w:val="0"/>
          <w:numId w:val="3"/>
        </w:numPr>
        <w:tabs>
          <w:tab w:val="left" w:pos="944"/>
        </w:tabs>
        <w:spacing w:before="163"/>
        <w:rPr>
          <w:sz w:val="28"/>
        </w:rPr>
      </w:pPr>
      <w:r>
        <w:rPr>
          <w:sz w:val="28"/>
        </w:rPr>
        <w:t>Завдання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5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організації.</w:t>
      </w:r>
    </w:p>
    <w:p w:rsidR="00695235" w:rsidRDefault="00266927">
      <w:pPr>
        <w:pStyle w:val="a5"/>
        <w:numPr>
          <w:ilvl w:val="0"/>
          <w:numId w:val="3"/>
        </w:numPr>
        <w:tabs>
          <w:tab w:val="left" w:pos="944"/>
        </w:tabs>
        <w:spacing w:before="160"/>
        <w:rPr>
          <w:sz w:val="28"/>
        </w:rPr>
      </w:pPr>
      <w:r>
        <w:rPr>
          <w:sz w:val="28"/>
        </w:rPr>
        <w:t>Принципи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організації.</w:t>
      </w:r>
    </w:p>
    <w:p w:rsidR="00695235" w:rsidRDefault="00266927">
      <w:pPr>
        <w:pStyle w:val="a5"/>
        <w:numPr>
          <w:ilvl w:val="0"/>
          <w:numId w:val="3"/>
        </w:numPr>
        <w:tabs>
          <w:tab w:val="left" w:pos="944"/>
        </w:tabs>
        <w:spacing w:before="162"/>
        <w:rPr>
          <w:sz w:val="28"/>
        </w:rPr>
      </w:pPr>
      <w:r>
        <w:rPr>
          <w:sz w:val="28"/>
        </w:rPr>
        <w:t>Ієрархія</w:t>
      </w:r>
      <w:r>
        <w:rPr>
          <w:spacing w:val="-6"/>
          <w:sz w:val="28"/>
        </w:rPr>
        <w:t xml:space="preserve"> </w:t>
      </w:r>
      <w:r>
        <w:rPr>
          <w:sz w:val="28"/>
        </w:rPr>
        <w:t>цілей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5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діяльності.</w:t>
      </w:r>
    </w:p>
    <w:p w:rsidR="00695235" w:rsidRDefault="00695235">
      <w:pPr>
        <w:pStyle w:val="a3"/>
        <w:spacing w:before="10"/>
        <w:ind w:left="0" w:firstLine="0"/>
        <w:jc w:val="left"/>
        <w:rPr>
          <w:sz w:val="41"/>
        </w:rPr>
      </w:pPr>
    </w:p>
    <w:p w:rsidR="00695235" w:rsidRDefault="00266927">
      <w:pPr>
        <w:pStyle w:val="a5"/>
        <w:numPr>
          <w:ilvl w:val="0"/>
          <w:numId w:val="2"/>
        </w:numPr>
        <w:tabs>
          <w:tab w:val="left" w:pos="1044"/>
        </w:tabs>
        <w:spacing w:line="360" w:lineRule="auto"/>
        <w:ind w:right="108" w:firstLine="560"/>
        <w:jc w:val="both"/>
        <w:rPr>
          <w:sz w:val="28"/>
        </w:rPr>
      </w:pPr>
      <w:r>
        <w:rPr>
          <w:b/>
          <w:i/>
          <w:sz w:val="28"/>
        </w:rPr>
        <w:t>Планування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діяльності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організації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організацією,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 цілей організації і етапів та засобів їх досягнення, з деталізацією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ресурсів, витрат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прогнозування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очікуваних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результатів.</w:t>
      </w:r>
    </w:p>
    <w:p w:rsidR="00695235" w:rsidRDefault="00266927">
      <w:pPr>
        <w:pStyle w:val="a3"/>
        <w:spacing w:line="360" w:lineRule="auto"/>
        <w:ind w:right="99"/>
      </w:pPr>
      <w:r>
        <w:t>В умовах адміністративно-командної економіки планування діяльності</w:t>
      </w:r>
      <w:r>
        <w:rPr>
          <w:spacing w:val="1"/>
        </w:rPr>
        <w:t xml:space="preserve"> </w:t>
      </w:r>
      <w:r>
        <w:t>підприємств (адресне директивне планування</w:t>
      </w:r>
      <w:r>
        <w:t>) здійснювалося міністерствами</w:t>
      </w:r>
      <w:r>
        <w:rPr>
          <w:spacing w:val="-67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внутрішньозаводське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низова</w:t>
      </w:r>
      <w:r>
        <w:rPr>
          <w:spacing w:val="1"/>
        </w:rPr>
        <w:t xml:space="preserve"> </w:t>
      </w:r>
      <w:r>
        <w:t>ланка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народногосподарського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зводився,</w:t>
      </w:r>
      <w:r>
        <w:rPr>
          <w:spacing w:val="1"/>
        </w:rPr>
        <w:t xml:space="preserve"> </w:t>
      </w:r>
      <w:r>
        <w:t>переважно,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деталізації</w:t>
      </w:r>
      <w:r>
        <w:rPr>
          <w:spacing w:val="1"/>
        </w:rPr>
        <w:t xml:space="preserve"> </w:t>
      </w:r>
      <w:r>
        <w:t>директивних</w:t>
      </w:r>
      <w:r>
        <w:rPr>
          <w:spacing w:val="1"/>
        </w:rPr>
        <w:t xml:space="preserve"> </w:t>
      </w:r>
      <w:r>
        <w:t>показників.</w:t>
      </w:r>
      <w:r>
        <w:rPr>
          <w:spacing w:val="7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України від централізованого управління економікою до ринкових відносин</w:t>
      </w:r>
      <w:r>
        <w:rPr>
          <w:spacing w:val="1"/>
        </w:rPr>
        <w:t xml:space="preserve"> </w:t>
      </w:r>
      <w:r>
        <w:t>сприяв кардинальній перебудові системи управління підприємствами, в т. ч.</w:t>
      </w:r>
      <w:r>
        <w:rPr>
          <w:spacing w:val="1"/>
        </w:rPr>
        <w:t xml:space="preserve"> </w:t>
      </w:r>
      <w:r>
        <w:t>планування.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ринковій</w:t>
      </w:r>
      <w:r>
        <w:rPr>
          <w:spacing w:val="1"/>
        </w:rPr>
        <w:t xml:space="preserve"> </w:t>
      </w:r>
      <w:r>
        <w:t>економіці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господарських</w:t>
      </w:r>
      <w:r>
        <w:rPr>
          <w:spacing w:val="1"/>
        </w:rPr>
        <w:t xml:space="preserve"> </w:t>
      </w:r>
      <w:r>
        <w:t>суб'єктів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proofErr w:type="spellStart"/>
      <w:r>
        <w:t>внутріфірм</w:t>
      </w:r>
      <w:r>
        <w:t>ове</w:t>
      </w:r>
      <w:proofErr w:type="spellEnd"/>
      <w:r>
        <w:rPr>
          <w:spacing w:val="1"/>
        </w:rPr>
        <w:t xml:space="preserve"> </w:t>
      </w:r>
      <w:r>
        <w:t>(або</w:t>
      </w:r>
      <w:r>
        <w:rPr>
          <w:spacing w:val="1"/>
        </w:rPr>
        <w:t xml:space="preserve"> </w:t>
      </w:r>
      <w:r>
        <w:t>внутрігосподарське,</w:t>
      </w:r>
      <w:r>
        <w:rPr>
          <w:spacing w:val="1"/>
        </w:rPr>
        <w:t xml:space="preserve"> </w:t>
      </w:r>
      <w:proofErr w:type="spellStart"/>
      <w:r>
        <w:t>внутріорганізаційне</w:t>
      </w:r>
      <w:proofErr w:type="spellEnd"/>
      <w:r>
        <w:t>)</w:t>
      </w:r>
      <w:r>
        <w:rPr>
          <w:spacing w:val="-1"/>
        </w:rPr>
        <w:t xml:space="preserve"> </w:t>
      </w:r>
      <w:r>
        <w:t>планування.</w:t>
      </w:r>
    </w:p>
    <w:p w:rsidR="00695235" w:rsidRDefault="00266927">
      <w:pPr>
        <w:pStyle w:val="a3"/>
        <w:spacing w:before="1" w:line="360" w:lineRule="auto"/>
        <w:ind w:right="100"/>
      </w:pPr>
      <w:r>
        <w:rPr>
          <w:b/>
          <w:i/>
        </w:rPr>
        <w:t xml:space="preserve">Планування </w:t>
      </w:r>
      <w:r>
        <w:t>— це один з найскладніших та нелегких видів розумової</w:t>
      </w:r>
      <w:r>
        <w:rPr>
          <w:spacing w:val="1"/>
        </w:rPr>
        <w:t xml:space="preserve"> </w:t>
      </w:r>
      <w:r>
        <w:t>діяльності, властивих людині. Сутність планування полягає в конкретизації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всієї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структур</w:t>
      </w:r>
      <w:r>
        <w:t>ного</w:t>
      </w:r>
      <w:r>
        <w:rPr>
          <w:spacing w:val="70"/>
        </w:rPr>
        <w:t xml:space="preserve"> </w:t>
      </w:r>
      <w:r>
        <w:t>підрозділу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встановлений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досягнення,</w:t>
      </w:r>
      <w:r>
        <w:rPr>
          <w:spacing w:val="1"/>
        </w:rPr>
        <w:t xml:space="preserve"> </w:t>
      </w:r>
      <w:r>
        <w:t>строків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послідовності</w:t>
      </w:r>
      <w:r>
        <w:rPr>
          <w:spacing w:val="1"/>
        </w:rPr>
        <w:t xml:space="preserve"> </w:t>
      </w:r>
      <w:r>
        <w:t>реалізації;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матеріальних,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поставлених</w:t>
      </w:r>
      <w:r>
        <w:rPr>
          <w:spacing w:val="-67"/>
        </w:rPr>
        <w:t xml:space="preserve"> </w:t>
      </w:r>
      <w:r>
        <w:t>завдань.</w:t>
      </w:r>
    </w:p>
    <w:p w:rsidR="00695235" w:rsidRDefault="00695235">
      <w:pPr>
        <w:spacing w:line="360" w:lineRule="auto"/>
        <w:sectPr w:rsidR="00695235">
          <w:headerReference w:type="default" r:id="rId7"/>
          <w:type w:val="continuous"/>
          <w:pgSz w:w="11900" w:h="16840"/>
          <w:pgMar w:top="1060" w:right="740" w:bottom="280" w:left="1600" w:header="0" w:footer="0" w:gutter="0"/>
          <w:pgNumType w:start="1"/>
          <w:cols w:space="720"/>
        </w:sectPr>
      </w:pPr>
    </w:p>
    <w:p w:rsidR="00695235" w:rsidRDefault="00266927">
      <w:pPr>
        <w:pStyle w:val="a3"/>
        <w:spacing w:before="74" w:line="360" w:lineRule="auto"/>
        <w:ind w:right="105"/>
      </w:pPr>
      <w:r>
        <w:lastRenderedPageBreak/>
        <w:t>Планування</w:t>
      </w:r>
      <w:r>
        <w:rPr>
          <w:spacing w:val="1"/>
        </w:rPr>
        <w:t xml:space="preserve"> </w:t>
      </w:r>
      <w:r>
        <w:t>спрямоване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оптимальне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ресурсів та передбачення помилкових дій, які можуть призвести до зниження</w:t>
      </w:r>
      <w:r>
        <w:rPr>
          <w:spacing w:val="-67"/>
        </w:rPr>
        <w:t xml:space="preserve"> </w:t>
      </w:r>
      <w:r>
        <w:t>ефективності</w:t>
      </w:r>
      <w:r>
        <w:rPr>
          <w:spacing w:val="-1"/>
        </w:rPr>
        <w:t xml:space="preserve"> </w:t>
      </w:r>
      <w:r>
        <w:t>діяльності</w:t>
      </w:r>
      <w:r>
        <w:rPr>
          <w:spacing w:val="2"/>
        </w:rPr>
        <w:t xml:space="preserve"> </w:t>
      </w:r>
      <w:r>
        <w:t>фірми.</w:t>
      </w:r>
    </w:p>
    <w:p w:rsidR="00695235" w:rsidRDefault="00266927">
      <w:pPr>
        <w:pStyle w:val="a3"/>
        <w:spacing w:line="360" w:lineRule="auto"/>
        <w:ind w:right="100"/>
      </w:pPr>
      <w:r>
        <w:t xml:space="preserve">З економічної точки зору </w:t>
      </w:r>
      <w:r>
        <w:rPr>
          <w:b/>
          <w:i/>
        </w:rPr>
        <w:t xml:space="preserve">суть планування </w:t>
      </w:r>
      <w:r>
        <w:t>полягає у розробці планів</w:t>
      </w:r>
      <w:r>
        <w:rPr>
          <w:spacing w:val="1"/>
        </w:rPr>
        <w:t xml:space="preserve"> </w:t>
      </w:r>
      <w:r>
        <w:t>діяльності організації із певним переліком економічних показників. В умовах</w:t>
      </w:r>
      <w:r>
        <w:rPr>
          <w:spacing w:val="-67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(організація)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встановлює</w:t>
      </w:r>
      <w:r>
        <w:rPr>
          <w:spacing w:val="70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таких показників, виходячи зі своєї мети й потреб управління підприємством</w:t>
      </w:r>
      <w:r>
        <w:rPr>
          <w:spacing w:val="1"/>
        </w:rPr>
        <w:t xml:space="preserve"> </w:t>
      </w:r>
      <w:r>
        <w:t>(організацією).</w:t>
      </w:r>
      <w:r>
        <w:rPr>
          <w:spacing w:val="1"/>
        </w:rPr>
        <w:t xml:space="preserve"> </w:t>
      </w:r>
      <w:r>
        <w:t>Економічне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управління.</w:t>
      </w:r>
    </w:p>
    <w:p w:rsidR="00695235" w:rsidRDefault="00266927">
      <w:pPr>
        <w:pStyle w:val="a3"/>
        <w:spacing w:before="1" w:line="360" w:lineRule="auto"/>
        <w:ind w:right="99"/>
      </w:pPr>
      <w:r>
        <w:t>Суть</w:t>
      </w:r>
      <w:r>
        <w:rPr>
          <w:spacing w:val="1"/>
        </w:rPr>
        <w:t xml:space="preserve"> </w:t>
      </w:r>
      <w:r>
        <w:t>внутрішньогосподарського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п</w:t>
      </w:r>
      <w:r>
        <w:t>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науковому</w:t>
      </w:r>
      <w:r>
        <w:rPr>
          <w:spacing w:val="1"/>
        </w:rPr>
        <w:t xml:space="preserve"> </w:t>
      </w:r>
      <w:r>
        <w:t>обґрунтуванні мети розвитку підприємства та форм господарської діяльності,</w:t>
      </w:r>
      <w:r>
        <w:rPr>
          <w:spacing w:val="-67"/>
        </w:rPr>
        <w:t xml:space="preserve"> </w:t>
      </w:r>
      <w:r>
        <w:t>виборі</w:t>
      </w:r>
      <w:r>
        <w:rPr>
          <w:spacing w:val="1"/>
        </w:rPr>
        <w:t xml:space="preserve"> </w:t>
      </w:r>
      <w:r>
        <w:t>найкращих</w:t>
      </w:r>
      <w:r>
        <w:rPr>
          <w:spacing w:val="1"/>
        </w:rPr>
        <w:t xml:space="preserve"> </w:t>
      </w:r>
      <w:r>
        <w:t>способів,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повного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товарах,</w:t>
      </w:r>
      <w:r>
        <w:rPr>
          <w:spacing w:val="1"/>
        </w:rPr>
        <w:t xml:space="preserve"> </w:t>
      </w:r>
      <w:r>
        <w:t>послугах,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робіт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ї</w:t>
      </w:r>
      <w:r>
        <w:t>х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повному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обмежених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досягнення</w:t>
      </w:r>
      <w:r>
        <w:rPr>
          <w:spacing w:val="-2"/>
        </w:rPr>
        <w:t xml:space="preserve"> </w:t>
      </w:r>
      <w:r>
        <w:t>очікуваних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майбутньому</w:t>
      </w:r>
      <w:r>
        <w:rPr>
          <w:spacing w:val="-2"/>
        </w:rPr>
        <w:t xml:space="preserve"> </w:t>
      </w:r>
      <w:r>
        <w:t>якісних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кількісних</w:t>
      </w:r>
      <w:r>
        <w:rPr>
          <w:spacing w:val="-3"/>
        </w:rPr>
        <w:t xml:space="preserve"> </w:t>
      </w:r>
      <w:r>
        <w:t>результатів.</w:t>
      </w:r>
    </w:p>
    <w:p w:rsidR="00695235" w:rsidRDefault="00266927">
      <w:pPr>
        <w:pStyle w:val="a3"/>
        <w:spacing w:before="1" w:line="360" w:lineRule="auto"/>
        <w:ind w:right="102"/>
      </w:pPr>
      <w:r>
        <w:t>Сучасне планування полягає у визначенні майбутнього бажаного стану</w:t>
      </w:r>
      <w:r>
        <w:rPr>
          <w:spacing w:val="1"/>
        </w:rPr>
        <w:t xml:space="preserve"> </w:t>
      </w:r>
      <w:r>
        <w:t>всього підприємства, економічних показників або кінцевих результатів, яких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досягти.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взаємозв'язку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мікроекономічного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дійсного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моделювання</w:t>
      </w:r>
      <w:r>
        <w:rPr>
          <w:spacing w:val="1"/>
        </w:rPr>
        <w:t xml:space="preserve"> </w:t>
      </w:r>
      <w:r>
        <w:t>прогнозованого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й</w:t>
      </w:r>
      <w:r>
        <w:t>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майбутньому.</w:t>
      </w:r>
    </w:p>
    <w:p w:rsidR="00695235" w:rsidRDefault="00266927">
      <w:pPr>
        <w:pStyle w:val="a3"/>
        <w:spacing w:line="360" w:lineRule="auto"/>
        <w:ind w:right="102"/>
      </w:pPr>
      <w:r>
        <w:t>З погляду</w:t>
      </w:r>
      <w:r>
        <w:rPr>
          <w:spacing w:val="1"/>
        </w:rPr>
        <w:t xml:space="preserve"> </w:t>
      </w:r>
      <w:r>
        <w:t>менеджменту</w:t>
      </w:r>
      <w:r>
        <w:rPr>
          <w:spacing w:val="70"/>
        </w:rPr>
        <w:t xml:space="preserve"> </w:t>
      </w:r>
      <w:r>
        <w:t>функція планування полягає у розробці змісту</w:t>
      </w:r>
      <w:r>
        <w:rPr>
          <w:spacing w:val="1"/>
        </w:rPr>
        <w:t xml:space="preserve"> </w:t>
      </w:r>
      <w:r>
        <w:t>та послідовності дій для досягнення сформульованої мети, відображеної в</w:t>
      </w:r>
      <w:r>
        <w:rPr>
          <w:spacing w:val="1"/>
        </w:rPr>
        <w:t xml:space="preserve"> </w:t>
      </w:r>
      <w:r>
        <w:t>економічних планах.</w:t>
      </w:r>
    </w:p>
    <w:p w:rsidR="00695235" w:rsidRDefault="00266927">
      <w:pPr>
        <w:pStyle w:val="a5"/>
        <w:numPr>
          <w:ilvl w:val="0"/>
          <w:numId w:val="2"/>
        </w:numPr>
        <w:tabs>
          <w:tab w:val="left" w:pos="1210"/>
        </w:tabs>
        <w:spacing w:line="360" w:lineRule="auto"/>
        <w:ind w:right="103" w:firstLine="56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економіки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вирішує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завдання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розвитку;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першочергових</w:t>
      </w:r>
      <w:r>
        <w:rPr>
          <w:spacing w:val="67"/>
          <w:sz w:val="28"/>
        </w:rPr>
        <w:t xml:space="preserve"> </w:t>
      </w:r>
      <w:r>
        <w:rPr>
          <w:sz w:val="28"/>
        </w:rPr>
        <w:t>оперативних</w:t>
      </w:r>
      <w:r>
        <w:rPr>
          <w:spacing w:val="67"/>
          <w:sz w:val="28"/>
        </w:rPr>
        <w:t xml:space="preserve"> </w:t>
      </w:r>
      <w:r>
        <w:rPr>
          <w:sz w:val="28"/>
        </w:rPr>
        <w:t>завдань;</w:t>
      </w:r>
      <w:r>
        <w:rPr>
          <w:spacing w:val="67"/>
          <w:sz w:val="28"/>
        </w:rPr>
        <w:t xml:space="preserve"> </w:t>
      </w:r>
      <w:r>
        <w:rPr>
          <w:sz w:val="28"/>
        </w:rPr>
        <w:t>прогнозування</w:t>
      </w:r>
      <w:r>
        <w:rPr>
          <w:spacing w:val="66"/>
          <w:sz w:val="28"/>
        </w:rPr>
        <w:t xml:space="preserve"> </w:t>
      </w:r>
      <w:r>
        <w:rPr>
          <w:sz w:val="28"/>
        </w:rPr>
        <w:t>джерел,</w:t>
      </w:r>
      <w:r>
        <w:rPr>
          <w:spacing w:val="65"/>
          <w:sz w:val="28"/>
        </w:rPr>
        <w:t xml:space="preserve"> </w:t>
      </w:r>
      <w:r>
        <w:rPr>
          <w:sz w:val="28"/>
        </w:rPr>
        <w:t>обсягів</w:t>
      </w:r>
    </w:p>
    <w:p w:rsidR="00695235" w:rsidRDefault="00695235">
      <w:pPr>
        <w:spacing w:line="360" w:lineRule="auto"/>
        <w:jc w:val="both"/>
        <w:rPr>
          <w:sz w:val="28"/>
        </w:rPr>
        <w:sectPr w:rsidR="00695235">
          <w:pgSz w:w="11900" w:h="16840"/>
          <w:pgMar w:top="1060" w:right="740" w:bottom="280" w:left="1600" w:header="0" w:footer="0" w:gutter="0"/>
          <w:cols w:space="720"/>
        </w:sectPr>
      </w:pPr>
    </w:p>
    <w:p w:rsidR="00695235" w:rsidRDefault="00266927">
      <w:pPr>
        <w:pStyle w:val="a3"/>
        <w:spacing w:before="74" w:line="360" w:lineRule="auto"/>
        <w:ind w:right="111" w:firstLine="0"/>
      </w:pPr>
      <w:r>
        <w:lastRenderedPageBreak/>
        <w:t>фінансування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очікуваних</w:t>
      </w:r>
      <w:r>
        <w:rPr>
          <w:spacing w:val="1"/>
        </w:rPr>
        <w:t xml:space="preserve"> </w:t>
      </w:r>
      <w:r>
        <w:t>результатів;</w:t>
      </w:r>
      <w:r>
        <w:rPr>
          <w:spacing w:val="1"/>
        </w:rPr>
        <w:t xml:space="preserve"> </w:t>
      </w:r>
      <w:r>
        <w:t>узгодження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підрозділів</w:t>
      </w:r>
      <w:r>
        <w:rPr>
          <w:spacing w:val="-2"/>
        </w:rPr>
        <w:t xml:space="preserve"> </w:t>
      </w:r>
      <w:r>
        <w:t>організації.</w:t>
      </w:r>
    </w:p>
    <w:p w:rsidR="00695235" w:rsidRDefault="00266927">
      <w:pPr>
        <w:pStyle w:val="a3"/>
        <w:spacing w:line="360" w:lineRule="auto"/>
        <w:ind w:right="101"/>
      </w:pPr>
      <w:proofErr w:type="spellStart"/>
      <w:r>
        <w:t>Внутріорганізаційне</w:t>
      </w:r>
      <w:proofErr w:type="spellEnd"/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1"/>
        </w:rPr>
        <w:t xml:space="preserve"> </w:t>
      </w:r>
      <w:r>
        <w:t>функцій управління підприємством і передбачає не тільки цілісний розгляд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виробничо-господарських,</w:t>
      </w:r>
      <w:r>
        <w:rPr>
          <w:spacing w:val="1"/>
        </w:rPr>
        <w:t xml:space="preserve"> </w:t>
      </w:r>
      <w:r>
        <w:t>організаційно-управлінських,</w:t>
      </w:r>
      <w:r>
        <w:rPr>
          <w:spacing w:val="1"/>
        </w:rPr>
        <w:t xml:space="preserve"> </w:t>
      </w:r>
      <w:r>
        <w:t>фінансово-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орієнтацію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перспективних</w:t>
      </w:r>
      <w:r>
        <w:rPr>
          <w:spacing w:val="-2"/>
        </w:rPr>
        <w:t xml:space="preserve"> </w:t>
      </w:r>
      <w:r>
        <w:t>рішень.</w:t>
      </w:r>
    </w:p>
    <w:p w:rsidR="00695235" w:rsidRDefault="00266927">
      <w:pPr>
        <w:pStyle w:val="a3"/>
        <w:spacing w:before="2" w:line="360" w:lineRule="auto"/>
        <w:ind w:right="98"/>
      </w:pPr>
      <w:r>
        <w:t>Тому, у більш вузькому розумінні, планування виступає як складний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створенню</w:t>
      </w:r>
      <w:r>
        <w:rPr>
          <w:spacing w:val="1"/>
        </w:rPr>
        <w:t xml:space="preserve"> </w:t>
      </w:r>
      <w:r>
        <w:t>нормативної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 xml:space="preserve">завданням якого є інтеграція усіх </w:t>
      </w:r>
      <w:r>
        <w:t>її членів для вирішення завдань і виконання</w:t>
      </w:r>
      <w:r>
        <w:rPr>
          <w:spacing w:val="-67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ефективне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кінцевих</w:t>
      </w:r>
      <w:r>
        <w:rPr>
          <w:spacing w:val="1"/>
        </w:rPr>
        <w:t xml:space="preserve"> </w:t>
      </w:r>
      <w:r>
        <w:t>результатів,</w:t>
      </w:r>
      <w:r>
        <w:rPr>
          <w:spacing w:val="1"/>
        </w:rPr>
        <w:t xml:space="preserve"> </w:t>
      </w:r>
      <w:r>
        <w:t>виявлення і</w:t>
      </w:r>
      <w:r>
        <w:rPr>
          <w:spacing w:val="-3"/>
        </w:rPr>
        <w:t xml:space="preserve"> </w:t>
      </w:r>
      <w:r>
        <w:t>мобілізацію внутрішньовиробничих ресурсів.</w:t>
      </w:r>
    </w:p>
    <w:p w:rsidR="00695235" w:rsidRDefault="00266927">
      <w:pPr>
        <w:pStyle w:val="a3"/>
        <w:spacing w:line="360" w:lineRule="auto"/>
        <w:ind w:right="100"/>
      </w:pPr>
      <w:r>
        <w:t>Планування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початковим</w:t>
      </w:r>
      <w:r>
        <w:rPr>
          <w:spacing w:val="1"/>
        </w:rPr>
        <w:t xml:space="preserve"> </w:t>
      </w:r>
      <w:r>
        <w:t>етапом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цілеспрямованої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вивчає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обмежених</w:t>
      </w:r>
      <w:r>
        <w:rPr>
          <w:spacing w:val="-2"/>
        </w:rPr>
        <w:t xml:space="preserve"> </w:t>
      </w:r>
      <w:r>
        <w:t>ресурсів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ними.</w:t>
      </w:r>
    </w:p>
    <w:p w:rsidR="00695235" w:rsidRDefault="00266927">
      <w:pPr>
        <w:pStyle w:val="a5"/>
        <w:numPr>
          <w:ilvl w:val="0"/>
          <w:numId w:val="2"/>
        </w:numPr>
        <w:tabs>
          <w:tab w:val="left" w:pos="1090"/>
        </w:tabs>
        <w:spacing w:line="360" w:lineRule="auto"/>
        <w:ind w:right="105" w:firstLine="560"/>
        <w:jc w:val="both"/>
        <w:rPr>
          <w:sz w:val="28"/>
        </w:rPr>
      </w:pPr>
      <w:r>
        <w:rPr>
          <w:sz w:val="28"/>
        </w:rPr>
        <w:t>Вперше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сформовані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А.Файолем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Загальноекономічні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принципи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цілеспрям</w:t>
      </w:r>
      <w:r>
        <w:rPr>
          <w:sz w:val="28"/>
        </w:rPr>
        <w:t>ованість,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пріоритетність,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збалансованість,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зайнятість,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директивність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об’єктивність,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динамічність,</w:t>
      </w:r>
      <w:r>
        <w:rPr>
          <w:spacing w:val="-1"/>
          <w:sz w:val="28"/>
        </w:rPr>
        <w:t xml:space="preserve"> </w:t>
      </w:r>
      <w:r>
        <w:rPr>
          <w:sz w:val="28"/>
        </w:rPr>
        <w:t>ризик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ін.</w:t>
      </w:r>
    </w:p>
    <w:p w:rsidR="00695235" w:rsidRDefault="00266927">
      <w:pPr>
        <w:pStyle w:val="a3"/>
        <w:spacing w:line="360" w:lineRule="auto"/>
        <w:ind w:right="108"/>
      </w:pPr>
      <w:r>
        <w:t>В</w:t>
      </w:r>
      <w:r>
        <w:rPr>
          <w:spacing w:val="1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принципам,</w:t>
      </w:r>
      <w:r>
        <w:rPr>
          <w:spacing w:val="1"/>
        </w:rPr>
        <w:t xml:space="preserve"> </w:t>
      </w:r>
      <w:r>
        <w:t>зокрема:</w:t>
      </w:r>
      <w:r>
        <w:rPr>
          <w:spacing w:val="1"/>
        </w:rPr>
        <w:t xml:space="preserve"> </w:t>
      </w:r>
      <w:r>
        <w:t>системний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(розгляд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цілісної</w:t>
      </w:r>
      <w:r>
        <w:rPr>
          <w:spacing w:val="1"/>
        </w:rPr>
        <w:t xml:space="preserve"> </w:t>
      </w:r>
      <w:r>
        <w:t>відкритої</w:t>
      </w:r>
      <w:r>
        <w:rPr>
          <w:spacing w:val="1"/>
        </w:rPr>
        <w:t xml:space="preserve"> </w:t>
      </w:r>
      <w:r>
        <w:t>системи);</w:t>
      </w:r>
      <w:r>
        <w:rPr>
          <w:spacing w:val="1"/>
        </w:rPr>
        <w:t xml:space="preserve"> </w:t>
      </w:r>
      <w:r>
        <w:t>гнучкість, оптимальність.</w:t>
      </w:r>
    </w:p>
    <w:p w:rsidR="00695235" w:rsidRDefault="00266927">
      <w:pPr>
        <w:pStyle w:val="a3"/>
        <w:ind w:left="664" w:firstLine="0"/>
      </w:pPr>
      <w:r>
        <w:t>Планування</w:t>
      </w:r>
      <w:r>
        <w:rPr>
          <w:spacing w:val="87"/>
        </w:rPr>
        <w:t xml:space="preserve"> </w:t>
      </w:r>
      <w:r>
        <w:t xml:space="preserve">у  </w:t>
      </w:r>
      <w:r>
        <w:rPr>
          <w:spacing w:val="15"/>
        </w:rPr>
        <w:t xml:space="preserve"> </w:t>
      </w:r>
      <w:r>
        <w:t xml:space="preserve">системі  </w:t>
      </w:r>
      <w:r>
        <w:rPr>
          <w:spacing w:val="15"/>
        </w:rPr>
        <w:t xml:space="preserve"> </w:t>
      </w:r>
      <w:r>
        <w:t xml:space="preserve">менеджменту  </w:t>
      </w:r>
      <w:r>
        <w:rPr>
          <w:spacing w:val="17"/>
        </w:rPr>
        <w:t xml:space="preserve"> </w:t>
      </w:r>
      <w:r>
        <w:t xml:space="preserve">організації  </w:t>
      </w:r>
      <w:r>
        <w:rPr>
          <w:spacing w:val="15"/>
        </w:rPr>
        <w:t xml:space="preserve"> </w:t>
      </w:r>
      <w:r>
        <w:t xml:space="preserve">виконує  </w:t>
      </w:r>
      <w:r>
        <w:rPr>
          <w:spacing w:val="15"/>
        </w:rPr>
        <w:t xml:space="preserve"> </w:t>
      </w:r>
      <w:r>
        <w:t>наступні</w:t>
      </w:r>
    </w:p>
    <w:p w:rsidR="00695235" w:rsidRDefault="00266927">
      <w:pPr>
        <w:spacing w:before="160"/>
        <w:ind w:left="104"/>
        <w:rPr>
          <w:sz w:val="28"/>
        </w:rPr>
      </w:pPr>
      <w:r>
        <w:rPr>
          <w:b/>
          <w:i/>
          <w:sz w:val="28"/>
        </w:rPr>
        <w:t>функції</w:t>
      </w:r>
      <w:r>
        <w:rPr>
          <w:sz w:val="28"/>
        </w:rPr>
        <w:t>:</w:t>
      </w:r>
    </w:p>
    <w:p w:rsidR="00695235" w:rsidRDefault="00266927">
      <w:pPr>
        <w:pStyle w:val="a5"/>
        <w:numPr>
          <w:ilvl w:val="0"/>
          <w:numId w:val="1"/>
        </w:numPr>
        <w:tabs>
          <w:tab w:val="left" w:pos="1080"/>
        </w:tabs>
        <w:spacing w:before="162" w:line="360" w:lineRule="auto"/>
        <w:ind w:right="106" w:firstLine="560"/>
        <w:jc w:val="both"/>
        <w:rPr>
          <w:sz w:val="28"/>
        </w:rPr>
      </w:pPr>
      <w:r>
        <w:rPr>
          <w:b/>
          <w:i/>
          <w:sz w:val="28"/>
        </w:rPr>
        <w:t>теоретико-пізнавальну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(розкриття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категорій,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суттєвих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причинно-наслідкових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зв’язків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-67"/>
          <w:sz w:val="28"/>
        </w:rPr>
        <w:t xml:space="preserve"> </w:t>
      </w:r>
      <w:r>
        <w:rPr>
          <w:sz w:val="28"/>
        </w:rPr>
        <w:t>економічними</w:t>
      </w:r>
      <w:r>
        <w:rPr>
          <w:spacing w:val="39"/>
          <w:sz w:val="28"/>
        </w:rPr>
        <w:t xml:space="preserve"> </w:t>
      </w:r>
      <w:r>
        <w:rPr>
          <w:sz w:val="28"/>
        </w:rPr>
        <w:t>процесами</w:t>
      </w:r>
      <w:r>
        <w:rPr>
          <w:spacing w:val="39"/>
          <w:sz w:val="28"/>
        </w:rPr>
        <w:t xml:space="preserve"> </w:t>
      </w:r>
      <w:r>
        <w:rPr>
          <w:sz w:val="28"/>
        </w:rPr>
        <w:t>і</w:t>
      </w:r>
      <w:r>
        <w:rPr>
          <w:spacing w:val="39"/>
          <w:sz w:val="28"/>
        </w:rPr>
        <w:t xml:space="preserve"> </w:t>
      </w:r>
      <w:r>
        <w:rPr>
          <w:sz w:val="28"/>
        </w:rPr>
        <w:t>внутрішніх</w:t>
      </w:r>
      <w:r>
        <w:rPr>
          <w:spacing w:val="39"/>
          <w:sz w:val="28"/>
        </w:rPr>
        <w:t xml:space="preserve"> </w:t>
      </w:r>
      <w:r>
        <w:rPr>
          <w:sz w:val="28"/>
        </w:rPr>
        <w:t>об’єктивних</w:t>
      </w:r>
      <w:r>
        <w:rPr>
          <w:spacing w:val="41"/>
          <w:sz w:val="28"/>
        </w:rPr>
        <w:t xml:space="preserve"> </w:t>
      </w:r>
      <w:r>
        <w:rPr>
          <w:sz w:val="28"/>
        </w:rPr>
        <w:t>суперечностей,</w:t>
      </w:r>
    </w:p>
    <w:p w:rsidR="00695235" w:rsidRDefault="00695235">
      <w:pPr>
        <w:spacing w:line="360" w:lineRule="auto"/>
        <w:jc w:val="both"/>
        <w:rPr>
          <w:sz w:val="28"/>
        </w:rPr>
        <w:sectPr w:rsidR="00695235">
          <w:pgSz w:w="11900" w:h="16840"/>
          <w:pgMar w:top="1060" w:right="740" w:bottom="280" w:left="1600" w:header="0" w:footer="0" w:gutter="0"/>
          <w:cols w:space="720"/>
        </w:sectPr>
      </w:pPr>
    </w:p>
    <w:p w:rsidR="00695235" w:rsidRDefault="00266927">
      <w:pPr>
        <w:pStyle w:val="a3"/>
        <w:spacing w:before="74" w:line="360" w:lineRule="auto"/>
        <w:ind w:right="102" w:firstLine="0"/>
      </w:pPr>
      <w:r>
        <w:lastRenderedPageBreak/>
        <w:t>подолання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суперечить</w:t>
      </w:r>
      <w:r>
        <w:rPr>
          <w:spacing w:val="1"/>
        </w:rPr>
        <w:t xml:space="preserve"> </w:t>
      </w:r>
      <w:r>
        <w:t>поступальному</w:t>
      </w:r>
      <w:r>
        <w:rPr>
          <w:spacing w:val="1"/>
        </w:rPr>
        <w:t xml:space="preserve"> </w:t>
      </w:r>
      <w:r>
        <w:t>економічному</w:t>
      </w:r>
      <w:r>
        <w:rPr>
          <w:spacing w:val="1"/>
        </w:rPr>
        <w:t xml:space="preserve"> </w:t>
      </w:r>
      <w:r>
        <w:t>розвитку).</w:t>
      </w:r>
      <w:r>
        <w:rPr>
          <w:spacing w:val="-67"/>
        </w:rPr>
        <w:t xml:space="preserve"> </w:t>
      </w:r>
      <w:r>
        <w:t>Теоретико-пізнавальна функція планування є методологічним фундаментом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дисциплін;</w:t>
      </w:r>
    </w:p>
    <w:p w:rsidR="00695235" w:rsidRDefault="00266927">
      <w:pPr>
        <w:pStyle w:val="a5"/>
        <w:numPr>
          <w:ilvl w:val="0"/>
          <w:numId w:val="1"/>
        </w:numPr>
        <w:tabs>
          <w:tab w:val="left" w:pos="1022"/>
        </w:tabs>
        <w:spacing w:before="1" w:line="360" w:lineRule="auto"/>
        <w:ind w:right="101" w:firstLine="560"/>
        <w:jc w:val="both"/>
        <w:rPr>
          <w:sz w:val="28"/>
        </w:rPr>
      </w:pPr>
      <w:r>
        <w:rPr>
          <w:b/>
          <w:i/>
          <w:sz w:val="28"/>
        </w:rPr>
        <w:t xml:space="preserve">практичну </w:t>
      </w:r>
      <w:r>
        <w:rPr>
          <w:sz w:val="28"/>
        </w:rPr>
        <w:t>(обґрунтування та практичне застосування 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розв'язання економічних суперечностей, досягнення ефективних 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розвитку);</w:t>
      </w:r>
    </w:p>
    <w:p w:rsidR="00695235" w:rsidRDefault="00266927">
      <w:pPr>
        <w:pStyle w:val="a5"/>
        <w:numPr>
          <w:ilvl w:val="0"/>
          <w:numId w:val="1"/>
        </w:numPr>
        <w:tabs>
          <w:tab w:val="left" w:pos="1150"/>
        </w:tabs>
        <w:spacing w:line="360" w:lineRule="auto"/>
        <w:ind w:right="107" w:firstLine="560"/>
        <w:jc w:val="both"/>
        <w:rPr>
          <w:sz w:val="28"/>
        </w:rPr>
      </w:pPr>
      <w:r>
        <w:rPr>
          <w:b/>
          <w:i/>
          <w:sz w:val="28"/>
        </w:rPr>
        <w:t>прогностичну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(складання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-1"/>
          <w:sz w:val="28"/>
        </w:rPr>
        <w:t xml:space="preserve"> </w:t>
      </w:r>
      <w:r>
        <w:rPr>
          <w:sz w:val="28"/>
        </w:rPr>
        <w:t>урахування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</w:t>
      </w:r>
      <w:r>
        <w:rPr>
          <w:spacing w:val="-2"/>
          <w:sz w:val="28"/>
        </w:rPr>
        <w:t xml:space="preserve"> </w:t>
      </w:r>
      <w:r>
        <w:rPr>
          <w:sz w:val="28"/>
        </w:rPr>
        <w:t>ринкового середовища).</w:t>
      </w:r>
    </w:p>
    <w:p w:rsidR="00695235" w:rsidRDefault="00266927">
      <w:pPr>
        <w:pStyle w:val="a5"/>
        <w:numPr>
          <w:ilvl w:val="0"/>
          <w:numId w:val="2"/>
        </w:numPr>
        <w:tabs>
          <w:tab w:val="left" w:pos="992"/>
        </w:tabs>
        <w:spacing w:line="360" w:lineRule="auto"/>
        <w:ind w:right="107" w:firstLine="560"/>
        <w:jc w:val="both"/>
        <w:rPr>
          <w:sz w:val="28"/>
        </w:rPr>
      </w:pPr>
      <w:r>
        <w:rPr>
          <w:sz w:val="28"/>
        </w:rPr>
        <w:t>Можна виокремити різні проміжки часу, в процесі яких 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реалізує цілі своєї діяльності. У цьому зв’язку, </w:t>
      </w:r>
      <w:r>
        <w:rPr>
          <w:b/>
          <w:i/>
          <w:sz w:val="28"/>
        </w:rPr>
        <w:t>в залежності від тривалості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планового періоду</w:t>
      </w:r>
      <w:r>
        <w:rPr>
          <w:sz w:val="28"/>
        </w:rPr>
        <w:t>, розмежовують: довгострокові цілі (розраховані на 10 і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 років), сер</w:t>
      </w:r>
      <w:r>
        <w:rPr>
          <w:sz w:val="28"/>
        </w:rPr>
        <w:t>едньострокові цілі (від 5 до 10 років), короткострокові цілі</w:t>
      </w:r>
      <w:r>
        <w:rPr>
          <w:spacing w:val="1"/>
          <w:sz w:val="28"/>
        </w:rPr>
        <w:t xml:space="preserve"> </w:t>
      </w:r>
      <w:r>
        <w:rPr>
          <w:sz w:val="28"/>
        </w:rPr>
        <w:t>(від 1 до 5 років).</w:t>
      </w:r>
    </w:p>
    <w:p w:rsidR="00695235" w:rsidRDefault="00266927">
      <w:pPr>
        <w:pStyle w:val="a3"/>
        <w:spacing w:before="1" w:line="360" w:lineRule="auto"/>
        <w:ind w:right="109"/>
      </w:pPr>
      <w:r>
        <w:t xml:space="preserve">За </w:t>
      </w:r>
      <w:r>
        <w:rPr>
          <w:b/>
          <w:i/>
        </w:rPr>
        <w:t xml:space="preserve">ступенем важливості </w:t>
      </w:r>
      <w:r>
        <w:t>для організації цілі поділяють на: стратегічні</w:t>
      </w:r>
      <w:r>
        <w:rPr>
          <w:spacing w:val="1"/>
        </w:rPr>
        <w:t xml:space="preserve"> </w:t>
      </w:r>
      <w:r>
        <w:t>(охоплюють</w:t>
      </w:r>
      <w:r>
        <w:rPr>
          <w:spacing w:val="1"/>
        </w:rPr>
        <w:t xml:space="preserve"> </w:t>
      </w:r>
      <w:r>
        <w:t>стратегічно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організації);</w:t>
      </w:r>
      <w:r>
        <w:rPr>
          <w:spacing w:val="1"/>
        </w:rPr>
        <w:t xml:space="preserve"> </w:t>
      </w:r>
      <w:r>
        <w:t>тактичні</w:t>
      </w:r>
      <w:r>
        <w:rPr>
          <w:spacing w:val="1"/>
        </w:rPr>
        <w:t xml:space="preserve"> </w:t>
      </w:r>
      <w:r>
        <w:t>(необхідні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стратегі</w:t>
      </w:r>
      <w:r>
        <w:t>чних</w:t>
      </w:r>
      <w:r>
        <w:rPr>
          <w:spacing w:val="1"/>
        </w:rPr>
        <w:t xml:space="preserve"> </w:t>
      </w:r>
      <w:r>
        <w:t>цілей);</w:t>
      </w:r>
      <w:r>
        <w:rPr>
          <w:spacing w:val="1"/>
        </w:rPr>
        <w:t xml:space="preserve"> </w:t>
      </w:r>
      <w:r>
        <w:t>оперативні.(поточні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організації).</w:t>
      </w:r>
    </w:p>
    <w:p w:rsidR="00695235" w:rsidRDefault="00266927">
      <w:pPr>
        <w:pStyle w:val="a3"/>
        <w:spacing w:line="360" w:lineRule="auto"/>
        <w:ind w:right="102"/>
      </w:pP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поставлених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розробляються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плани.</w:t>
      </w:r>
      <w:r>
        <w:rPr>
          <w:spacing w:val="1"/>
        </w:rPr>
        <w:t xml:space="preserve"> </w:t>
      </w:r>
      <w:r>
        <w:t>Система планів організації охоплює всі напрями її господарської діяльності</w:t>
      </w:r>
      <w:r>
        <w:rPr>
          <w:spacing w:val="1"/>
        </w:rPr>
        <w:t xml:space="preserve"> </w:t>
      </w:r>
      <w:r>
        <w:t xml:space="preserve">на різні проміжки часу, де </w:t>
      </w:r>
      <w:proofErr w:type="spellStart"/>
      <w:r>
        <w:t>взаємоузгоджуються</w:t>
      </w:r>
      <w:proofErr w:type="spellEnd"/>
      <w:r>
        <w:t xml:space="preserve"> між собою та перебувають у</w:t>
      </w:r>
      <w:r>
        <w:rPr>
          <w:spacing w:val="1"/>
        </w:rPr>
        <w:t xml:space="preserve"> </w:t>
      </w:r>
      <w:r>
        <w:t>тісному взаємозв’язку</w:t>
      </w:r>
      <w:r>
        <w:rPr>
          <w:spacing w:val="1"/>
        </w:rPr>
        <w:t xml:space="preserve"> </w:t>
      </w:r>
      <w:r>
        <w:t>усі</w:t>
      </w:r>
      <w:r>
        <w:rPr>
          <w:spacing w:val="-1"/>
        </w:rPr>
        <w:t xml:space="preserve"> </w:t>
      </w:r>
      <w:r>
        <w:t>види</w:t>
      </w:r>
      <w:r>
        <w:rPr>
          <w:spacing w:val="-1"/>
        </w:rPr>
        <w:t xml:space="preserve"> </w:t>
      </w:r>
      <w:r>
        <w:t>цілей організації.</w:t>
      </w:r>
    </w:p>
    <w:p w:rsidR="00695235" w:rsidRDefault="00266927">
      <w:pPr>
        <w:pStyle w:val="a3"/>
        <w:spacing w:line="360" w:lineRule="auto"/>
        <w:ind w:right="102"/>
      </w:pPr>
      <w:r>
        <w:rPr>
          <w:b/>
          <w:i/>
        </w:rPr>
        <w:t xml:space="preserve">Стратегічний план діяльності організації </w:t>
      </w:r>
      <w:r>
        <w:t>розрахований, як правило,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довгострокову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(але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випадки</w:t>
      </w:r>
      <w:r>
        <w:rPr>
          <w:spacing w:val="1"/>
        </w:rPr>
        <w:t xml:space="preserve"> </w:t>
      </w:r>
      <w:r>
        <w:t>реалізаці</w:t>
      </w:r>
      <w:r>
        <w:t>ї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короткостроковому</w:t>
      </w:r>
      <w:r>
        <w:rPr>
          <w:spacing w:val="1"/>
        </w:rPr>
        <w:t xml:space="preserve"> </w:t>
      </w:r>
      <w:r>
        <w:t>періоді).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стратегічному</w:t>
      </w:r>
      <w:r>
        <w:rPr>
          <w:spacing w:val="8"/>
        </w:rPr>
        <w:t xml:space="preserve"> </w:t>
      </w:r>
      <w:r>
        <w:t>плані,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основі</w:t>
      </w:r>
      <w:r>
        <w:rPr>
          <w:spacing w:val="7"/>
        </w:rPr>
        <w:t xml:space="preserve"> </w:t>
      </w:r>
      <w:r>
        <w:t>аналізу</w:t>
      </w:r>
      <w:r>
        <w:rPr>
          <w:spacing w:val="8"/>
        </w:rPr>
        <w:t xml:space="preserve"> </w:t>
      </w:r>
      <w:r>
        <w:t>сильних</w:t>
      </w:r>
      <w:r>
        <w:rPr>
          <w:spacing w:val="6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слабких</w:t>
      </w:r>
      <w:r>
        <w:rPr>
          <w:spacing w:val="6"/>
        </w:rPr>
        <w:t xml:space="preserve"> </w:t>
      </w:r>
      <w:r>
        <w:t>сторін</w:t>
      </w:r>
      <w:r>
        <w:rPr>
          <w:spacing w:val="9"/>
        </w:rPr>
        <w:t xml:space="preserve"> </w:t>
      </w:r>
      <w:r>
        <w:t>організації,</w:t>
      </w:r>
      <w:r>
        <w:rPr>
          <w:spacing w:val="-68"/>
        </w:rPr>
        <w:t xml:space="preserve"> </w:t>
      </w:r>
      <w:r>
        <w:t>з урахуванням можливостей і загроз зовнішнього середовища, формується</w:t>
      </w:r>
      <w:r>
        <w:rPr>
          <w:spacing w:val="1"/>
        </w:rPr>
        <w:t xml:space="preserve"> </w:t>
      </w:r>
      <w:r>
        <w:t>загальна</w:t>
      </w:r>
      <w:r>
        <w:rPr>
          <w:spacing w:val="36"/>
        </w:rPr>
        <w:t xml:space="preserve"> </w:t>
      </w:r>
      <w:r>
        <w:t>(генеральна)</w:t>
      </w:r>
      <w:r>
        <w:rPr>
          <w:spacing w:val="35"/>
        </w:rPr>
        <w:t xml:space="preserve"> </w:t>
      </w:r>
      <w:r>
        <w:t>стратегія</w:t>
      </w:r>
      <w:r>
        <w:rPr>
          <w:spacing w:val="38"/>
        </w:rPr>
        <w:t xml:space="preserve"> </w:t>
      </w:r>
      <w:r>
        <w:t>розвитку</w:t>
      </w:r>
      <w:r>
        <w:rPr>
          <w:spacing w:val="36"/>
        </w:rPr>
        <w:t xml:space="preserve"> </w:t>
      </w:r>
      <w:r>
        <w:t>організації,</w:t>
      </w:r>
      <w:r>
        <w:rPr>
          <w:spacing w:val="38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також</w:t>
      </w:r>
      <w:r>
        <w:rPr>
          <w:spacing w:val="37"/>
        </w:rPr>
        <w:t xml:space="preserve"> </w:t>
      </w:r>
      <w:r>
        <w:t>деталізуються</w:t>
      </w:r>
    </w:p>
    <w:p w:rsidR="00695235" w:rsidRDefault="00695235">
      <w:pPr>
        <w:spacing w:line="360" w:lineRule="auto"/>
        <w:sectPr w:rsidR="00695235">
          <w:pgSz w:w="11900" w:h="16840"/>
          <w:pgMar w:top="1060" w:right="740" w:bottom="280" w:left="1600" w:header="0" w:footer="0" w:gutter="0"/>
          <w:cols w:space="720"/>
        </w:sectPr>
      </w:pPr>
    </w:p>
    <w:p w:rsidR="00695235" w:rsidRDefault="00266927">
      <w:pPr>
        <w:pStyle w:val="a3"/>
        <w:spacing w:before="74" w:line="360" w:lineRule="auto"/>
        <w:ind w:right="107" w:firstLine="0"/>
      </w:pPr>
      <w:r>
        <w:lastRenderedPageBreak/>
        <w:t>тактичні цілі і оперативні завдання й визначаються джерела і засоби для їх</w:t>
      </w:r>
      <w:r>
        <w:rPr>
          <w:spacing w:val="1"/>
        </w:rPr>
        <w:t xml:space="preserve"> </w:t>
      </w:r>
      <w:r>
        <w:t>реалізації.</w:t>
      </w:r>
    </w:p>
    <w:p w:rsidR="00695235" w:rsidRDefault="00266927">
      <w:pPr>
        <w:pStyle w:val="a3"/>
        <w:spacing w:line="360" w:lineRule="auto"/>
        <w:ind w:right="100"/>
      </w:pPr>
      <w:r>
        <w:t>Планування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тактичному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рівні</w:t>
      </w:r>
      <w:r>
        <w:rPr>
          <w:b/>
          <w:i/>
          <w:spacing w:val="1"/>
        </w:rPr>
        <w:t xml:space="preserve"> </w:t>
      </w:r>
      <w:r>
        <w:t>(ділове</w:t>
      </w:r>
      <w:r>
        <w:rPr>
          <w:spacing w:val="1"/>
        </w:rPr>
        <w:t xml:space="preserve"> </w:t>
      </w:r>
      <w:r>
        <w:t>планування) передбачає виконання стратегічних цілей та</w:t>
      </w:r>
      <w:r>
        <w:t xml:space="preserve"> залучення для цього</w:t>
      </w:r>
      <w:r>
        <w:rPr>
          <w:spacing w:val="-67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ресурсів.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тактичного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оформляють,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 документом про економічний та соціальний розвиток підприємства.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підприємницьких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(плани</w:t>
      </w:r>
      <w:r>
        <w:rPr>
          <w:spacing w:val="1"/>
        </w:rPr>
        <w:t xml:space="preserve"> </w:t>
      </w:r>
      <w:r>
        <w:t>реконструювання, впровадження нов</w:t>
      </w:r>
      <w:r>
        <w:t>их технологій, створення підприємств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інвестицій,</w:t>
      </w:r>
      <w:r>
        <w:rPr>
          <w:spacing w:val="1"/>
        </w:rPr>
        <w:t xml:space="preserve"> </w:t>
      </w:r>
      <w:r>
        <w:t>розробляють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бізнес-</w:t>
      </w:r>
      <w:r>
        <w:rPr>
          <w:spacing w:val="1"/>
        </w:rPr>
        <w:t xml:space="preserve"> </w:t>
      </w:r>
      <w:r>
        <w:t>планів.</w:t>
      </w:r>
    </w:p>
    <w:p w:rsidR="00695235" w:rsidRDefault="00266927">
      <w:pPr>
        <w:pStyle w:val="a3"/>
        <w:spacing w:before="1" w:line="360" w:lineRule="auto"/>
        <w:ind w:right="100"/>
      </w:pPr>
      <w:r>
        <w:t xml:space="preserve">На </w:t>
      </w:r>
      <w:r>
        <w:rPr>
          <w:b/>
          <w:i/>
        </w:rPr>
        <w:t xml:space="preserve">оперативному рівні </w:t>
      </w:r>
      <w:r>
        <w:t>вирішуються поточні завдання, які висуваються</w:t>
      </w:r>
      <w:r>
        <w:rPr>
          <w:spacing w:val="1"/>
        </w:rPr>
        <w:t xml:space="preserve"> </w:t>
      </w:r>
      <w:r>
        <w:t>кон'юнктурою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розроблені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конкретизуються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продукцію,</w:t>
      </w:r>
      <w:r>
        <w:rPr>
          <w:spacing w:val="1"/>
        </w:rPr>
        <w:t xml:space="preserve"> </w:t>
      </w:r>
      <w:r>
        <w:t>намірів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додаткових резервів виробництва</w:t>
      </w:r>
      <w:r>
        <w:rPr>
          <w:spacing w:val="1"/>
        </w:rPr>
        <w:t xml:space="preserve"> </w:t>
      </w:r>
      <w:r>
        <w:t>(надання послуг) та реальної потреби в</w:t>
      </w:r>
      <w:r>
        <w:rPr>
          <w:spacing w:val="1"/>
        </w:rPr>
        <w:t xml:space="preserve"> </w:t>
      </w:r>
      <w:r>
        <w:t>ресурсах і розробляються в межах року. Планові розрахунки проводяться, як</w:t>
      </w:r>
      <w:r>
        <w:rPr>
          <w:spacing w:val="1"/>
        </w:rPr>
        <w:t xml:space="preserve"> </w:t>
      </w:r>
      <w:r>
        <w:t>правило, поквартально. Документально поточні</w:t>
      </w:r>
      <w:r>
        <w:t xml:space="preserve"> плани оформляють у вигляді</w:t>
      </w:r>
      <w:r>
        <w:rPr>
          <w:spacing w:val="1"/>
        </w:rPr>
        <w:t xml:space="preserve"> </w:t>
      </w:r>
      <w:r>
        <w:t>поточних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proofErr w:type="spellStart"/>
      <w:r>
        <w:t>техпромфін</w:t>
      </w:r>
      <w:proofErr w:type="spellEnd"/>
      <w:r>
        <w:t>-плану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поточних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господарської діяльності</w:t>
      </w:r>
      <w:r>
        <w:rPr>
          <w:spacing w:val="-1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-2"/>
        </w:rPr>
        <w:t xml:space="preserve"> </w:t>
      </w:r>
      <w:r>
        <w:t>результатів.</w:t>
      </w:r>
    </w:p>
    <w:p w:rsidR="00695235" w:rsidRDefault="00266927">
      <w:pPr>
        <w:pStyle w:val="a3"/>
        <w:spacing w:before="1" w:line="360" w:lineRule="auto"/>
        <w:ind w:right="104"/>
      </w:pPr>
      <w:r>
        <w:t>Безумовна</w:t>
      </w:r>
      <w:r>
        <w:rPr>
          <w:spacing w:val="1"/>
        </w:rPr>
        <w:t xml:space="preserve"> </w:t>
      </w:r>
      <w:r>
        <w:t>вимога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нагальних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суперечити</w:t>
      </w:r>
      <w:r>
        <w:rPr>
          <w:spacing w:val="1"/>
        </w:rPr>
        <w:t xml:space="preserve"> </w:t>
      </w:r>
      <w:r>
        <w:t>стратегічним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тактичним</w:t>
      </w:r>
      <w:r>
        <w:rPr>
          <w:spacing w:val="1"/>
        </w:rPr>
        <w:t xml:space="preserve"> </w:t>
      </w:r>
      <w:r>
        <w:t>цілям</w:t>
      </w:r>
      <w:r>
        <w:rPr>
          <w:spacing w:val="-67"/>
        </w:rPr>
        <w:t xml:space="preserve"> </w:t>
      </w:r>
      <w:r>
        <w:t>підприємства.</w:t>
      </w:r>
    </w:p>
    <w:p w:rsidR="00695235" w:rsidRDefault="00266927">
      <w:pPr>
        <w:pStyle w:val="a3"/>
        <w:spacing w:line="360" w:lineRule="auto"/>
        <w:ind w:right="101"/>
      </w:pPr>
      <w:r>
        <w:t>Поведінка підприємства на ринку та його діяльність по забезпеченню</w:t>
      </w:r>
      <w:r>
        <w:rPr>
          <w:spacing w:val="1"/>
        </w:rPr>
        <w:t xml:space="preserve"> </w:t>
      </w:r>
      <w:r>
        <w:t>виробництва продукції і надання послуг переважно зумовлюється власною</w:t>
      </w:r>
      <w:r>
        <w:rPr>
          <w:spacing w:val="1"/>
        </w:rPr>
        <w:t xml:space="preserve"> </w:t>
      </w:r>
      <w:r>
        <w:t>господарською</w:t>
      </w:r>
      <w:r>
        <w:rPr>
          <w:spacing w:val="1"/>
        </w:rPr>
        <w:t xml:space="preserve"> </w:t>
      </w:r>
      <w:r>
        <w:t>діяльністю.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напрямом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розрізняють:</w:t>
      </w:r>
      <w:r>
        <w:rPr>
          <w:spacing w:val="1"/>
        </w:rPr>
        <w:t xml:space="preserve"> </w:t>
      </w:r>
      <w:proofErr w:type="spellStart"/>
      <w:r>
        <w:t>зовнішньофірмове</w:t>
      </w:r>
      <w:proofErr w:type="spellEnd"/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proofErr w:type="spellStart"/>
      <w:r>
        <w:t>внутріфірмове</w:t>
      </w:r>
      <w:proofErr w:type="spellEnd"/>
      <w:r>
        <w:rPr>
          <w:spacing w:val="-2"/>
        </w:rPr>
        <w:t xml:space="preserve"> </w:t>
      </w:r>
      <w:r>
        <w:t>планування.</w:t>
      </w:r>
    </w:p>
    <w:sectPr w:rsidR="00695235">
      <w:pgSz w:w="11900" w:h="16840"/>
      <w:pgMar w:top="1060" w:right="7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927" w:rsidRDefault="00266927">
      <w:r>
        <w:separator/>
      </w:r>
    </w:p>
  </w:endnote>
  <w:endnote w:type="continuationSeparator" w:id="0">
    <w:p w:rsidR="00266927" w:rsidRDefault="0026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927" w:rsidRDefault="00266927">
      <w:r>
        <w:separator/>
      </w:r>
    </w:p>
  </w:footnote>
  <w:footnote w:type="continuationSeparator" w:id="0">
    <w:p w:rsidR="00266927" w:rsidRDefault="0026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235" w:rsidRDefault="00266927">
    <w:pPr>
      <w:pStyle w:val="a3"/>
      <w:spacing w:line="14" w:lineRule="auto"/>
      <w:ind w:left="0" w:firstLine="0"/>
      <w:jc w:val="left"/>
      <w:rPr>
        <w:sz w:val="2"/>
      </w:rPr>
    </w:pPr>
    <w:r>
      <w:rPr>
        <w:noProof/>
        <w:lang w:val="en-US"/>
      </w:rPr>
      <w:drawing>
        <wp:anchor distT="0" distB="0" distL="0" distR="0" simplePos="0" relativeHeight="487546368" behindDoc="1" locked="0" layoutInCell="1" allowOverlap="1">
          <wp:simplePos x="0" y="0"/>
          <wp:positionH relativeFrom="page">
            <wp:posOffset>1926589</wp:posOffset>
          </wp:positionH>
          <wp:positionV relativeFrom="page">
            <wp:posOffset>3469640</wp:posOffset>
          </wp:positionV>
          <wp:extent cx="4249420" cy="42494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49420" cy="4249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63F"/>
    <w:multiLevelType w:val="hybridMultilevel"/>
    <w:tmpl w:val="79844AA2"/>
    <w:lvl w:ilvl="0" w:tplc="B630BE88">
      <w:start w:val="1"/>
      <w:numFmt w:val="decimal"/>
      <w:lvlText w:val="%1."/>
      <w:lvlJc w:val="left"/>
      <w:pPr>
        <w:ind w:left="104" w:hanging="3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E99C89A4">
      <w:numFmt w:val="bullet"/>
      <w:lvlText w:val="•"/>
      <w:lvlJc w:val="left"/>
      <w:pPr>
        <w:ind w:left="1046" w:hanging="380"/>
      </w:pPr>
      <w:rPr>
        <w:rFonts w:hint="default"/>
        <w:lang w:val="uk-UA" w:eastAsia="en-US" w:bidi="ar-SA"/>
      </w:rPr>
    </w:lvl>
    <w:lvl w:ilvl="2" w:tplc="CD42EFE6">
      <w:numFmt w:val="bullet"/>
      <w:lvlText w:val="•"/>
      <w:lvlJc w:val="left"/>
      <w:pPr>
        <w:ind w:left="1992" w:hanging="380"/>
      </w:pPr>
      <w:rPr>
        <w:rFonts w:hint="default"/>
        <w:lang w:val="uk-UA" w:eastAsia="en-US" w:bidi="ar-SA"/>
      </w:rPr>
    </w:lvl>
    <w:lvl w:ilvl="3" w:tplc="0AEC3BC0">
      <w:numFmt w:val="bullet"/>
      <w:lvlText w:val="•"/>
      <w:lvlJc w:val="left"/>
      <w:pPr>
        <w:ind w:left="2938" w:hanging="380"/>
      </w:pPr>
      <w:rPr>
        <w:rFonts w:hint="default"/>
        <w:lang w:val="uk-UA" w:eastAsia="en-US" w:bidi="ar-SA"/>
      </w:rPr>
    </w:lvl>
    <w:lvl w:ilvl="4" w:tplc="BC8CC592">
      <w:numFmt w:val="bullet"/>
      <w:lvlText w:val="•"/>
      <w:lvlJc w:val="left"/>
      <w:pPr>
        <w:ind w:left="3884" w:hanging="380"/>
      </w:pPr>
      <w:rPr>
        <w:rFonts w:hint="default"/>
        <w:lang w:val="uk-UA" w:eastAsia="en-US" w:bidi="ar-SA"/>
      </w:rPr>
    </w:lvl>
    <w:lvl w:ilvl="5" w:tplc="2486A4EA">
      <w:numFmt w:val="bullet"/>
      <w:lvlText w:val="•"/>
      <w:lvlJc w:val="left"/>
      <w:pPr>
        <w:ind w:left="4830" w:hanging="380"/>
      </w:pPr>
      <w:rPr>
        <w:rFonts w:hint="default"/>
        <w:lang w:val="uk-UA" w:eastAsia="en-US" w:bidi="ar-SA"/>
      </w:rPr>
    </w:lvl>
    <w:lvl w:ilvl="6" w:tplc="54FCBFB6">
      <w:numFmt w:val="bullet"/>
      <w:lvlText w:val="•"/>
      <w:lvlJc w:val="left"/>
      <w:pPr>
        <w:ind w:left="5776" w:hanging="380"/>
      </w:pPr>
      <w:rPr>
        <w:rFonts w:hint="default"/>
        <w:lang w:val="uk-UA" w:eastAsia="en-US" w:bidi="ar-SA"/>
      </w:rPr>
    </w:lvl>
    <w:lvl w:ilvl="7" w:tplc="505A1376">
      <w:numFmt w:val="bullet"/>
      <w:lvlText w:val="•"/>
      <w:lvlJc w:val="left"/>
      <w:pPr>
        <w:ind w:left="6722" w:hanging="380"/>
      </w:pPr>
      <w:rPr>
        <w:rFonts w:hint="default"/>
        <w:lang w:val="uk-UA" w:eastAsia="en-US" w:bidi="ar-SA"/>
      </w:rPr>
    </w:lvl>
    <w:lvl w:ilvl="8" w:tplc="E1D64F32">
      <w:numFmt w:val="bullet"/>
      <w:lvlText w:val="•"/>
      <w:lvlJc w:val="left"/>
      <w:pPr>
        <w:ind w:left="7668" w:hanging="380"/>
      </w:pPr>
      <w:rPr>
        <w:rFonts w:hint="default"/>
        <w:lang w:val="uk-UA" w:eastAsia="en-US" w:bidi="ar-SA"/>
      </w:rPr>
    </w:lvl>
  </w:abstractNum>
  <w:abstractNum w:abstractNumId="1" w15:restartNumberingAfterBreak="0">
    <w:nsid w:val="63BE4A68"/>
    <w:multiLevelType w:val="hybridMultilevel"/>
    <w:tmpl w:val="9174A536"/>
    <w:lvl w:ilvl="0" w:tplc="70526916">
      <w:start w:val="1"/>
      <w:numFmt w:val="decimal"/>
      <w:lvlText w:val="%1."/>
      <w:lvlJc w:val="left"/>
      <w:pPr>
        <w:ind w:left="94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CC10FC86">
      <w:numFmt w:val="bullet"/>
      <w:lvlText w:val="•"/>
      <w:lvlJc w:val="left"/>
      <w:pPr>
        <w:ind w:left="1802" w:hanging="280"/>
      </w:pPr>
      <w:rPr>
        <w:rFonts w:hint="default"/>
        <w:lang w:val="uk-UA" w:eastAsia="en-US" w:bidi="ar-SA"/>
      </w:rPr>
    </w:lvl>
    <w:lvl w:ilvl="2" w:tplc="6946FF00">
      <w:numFmt w:val="bullet"/>
      <w:lvlText w:val="•"/>
      <w:lvlJc w:val="left"/>
      <w:pPr>
        <w:ind w:left="2664" w:hanging="280"/>
      </w:pPr>
      <w:rPr>
        <w:rFonts w:hint="default"/>
        <w:lang w:val="uk-UA" w:eastAsia="en-US" w:bidi="ar-SA"/>
      </w:rPr>
    </w:lvl>
    <w:lvl w:ilvl="3" w:tplc="549410DA">
      <w:numFmt w:val="bullet"/>
      <w:lvlText w:val="•"/>
      <w:lvlJc w:val="left"/>
      <w:pPr>
        <w:ind w:left="3526" w:hanging="280"/>
      </w:pPr>
      <w:rPr>
        <w:rFonts w:hint="default"/>
        <w:lang w:val="uk-UA" w:eastAsia="en-US" w:bidi="ar-SA"/>
      </w:rPr>
    </w:lvl>
    <w:lvl w:ilvl="4" w:tplc="D49E4726">
      <w:numFmt w:val="bullet"/>
      <w:lvlText w:val="•"/>
      <w:lvlJc w:val="left"/>
      <w:pPr>
        <w:ind w:left="4388" w:hanging="280"/>
      </w:pPr>
      <w:rPr>
        <w:rFonts w:hint="default"/>
        <w:lang w:val="uk-UA" w:eastAsia="en-US" w:bidi="ar-SA"/>
      </w:rPr>
    </w:lvl>
    <w:lvl w:ilvl="5" w:tplc="F4FAC534">
      <w:numFmt w:val="bullet"/>
      <w:lvlText w:val="•"/>
      <w:lvlJc w:val="left"/>
      <w:pPr>
        <w:ind w:left="5250" w:hanging="280"/>
      </w:pPr>
      <w:rPr>
        <w:rFonts w:hint="default"/>
        <w:lang w:val="uk-UA" w:eastAsia="en-US" w:bidi="ar-SA"/>
      </w:rPr>
    </w:lvl>
    <w:lvl w:ilvl="6" w:tplc="0F0222D4">
      <w:numFmt w:val="bullet"/>
      <w:lvlText w:val="•"/>
      <w:lvlJc w:val="left"/>
      <w:pPr>
        <w:ind w:left="6112" w:hanging="280"/>
      </w:pPr>
      <w:rPr>
        <w:rFonts w:hint="default"/>
        <w:lang w:val="uk-UA" w:eastAsia="en-US" w:bidi="ar-SA"/>
      </w:rPr>
    </w:lvl>
    <w:lvl w:ilvl="7" w:tplc="66427DF0">
      <w:numFmt w:val="bullet"/>
      <w:lvlText w:val="•"/>
      <w:lvlJc w:val="left"/>
      <w:pPr>
        <w:ind w:left="6974" w:hanging="280"/>
      </w:pPr>
      <w:rPr>
        <w:rFonts w:hint="default"/>
        <w:lang w:val="uk-UA" w:eastAsia="en-US" w:bidi="ar-SA"/>
      </w:rPr>
    </w:lvl>
    <w:lvl w:ilvl="8" w:tplc="C422E3B8">
      <w:numFmt w:val="bullet"/>
      <w:lvlText w:val="•"/>
      <w:lvlJc w:val="left"/>
      <w:pPr>
        <w:ind w:left="7836" w:hanging="280"/>
      </w:pPr>
      <w:rPr>
        <w:rFonts w:hint="default"/>
        <w:lang w:val="uk-UA" w:eastAsia="en-US" w:bidi="ar-SA"/>
      </w:rPr>
    </w:lvl>
  </w:abstractNum>
  <w:abstractNum w:abstractNumId="2" w15:restartNumberingAfterBreak="0">
    <w:nsid w:val="63C00165"/>
    <w:multiLevelType w:val="hybridMultilevel"/>
    <w:tmpl w:val="7EBC7A3E"/>
    <w:lvl w:ilvl="0" w:tplc="1CA09326">
      <w:start w:val="1"/>
      <w:numFmt w:val="decimal"/>
      <w:lvlText w:val="%1)"/>
      <w:lvlJc w:val="left"/>
      <w:pPr>
        <w:ind w:left="104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C1F215D0">
      <w:numFmt w:val="bullet"/>
      <w:lvlText w:val="•"/>
      <w:lvlJc w:val="left"/>
      <w:pPr>
        <w:ind w:left="1046" w:hanging="416"/>
      </w:pPr>
      <w:rPr>
        <w:rFonts w:hint="default"/>
        <w:lang w:val="uk-UA" w:eastAsia="en-US" w:bidi="ar-SA"/>
      </w:rPr>
    </w:lvl>
    <w:lvl w:ilvl="2" w:tplc="4DCC18F2">
      <w:numFmt w:val="bullet"/>
      <w:lvlText w:val="•"/>
      <w:lvlJc w:val="left"/>
      <w:pPr>
        <w:ind w:left="1992" w:hanging="416"/>
      </w:pPr>
      <w:rPr>
        <w:rFonts w:hint="default"/>
        <w:lang w:val="uk-UA" w:eastAsia="en-US" w:bidi="ar-SA"/>
      </w:rPr>
    </w:lvl>
    <w:lvl w:ilvl="3" w:tplc="7E225584">
      <w:numFmt w:val="bullet"/>
      <w:lvlText w:val="•"/>
      <w:lvlJc w:val="left"/>
      <w:pPr>
        <w:ind w:left="2938" w:hanging="416"/>
      </w:pPr>
      <w:rPr>
        <w:rFonts w:hint="default"/>
        <w:lang w:val="uk-UA" w:eastAsia="en-US" w:bidi="ar-SA"/>
      </w:rPr>
    </w:lvl>
    <w:lvl w:ilvl="4" w:tplc="1AA6C668">
      <w:numFmt w:val="bullet"/>
      <w:lvlText w:val="•"/>
      <w:lvlJc w:val="left"/>
      <w:pPr>
        <w:ind w:left="3884" w:hanging="416"/>
      </w:pPr>
      <w:rPr>
        <w:rFonts w:hint="default"/>
        <w:lang w:val="uk-UA" w:eastAsia="en-US" w:bidi="ar-SA"/>
      </w:rPr>
    </w:lvl>
    <w:lvl w:ilvl="5" w:tplc="0C6AA51E">
      <w:numFmt w:val="bullet"/>
      <w:lvlText w:val="•"/>
      <w:lvlJc w:val="left"/>
      <w:pPr>
        <w:ind w:left="4830" w:hanging="416"/>
      </w:pPr>
      <w:rPr>
        <w:rFonts w:hint="default"/>
        <w:lang w:val="uk-UA" w:eastAsia="en-US" w:bidi="ar-SA"/>
      </w:rPr>
    </w:lvl>
    <w:lvl w:ilvl="6" w:tplc="214A5DE4">
      <w:numFmt w:val="bullet"/>
      <w:lvlText w:val="•"/>
      <w:lvlJc w:val="left"/>
      <w:pPr>
        <w:ind w:left="5776" w:hanging="416"/>
      </w:pPr>
      <w:rPr>
        <w:rFonts w:hint="default"/>
        <w:lang w:val="uk-UA" w:eastAsia="en-US" w:bidi="ar-SA"/>
      </w:rPr>
    </w:lvl>
    <w:lvl w:ilvl="7" w:tplc="4EFA41B4">
      <w:numFmt w:val="bullet"/>
      <w:lvlText w:val="•"/>
      <w:lvlJc w:val="left"/>
      <w:pPr>
        <w:ind w:left="6722" w:hanging="416"/>
      </w:pPr>
      <w:rPr>
        <w:rFonts w:hint="default"/>
        <w:lang w:val="uk-UA" w:eastAsia="en-US" w:bidi="ar-SA"/>
      </w:rPr>
    </w:lvl>
    <w:lvl w:ilvl="8" w:tplc="F5345FDC">
      <w:numFmt w:val="bullet"/>
      <w:lvlText w:val="•"/>
      <w:lvlJc w:val="left"/>
      <w:pPr>
        <w:ind w:left="7668" w:hanging="41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35"/>
    <w:rsid w:val="00266927"/>
    <w:rsid w:val="00695235"/>
    <w:rsid w:val="00E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16A1"/>
  <w15:docId w15:val="{3FC12E10-A04C-4ACE-BE58-36AA7614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5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4" w:right="105" w:hanging="28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4" w:firstLine="5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ОПОРНИЙ КОНСПЕКТ ЛЕКЦІЙ З ДИСЦИПЛІНИ </vt:lpstr>
    </vt:vector>
  </TitlesOfParts>
  <Company>SPecialiST RePack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ОПОРНИЙ КОНСПЕКТ ЛЕКЦІЙ З ДИСЦИПЛІНИ</dc:title>
  <dc:creator>ЛІЛІЯ</dc:creator>
  <cp:lastModifiedBy>User</cp:lastModifiedBy>
  <cp:revision>2</cp:revision>
  <dcterms:created xsi:type="dcterms:W3CDTF">2023-11-19T10:02:00Z</dcterms:created>
  <dcterms:modified xsi:type="dcterms:W3CDTF">2023-11-19T10:02:00Z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2012-09-18T00:00:00Z</vt:filetime>
  </property>
  <property fmtid="{D5CDD505-2E9C-101B-9397-08002B2CF9AE}" pid="3" name="Creator">
    <vt:lpwstr>Writer</vt:lpwstr>
  </property>
  <property fmtid="{D5CDD505-2E9C-101B-9397-08002B2CF9AE}" pid="4" name="LastSaved">
    <vt:filetime>2012-09-18T00:00:00Z</vt:filetime>
  </property>
</Properties>
</file>