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6C" w:rsidRPr="00981C6C" w:rsidRDefault="00981C6C" w:rsidP="00981C6C">
      <w:pPr>
        <w:spacing w:after="179" w:line="265" w:lineRule="auto"/>
        <w:ind w:left="1282"/>
        <w:jc w:val="center"/>
      </w:pPr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№4</w:t>
      </w:r>
    </w:p>
    <w:p w:rsidR="00981C6C" w:rsidRDefault="00981C6C" w:rsidP="00981C6C">
      <w:pPr>
        <w:spacing w:after="185" w:line="259" w:lineRule="auto"/>
        <w:ind w:left="1282"/>
        <w:jc w:val="left"/>
      </w:pPr>
      <w:r w:rsidRPr="00981C6C">
        <w:rPr>
          <w:u w:val="single" w:color="000000"/>
        </w:rPr>
        <w:t>Те</w:t>
      </w:r>
      <w:r>
        <w:rPr>
          <w:u w:val="single" w:color="000000"/>
        </w:rPr>
        <w:t>ма</w:t>
      </w:r>
      <w:r>
        <w:t>: «</w:t>
      </w:r>
      <w:proofErr w:type="spellStart"/>
      <w:r>
        <w:rPr>
          <w:b/>
          <w:i/>
        </w:rPr>
        <w:t>Нетарифне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регулювання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зовнішньоекономічної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rPr>
          <w:b/>
          <w:i/>
        </w:rPr>
        <w:t xml:space="preserve">» </w:t>
      </w:r>
    </w:p>
    <w:p w:rsidR="00981C6C" w:rsidRDefault="00981C6C" w:rsidP="00981C6C">
      <w:pPr>
        <w:spacing w:after="29" w:line="379" w:lineRule="auto"/>
        <w:ind w:left="551" w:right="389" w:firstLine="711"/>
      </w:pPr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rPr>
          <w:u w:val="single" w:color="000000"/>
        </w:rPr>
        <w:t>:</w:t>
      </w:r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нетарифних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при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</w:p>
    <w:p w:rsidR="00981C6C" w:rsidRDefault="00981C6C" w:rsidP="00981C6C">
      <w:pPr>
        <w:spacing w:line="399" w:lineRule="auto"/>
        <w:ind w:left="551" w:right="389" w:firstLine="711"/>
      </w:pPr>
      <w:r>
        <w:t xml:space="preserve"> </w:t>
      </w: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bookmarkStart w:id="0" w:name="_GoBack"/>
      <w:bookmarkEnd w:id="0"/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інструментами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нетарифного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є </w:t>
      </w:r>
      <w:proofErr w:type="spellStart"/>
      <w:r>
        <w:t>ліцензування</w:t>
      </w:r>
      <w:proofErr w:type="spellEnd"/>
      <w:r>
        <w:t xml:space="preserve"> і </w:t>
      </w:r>
      <w:proofErr w:type="spellStart"/>
      <w:r>
        <w:t>квотування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981C6C" w:rsidRDefault="00981C6C" w:rsidP="00981C6C">
      <w:pPr>
        <w:spacing w:line="379" w:lineRule="auto"/>
        <w:ind w:left="551" w:right="389" w:firstLine="850"/>
      </w:pPr>
      <w:proofErr w:type="spellStart"/>
      <w:r>
        <w:rPr>
          <w:b/>
        </w:rPr>
        <w:t>Квоти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в </w:t>
      </w:r>
      <w:proofErr w:type="spellStart"/>
      <w:r>
        <w:t>натуральних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вартісних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дозволено </w:t>
      </w:r>
      <w:proofErr w:type="spellStart"/>
      <w:r>
        <w:t>експортувати</w:t>
      </w:r>
      <w:proofErr w:type="spellEnd"/>
      <w:r>
        <w:t xml:space="preserve"> (</w:t>
      </w:r>
      <w:proofErr w:type="spellStart"/>
      <w:r>
        <w:t>імпортувати</w:t>
      </w:r>
      <w:proofErr w:type="spellEnd"/>
      <w:r>
        <w:t xml:space="preserve">)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часу. </w:t>
      </w:r>
    </w:p>
    <w:p w:rsidR="00981C6C" w:rsidRDefault="00981C6C" w:rsidP="00981C6C">
      <w:pPr>
        <w:spacing w:after="191" w:line="259" w:lineRule="auto"/>
        <w:ind w:left="257"/>
        <w:jc w:val="center"/>
      </w:pPr>
      <w:proofErr w:type="spellStart"/>
      <w:r>
        <w:t>Квоти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rPr>
          <w:u w:val="single" w:color="000000"/>
        </w:rPr>
        <w:t>видів</w:t>
      </w:r>
      <w:proofErr w:type="spellEnd"/>
      <w:r>
        <w:t xml:space="preserve">: </w:t>
      </w:r>
      <w:proofErr w:type="spellStart"/>
      <w:r>
        <w:rPr>
          <w:b/>
          <w:i/>
        </w:rPr>
        <w:t>індивідуальні</w:t>
      </w:r>
      <w:proofErr w:type="spellEnd"/>
      <w:r>
        <w:t xml:space="preserve">, </w:t>
      </w:r>
      <w:proofErr w:type="spellStart"/>
      <w:r>
        <w:rPr>
          <w:b/>
          <w:i/>
        </w:rPr>
        <w:t>групові</w:t>
      </w:r>
      <w:proofErr w:type="spellEnd"/>
      <w:r>
        <w:t xml:space="preserve"> </w:t>
      </w:r>
      <w:proofErr w:type="gramStart"/>
      <w:r>
        <w:t xml:space="preserve">та  </w:t>
      </w:r>
      <w:proofErr w:type="spellStart"/>
      <w:r>
        <w:rPr>
          <w:b/>
          <w:i/>
        </w:rPr>
        <w:t>глобальні</w:t>
      </w:r>
      <w:proofErr w:type="spellEnd"/>
      <w:proofErr w:type="gramEnd"/>
      <w:r>
        <w:t xml:space="preserve">. </w:t>
      </w:r>
    </w:p>
    <w:p w:rsidR="00981C6C" w:rsidRDefault="00981C6C" w:rsidP="00981C6C">
      <w:pPr>
        <w:spacing w:line="401" w:lineRule="auto"/>
        <w:ind w:left="551" w:right="389" w:firstLine="850"/>
      </w:pPr>
      <w:proofErr w:type="spellStart"/>
      <w:r>
        <w:rPr>
          <w:b/>
        </w:rPr>
        <w:t>Ліцензії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імпорт</w:t>
      </w:r>
      <w:proofErr w:type="spellEnd"/>
      <w:r>
        <w:t xml:space="preserve"> (</w:t>
      </w:r>
      <w:proofErr w:type="spellStart"/>
      <w:r>
        <w:t>експорт</w:t>
      </w:r>
      <w:proofErr w:type="spellEnd"/>
      <w:r>
        <w:t xml:space="preserve">)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часу.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</w:t>
      </w:r>
      <w:proofErr w:type="spellStart"/>
      <w:r>
        <w:t>компетентними</w:t>
      </w:r>
      <w:proofErr w:type="spellEnd"/>
      <w:r>
        <w:t xml:space="preserve"> органами. </w:t>
      </w:r>
    </w:p>
    <w:p w:rsidR="00981C6C" w:rsidRDefault="00981C6C" w:rsidP="00981C6C">
      <w:pPr>
        <w:spacing w:after="136" w:line="259" w:lineRule="auto"/>
        <w:ind w:left="1427"/>
        <w:jc w:val="left"/>
      </w:pPr>
      <w:proofErr w:type="spellStart"/>
      <w:r>
        <w:t>Ліцензії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: </w:t>
      </w:r>
      <w:proofErr w:type="spellStart"/>
      <w:proofErr w:type="gramStart"/>
      <w:r>
        <w:rPr>
          <w:b/>
          <w:i/>
        </w:rPr>
        <w:t>генеральні</w:t>
      </w:r>
      <w:proofErr w:type="spellEnd"/>
      <w:r>
        <w:t xml:space="preserve">,  </w:t>
      </w:r>
      <w:proofErr w:type="spellStart"/>
      <w:r>
        <w:rPr>
          <w:b/>
          <w:i/>
        </w:rPr>
        <w:t>індивідуальні</w:t>
      </w:r>
      <w:proofErr w:type="spellEnd"/>
      <w:proofErr w:type="gramEnd"/>
      <w:r>
        <w:t xml:space="preserve">,  </w:t>
      </w:r>
      <w:proofErr w:type="spellStart"/>
      <w:r>
        <w:rPr>
          <w:b/>
          <w:i/>
        </w:rPr>
        <w:t>разові</w:t>
      </w:r>
      <w:proofErr w:type="spellEnd"/>
      <w:r>
        <w:t xml:space="preserve">. </w:t>
      </w:r>
    </w:p>
    <w:p w:rsidR="00981C6C" w:rsidRDefault="00981C6C" w:rsidP="00981C6C">
      <w:pPr>
        <w:spacing w:after="44" w:line="369" w:lineRule="auto"/>
        <w:ind w:left="551" w:right="389" w:firstLine="850"/>
      </w:pPr>
      <w:proofErr w:type="spellStart"/>
      <w:r>
        <w:t>Ліцензії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ввезених</w:t>
      </w:r>
      <w:proofErr w:type="spellEnd"/>
      <w:r>
        <w:t xml:space="preserve"> (та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вивозяться</w:t>
      </w:r>
      <w:proofErr w:type="spellEnd"/>
      <w:r>
        <w:t xml:space="preserve">) </w:t>
      </w:r>
      <w:proofErr w:type="spellStart"/>
      <w:r>
        <w:t>товарів</w:t>
      </w:r>
      <w:proofErr w:type="spellEnd"/>
      <w:r>
        <w:t xml:space="preserve"> у </w:t>
      </w:r>
      <w:proofErr w:type="spellStart"/>
      <w:r>
        <w:t>кількісному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вартісному</w:t>
      </w:r>
      <w:proofErr w:type="spellEnd"/>
      <w:r>
        <w:t xml:space="preserve"> </w:t>
      </w:r>
      <w:proofErr w:type="spellStart"/>
      <w:r>
        <w:t>вираженні</w:t>
      </w:r>
      <w:proofErr w:type="spellEnd"/>
      <w:r>
        <w:t xml:space="preserve">. Але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у </w:t>
      </w:r>
      <w:proofErr w:type="spellStart"/>
      <w:r>
        <w:t>виборі</w:t>
      </w:r>
      <w:proofErr w:type="spellEnd"/>
      <w:r>
        <w:t xml:space="preserve"> ринку й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зовнішньоекономічного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одержали 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. </w:t>
      </w:r>
    </w:p>
    <w:p w:rsidR="00981C6C" w:rsidRDefault="00981C6C" w:rsidP="00981C6C">
      <w:pPr>
        <w:spacing w:line="406" w:lineRule="auto"/>
        <w:ind w:left="551" w:right="389" w:firstLine="850"/>
      </w:pPr>
      <w:r>
        <w:t xml:space="preserve">До </w:t>
      </w:r>
      <w:r>
        <w:tab/>
      </w:r>
      <w:proofErr w:type="spellStart"/>
      <w:r>
        <w:rPr>
          <w:u w:val="single" w:color="000000"/>
        </w:rPr>
        <w:t>нетарифних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методів</w:t>
      </w:r>
      <w:proofErr w:type="spellEnd"/>
      <w:r>
        <w:t xml:space="preserve"> </w:t>
      </w:r>
      <w:r>
        <w:tab/>
      </w:r>
      <w:proofErr w:type="spellStart"/>
      <w:r>
        <w:t>зовнішньоторговельного</w:t>
      </w:r>
      <w:proofErr w:type="spellEnd"/>
      <w:r>
        <w:t xml:space="preserve"> </w:t>
      </w:r>
      <w:r>
        <w:tab/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</w:t>
      </w:r>
    </w:p>
    <w:p w:rsidR="00981C6C" w:rsidRDefault="00981C6C" w:rsidP="00981C6C">
      <w:pPr>
        <w:spacing w:after="180"/>
        <w:ind w:left="1427" w:right="389"/>
      </w:pPr>
      <w:r>
        <w:t xml:space="preserve">—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процедур; </w:t>
      </w:r>
    </w:p>
    <w:p w:rsidR="00981C6C" w:rsidRDefault="00981C6C" w:rsidP="00981C6C">
      <w:pPr>
        <w:spacing w:after="180"/>
        <w:ind w:left="1427" w:right="389"/>
      </w:pPr>
      <w:r>
        <w:t xml:space="preserve">—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; </w:t>
      </w:r>
    </w:p>
    <w:p w:rsidR="00981C6C" w:rsidRDefault="00981C6C" w:rsidP="00981C6C">
      <w:pPr>
        <w:spacing w:line="397" w:lineRule="auto"/>
        <w:ind w:left="551" w:right="389" w:firstLine="850"/>
      </w:pPr>
      <w:r>
        <w:t xml:space="preserve">—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маркірування</w:t>
      </w:r>
      <w:proofErr w:type="spellEnd"/>
      <w:r>
        <w:t xml:space="preserve">, </w:t>
      </w:r>
      <w:proofErr w:type="spellStart"/>
      <w:r>
        <w:t>упакування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; </w:t>
      </w:r>
    </w:p>
    <w:p w:rsidR="00981C6C" w:rsidRDefault="00981C6C" w:rsidP="00981C6C">
      <w:pPr>
        <w:spacing w:line="401" w:lineRule="auto"/>
        <w:ind w:left="551" w:right="389" w:firstLine="850"/>
      </w:pPr>
      <w:r>
        <w:lastRenderedPageBreak/>
        <w:t xml:space="preserve">—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фітосанітарного</w:t>
      </w:r>
      <w:proofErr w:type="spellEnd"/>
      <w:r>
        <w:t xml:space="preserve">, ветеринарного й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й </w:t>
      </w:r>
      <w:proofErr w:type="spellStart"/>
      <w:r>
        <w:t>екологічного</w:t>
      </w:r>
      <w:proofErr w:type="spellEnd"/>
      <w:r>
        <w:t xml:space="preserve"> контролю  </w:t>
      </w:r>
    </w:p>
    <w:p w:rsidR="00981C6C" w:rsidRDefault="00981C6C" w:rsidP="00981C6C">
      <w:pPr>
        <w:spacing w:line="373" w:lineRule="auto"/>
        <w:ind w:left="551" w:right="389" w:firstLine="850"/>
      </w:pPr>
      <w:r>
        <w:t xml:space="preserve">До </w:t>
      </w:r>
      <w:proofErr w:type="spellStart"/>
      <w:r>
        <w:t>нетарифних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на </w:t>
      </w:r>
      <w:proofErr w:type="spellStart"/>
      <w:r>
        <w:t>імпорт</w:t>
      </w:r>
      <w:proofErr w:type="spellEnd"/>
      <w:r>
        <w:t xml:space="preserve"> і </w:t>
      </w:r>
      <w:proofErr w:type="spellStart"/>
      <w:r>
        <w:t>експорт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мито</w:t>
      </w:r>
      <w:proofErr w:type="spellEnd"/>
      <w:r>
        <w:t xml:space="preserve">, </w:t>
      </w:r>
      <w:proofErr w:type="spellStart"/>
      <w:r>
        <w:t>валютні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, </w:t>
      </w:r>
      <w:proofErr w:type="spellStart"/>
      <w:r>
        <w:t>позв'язані</w:t>
      </w:r>
      <w:proofErr w:type="spellEnd"/>
      <w:r>
        <w:t xml:space="preserve"> з </w:t>
      </w:r>
      <w:proofErr w:type="spellStart"/>
      <w:r>
        <w:t>одержанням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для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адміністративні</w:t>
      </w:r>
      <w:proofErr w:type="spellEnd"/>
      <w:r>
        <w:t xml:space="preserve">, </w:t>
      </w:r>
      <w:proofErr w:type="spellStart"/>
      <w:r>
        <w:t>прикордонні</w:t>
      </w:r>
      <w:proofErr w:type="spellEnd"/>
      <w:r>
        <w:t xml:space="preserve"> й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. </w:t>
      </w:r>
    </w:p>
    <w:p w:rsidR="00981C6C" w:rsidRDefault="00981C6C" w:rsidP="00981C6C">
      <w:pPr>
        <w:spacing w:after="200" w:line="259" w:lineRule="auto"/>
        <w:ind w:left="566" w:firstLine="0"/>
        <w:jc w:val="left"/>
      </w:pPr>
      <w:r>
        <w:t xml:space="preserve"> </w:t>
      </w:r>
    </w:p>
    <w:p w:rsidR="00981C6C" w:rsidRDefault="00981C6C" w:rsidP="00981C6C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981C6C" w:rsidRDefault="00981C6C" w:rsidP="00981C6C">
      <w:pPr>
        <w:numPr>
          <w:ilvl w:val="0"/>
          <w:numId w:val="1"/>
        </w:numPr>
        <w:spacing w:line="405" w:lineRule="auto"/>
        <w:ind w:right="389" w:hanging="360"/>
      </w:pPr>
      <w:r>
        <w:t xml:space="preserve">Для </w:t>
      </w:r>
      <w:r>
        <w:tab/>
      </w:r>
      <w:proofErr w:type="spellStart"/>
      <w:r>
        <w:t>чого</w:t>
      </w:r>
      <w:proofErr w:type="spellEnd"/>
      <w:r>
        <w:t xml:space="preserve"> </w:t>
      </w:r>
      <w:r>
        <w:tab/>
      </w:r>
      <w:proofErr w:type="spellStart"/>
      <w:r>
        <w:t>в</w:t>
      </w:r>
      <w:r>
        <w:t>икористовується</w:t>
      </w:r>
      <w:proofErr w:type="spellEnd"/>
      <w:r>
        <w:t xml:space="preserve"> </w:t>
      </w:r>
      <w:r>
        <w:tab/>
      </w:r>
      <w:proofErr w:type="spellStart"/>
      <w:r>
        <w:t>квотування</w:t>
      </w:r>
      <w:proofErr w:type="spellEnd"/>
      <w:r>
        <w:t xml:space="preserve"> </w:t>
      </w:r>
      <w:r>
        <w:tab/>
        <w:t>та</w:t>
      </w:r>
      <w:r>
        <w:tab/>
      </w:r>
      <w:proofErr w:type="spellStart"/>
      <w:r>
        <w:t>ліцензування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? </w:t>
      </w:r>
    </w:p>
    <w:p w:rsidR="00981C6C" w:rsidRDefault="00981C6C" w:rsidP="00981C6C">
      <w:pPr>
        <w:numPr>
          <w:ilvl w:val="0"/>
          <w:numId w:val="1"/>
        </w:numPr>
        <w:spacing w:after="181"/>
        <w:ind w:right="389" w:hanging="360"/>
      </w:pPr>
      <w:r>
        <w:t xml:space="preserve">Охарактеризуйте </w:t>
      </w:r>
      <w:proofErr w:type="spellStart"/>
      <w:r>
        <w:t>види</w:t>
      </w:r>
      <w:proofErr w:type="spellEnd"/>
      <w:r>
        <w:t xml:space="preserve"> квот та </w:t>
      </w:r>
      <w:proofErr w:type="spellStart"/>
      <w:r>
        <w:t>ліцензій</w:t>
      </w:r>
      <w:proofErr w:type="spellEnd"/>
      <w:r>
        <w:t xml:space="preserve">. </w:t>
      </w:r>
    </w:p>
    <w:p w:rsidR="00981C6C" w:rsidRDefault="00981C6C" w:rsidP="00981C6C">
      <w:pPr>
        <w:numPr>
          <w:ilvl w:val="0"/>
          <w:numId w:val="1"/>
        </w:numPr>
        <w:spacing w:after="130"/>
        <w:ind w:right="389" w:hanging="36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нетарифні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регулювання</w:t>
      </w:r>
      <w:proofErr w:type="spellEnd"/>
      <w:r>
        <w:t xml:space="preserve"> ЗЕД? </w:t>
      </w:r>
    </w:p>
    <w:p w:rsidR="00981C6C" w:rsidRDefault="00981C6C" w:rsidP="00981C6C">
      <w:pPr>
        <w:spacing w:after="191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981C6C" w:rsidRDefault="00981C6C" w:rsidP="00981C6C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презентаційної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доповіді</w:t>
      </w:r>
      <w:proofErr w:type="spellEnd"/>
      <w:r>
        <w:rPr>
          <w:b/>
          <w:i/>
        </w:rPr>
        <w:t xml:space="preserve">: </w:t>
      </w:r>
    </w:p>
    <w:p w:rsidR="00981C6C" w:rsidRDefault="00981C6C" w:rsidP="00981C6C">
      <w:pPr>
        <w:numPr>
          <w:ilvl w:val="0"/>
          <w:numId w:val="2"/>
        </w:numPr>
        <w:spacing w:after="178"/>
        <w:ind w:right="389" w:hanging="360"/>
      </w:pPr>
      <w:proofErr w:type="spellStart"/>
      <w:r>
        <w:t>Ліцензування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</w:p>
    <w:p w:rsidR="00981C6C" w:rsidRDefault="00981C6C" w:rsidP="00981C6C">
      <w:pPr>
        <w:numPr>
          <w:ilvl w:val="0"/>
          <w:numId w:val="2"/>
        </w:numPr>
        <w:spacing w:line="406" w:lineRule="auto"/>
        <w:ind w:right="389" w:hanging="360"/>
      </w:pPr>
      <w:proofErr w:type="spellStart"/>
      <w:r>
        <w:t>Управління</w:t>
      </w:r>
      <w:proofErr w:type="spellEnd"/>
      <w:r>
        <w:t xml:space="preserve"> </w:t>
      </w:r>
      <w:r>
        <w:tab/>
      </w:r>
      <w:proofErr w:type="spellStart"/>
      <w:r>
        <w:t>податками</w:t>
      </w:r>
      <w:proofErr w:type="spellEnd"/>
      <w:r>
        <w:t xml:space="preserve"> </w:t>
      </w:r>
      <w:r>
        <w:tab/>
        <w:t xml:space="preserve">в </w:t>
      </w:r>
      <w:r>
        <w:tab/>
      </w:r>
      <w:proofErr w:type="spellStart"/>
      <w:r>
        <w:t>зовнішньоекономічній</w:t>
      </w:r>
      <w:proofErr w:type="spellEnd"/>
      <w:r>
        <w:t xml:space="preserve"> </w:t>
      </w:r>
      <w:r>
        <w:tab/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</w:p>
    <w:p w:rsidR="00981C6C" w:rsidRDefault="00981C6C" w:rsidP="00981C6C">
      <w:pPr>
        <w:spacing w:after="18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981C6C" w:rsidRDefault="00981C6C" w:rsidP="00981C6C">
      <w:pPr>
        <w:spacing w:after="132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981C6C" w:rsidRDefault="00981C6C" w:rsidP="00981C6C">
      <w:pPr>
        <w:spacing w:line="401" w:lineRule="auto"/>
        <w:ind w:left="551" w:right="389" w:firstLine="711"/>
      </w:pP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нормативні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тарифного та нетарифного </w:t>
      </w:r>
      <w:proofErr w:type="spellStart"/>
      <w:r>
        <w:t>регулювання</w:t>
      </w:r>
      <w:proofErr w:type="spellEnd"/>
      <w:r>
        <w:t xml:space="preserve"> ЗЕД. </w:t>
      </w:r>
    </w:p>
    <w:p w:rsidR="00981C6C" w:rsidRDefault="00981C6C" w:rsidP="00981C6C">
      <w:pPr>
        <w:spacing w:after="198" w:line="259" w:lineRule="auto"/>
        <w:ind w:left="1277" w:firstLine="0"/>
        <w:jc w:val="left"/>
      </w:pPr>
      <w:r>
        <w:t xml:space="preserve"> </w:t>
      </w:r>
    </w:p>
    <w:p w:rsidR="00981C6C" w:rsidRDefault="00981C6C" w:rsidP="00981C6C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Література</w:t>
      </w:r>
      <w:proofErr w:type="spellEnd"/>
      <w:r>
        <w:rPr>
          <w:b/>
          <w:i/>
        </w:rPr>
        <w:t xml:space="preserve">: </w:t>
      </w:r>
    </w:p>
    <w:p w:rsidR="00981C6C" w:rsidRDefault="00981C6C" w:rsidP="00981C6C">
      <w:pPr>
        <w:spacing w:after="180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2,4. </w:t>
      </w:r>
    </w:p>
    <w:p w:rsidR="00981C6C" w:rsidRDefault="00981C6C" w:rsidP="00981C6C">
      <w:pPr>
        <w:spacing w:after="126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5, 14, 33, 66.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35C2"/>
    <w:multiLevelType w:val="hybridMultilevel"/>
    <w:tmpl w:val="37E48574"/>
    <w:lvl w:ilvl="0" w:tplc="41F0002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EBFD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A36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E9A0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6CE9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8B8F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C41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A34C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47A9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151E4C"/>
    <w:multiLevelType w:val="hybridMultilevel"/>
    <w:tmpl w:val="E4844E7A"/>
    <w:lvl w:ilvl="0" w:tplc="2AAA1FA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47A9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30E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8B68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CF50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80282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8975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E07C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0FAB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2"/>
    <w:rsid w:val="00370C62"/>
    <w:rsid w:val="003F4FD8"/>
    <w:rsid w:val="009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424B-260C-4FD7-AA82-2AB9553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6C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1956</Characters>
  <Application>Microsoft Office Word</Application>
  <DocSecurity>0</DocSecurity>
  <Lines>122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2023-11-18T22:15:00Z</dcterms:created>
  <dcterms:modified xsi:type="dcterms:W3CDTF">2023-11-18T22:15:00Z</dcterms:modified>
</cp:coreProperties>
</file>