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3E" w:rsidRPr="00463B3E" w:rsidRDefault="00463B3E" w:rsidP="00463B3E">
      <w:pPr>
        <w:spacing w:after="4" w:line="269" w:lineRule="auto"/>
        <w:ind w:right="14" w:firstLine="0"/>
        <w:jc w:val="center"/>
        <w:rPr>
          <w:b/>
        </w:rPr>
      </w:pPr>
      <w:r w:rsidRPr="00463B3E">
        <w:rPr>
          <w:b/>
        </w:rPr>
        <w:t>СТРУКТУРА І ЗМІСТ МІЖНАРОДНИХ КОНТРАКТІВ КУПІВЛІ</w:t>
      </w:r>
      <w:r w:rsidRPr="00463B3E">
        <w:rPr>
          <w:b/>
          <w:lang w:val="uk-UA"/>
        </w:rPr>
        <w:t xml:space="preserve"> </w:t>
      </w:r>
      <w:r w:rsidRPr="00463B3E">
        <w:rPr>
          <w:b/>
        </w:rPr>
        <w:t>-</w:t>
      </w:r>
      <w:r w:rsidRPr="00463B3E">
        <w:rPr>
          <w:b/>
          <w:lang w:val="uk-UA"/>
        </w:rPr>
        <w:t xml:space="preserve"> </w:t>
      </w:r>
      <w:r w:rsidRPr="00463B3E">
        <w:rPr>
          <w:b/>
        </w:rPr>
        <w:t>ПРОДАЖУ</w:t>
      </w:r>
    </w:p>
    <w:p w:rsidR="00463B3E" w:rsidRDefault="00463B3E" w:rsidP="00463B3E">
      <w:pPr>
        <w:spacing w:after="24" w:line="259" w:lineRule="auto"/>
        <w:ind w:left="717" w:right="0" w:firstLine="0"/>
        <w:jc w:val="center"/>
      </w:pPr>
      <w:r>
        <w:rPr>
          <w:b/>
        </w:rPr>
        <w:t xml:space="preserve"> </w:t>
      </w:r>
    </w:p>
    <w:p w:rsidR="00463B3E" w:rsidRDefault="00463B3E" w:rsidP="00463B3E">
      <w:pPr>
        <w:ind w:left="708" w:right="57" w:firstLine="0"/>
      </w:pPr>
      <w:r>
        <w:t xml:space="preserve">7.1.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bookmarkStart w:id="0" w:name="_GoBack"/>
      <w:bookmarkEnd w:id="0"/>
    </w:p>
    <w:p w:rsidR="00463B3E" w:rsidRDefault="00463B3E" w:rsidP="00463B3E">
      <w:pPr>
        <w:ind w:left="708" w:right="57" w:firstLine="0"/>
      </w:pPr>
      <w:r>
        <w:t xml:space="preserve">7.2. </w:t>
      </w:r>
      <w:proofErr w:type="spellStart"/>
      <w:r>
        <w:t>Умови</w:t>
      </w:r>
      <w:proofErr w:type="spellEnd"/>
      <w:r>
        <w:t xml:space="preserve"> контракту: </w:t>
      </w:r>
      <w:proofErr w:type="spellStart"/>
      <w:r>
        <w:t>обов'язкові</w:t>
      </w:r>
      <w:proofErr w:type="spellEnd"/>
      <w:r>
        <w:t xml:space="preserve"> та </w:t>
      </w:r>
      <w:proofErr w:type="spellStart"/>
      <w:r>
        <w:t>додаткові</w:t>
      </w:r>
      <w:proofErr w:type="spellEnd"/>
      <w:r>
        <w:t xml:space="preserve">  </w:t>
      </w:r>
    </w:p>
    <w:p w:rsidR="00463B3E" w:rsidRDefault="00463B3E" w:rsidP="00463B3E">
      <w:pPr>
        <w:ind w:left="708" w:right="57" w:firstLine="0"/>
      </w:pPr>
      <w:r>
        <w:t xml:space="preserve">7.3. </w:t>
      </w:r>
      <w:proofErr w:type="spellStart"/>
      <w:r>
        <w:t>Зміст</w:t>
      </w:r>
      <w:proofErr w:type="spellEnd"/>
      <w:r>
        <w:t xml:space="preserve"> і характеристика </w:t>
      </w:r>
      <w:proofErr w:type="spellStart"/>
      <w:r>
        <w:t>основних</w:t>
      </w:r>
      <w:proofErr w:type="spellEnd"/>
      <w:r>
        <w:t xml:space="preserve"> умов контракту </w:t>
      </w:r>
    </w:p>
    <w:p w:rsidR="00463B3E" w:rsidRDefault="00463B3E" w:rsidP="00463B3E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463B3E" w:rsidRPr="00463B3E" w:rsidRDefault="00463B3E" w:rsidP="00463B3E">
      <w:pPr>
        <w:spacing w:after="29" w:line="259" w:lineRule="auto"/>
        <w:ind w:left="708" w:right="0" w:firstLine="0"/>
        <w:jc w:val="left"/>
        <w:rPr>
          <w:b/>
        </w:rPr>
      </w:pPr>
      <w:r w:rsidRPr="00463B3E">
        <w:rPr>
          <w:b/>
        </w:rPr>
        <w:t xml:space="preserve">7.1. </w:t>
      </w:r>
      <w:proofErr w:type="spellStart"/>
      <w:r w:rsidRPr="00463B3E">
        <w:rPr>
          <w:b/>
        </w:rPr>
        <w:t>Типові</w:t>
      </w:r>
      <w:proofErr w:type="spellEnd"/>
      <w:r w:rsidRPr="00463B3E">
        <w:rPr>
          <w:b/>
        </w:rPr>
        <w:t xml:space="preserve"> </w:t>
      </w:r>
      <w:proofErr w:type="spellStart"/>
      <w:r w:rsidRPr="00463B3E">
        <w:rPr>
          <w:b/>
        </w:rPr>
        <w:t>к</w:t>
      </w:r>
      <w:r>
        <w:rPr>
          <w:b/>
        </w:rPr>
        <w:t>онтракти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міжнародній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торгівлі</w:t>
      </w:r>
      <w:proofErr w:type="spellEnd"/>
    </w:p>
    <w:p w:rsidR="00463B3E" w:rsidRDefault="00463B3E" w:rsidP="00463B3E">
      <w:pPr>
        <w:ind w:left="-15" w:right="57"/>
      </w:pPr>
      <w:r>
        <w:t xml:space="preserve">При </w:t>
      </w:r>
      <w:proofErr w:type="spellStart"/>
      <w:r>
        <w:t>укладанні</w:t>
      </w:r>
      <w:proofErr w:type="spellEnd"/>
      <w:r>
        <w:t xml:space="preserve"> </w:t>
      </w:r>
      <w:proofErr w:type="spellStart"/>
      <w:r>
        <w:t>зовнішньоторгового</w:t>
      </w:r>
      <w:proofErr w:type="spellEnd"/>
      <w:r>
        <w:t xml:space="preserve"> контракту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rPr>
          <w:b/>
          <w:i/>
        </w:rPr>
        <w:t>типовим</w:t>
      </w:r>
      <w:proofErr w:type="spellEnd"/>
      <w:r>
        <w:rPr>
          <w:b/>
          <w:i/>
        </w:rPr>
        <w:t xml:space="preserve"> контрактом</w:t>
      </w:r>
      <w:r>
        <w:rPr>
          <w:b/>
        </w:rP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зразковий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ряд </w:t>
      </w:r>
      <w:proofErr w:type="spellStart"/>
      <w:r>
        <w:t>уніфікованих</w:t>
      </w:r>
      <w:proofErr w:type="spellEnd"/>
      <w:r>
        <w:t xml:space="preserve"> умов, </w:t>
      </w:r>
      <w:proofErr w:type="spellStart"/>
      <w:r>
        <w:t>викладених</w:t>
      </w:r>
      <w:proofErr w:type="spellEnd"/>
      <w:r>
        <w:t xml:space="preserve">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сформульованих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торгової</w:t>
      </w:r>
      <w:proofErr w:type="spellEnd"/>
      <w:r>
        <w:t xml:space="preserve"> практики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торгових</w:t>
      </w:r>
      <w:proofErr w:type="spellEnd"/>
      <w:r>
        <w:t xml:space="preserve"> </w:t>
      </w:r>
      <w:proofErr w:type="spellStart"/>
      <w:r>
        <w:t>звичаїв</w:t>
      </w:r>
      <w:proofErr w:type="spellEnd"/>
      <w:r>
        <w:t xml:space="preserve"> і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договірними</w:t>
      </w:r>
      <w:proofErr w:type="spellEnd"/>
      <w:r>
        <w:t xml:space="preserve"> сторонами </w:t>
      </w:r>
      <w:proofErr w:type="spellStart"/>
      <w:r>
        <w:t>після</w:t>
      </w:r>
      <w:proofErr w:type="spellEnd"/>
      <w:r>
        <w:t xml:space="preserve"> того, як вони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погоджені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угоди. </w:t>
      </w:r>
    </w:p>
    <w:p w:rsidR="00463B3E" w:rsidRDefault="00463B3E" w:rsidP="00463B3E">
      <w:pPr>
        <w:ind w:left="-15" w:right="57"/>
      </w:pPr>
      <w:proofErr w:type="spellStart"/>
      <w:r>
        <w:t>Типові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</w:t>
      </w:r>
      <w:proofErr w:type="spellStart"/>
      <w:r>
        <w:t>розробляються</w:t>
      </w:r>
      <w:proofErr w:type="spellEnd"/>
      <w:r>
        <w:t xml:space="preserve"> в основному великими </w:t>
      </w:r>
      <w:proofErr w:type="spellStart"/>
      <w:r>
        <w:t>експортерами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виду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об'єднаннями</w:t>
      </w:r>
      <w:proofErr w:type="spellEnd"/>
      <w:r>
        <w:t xml:space="preserve"> </w:t>
      </w:r>
      <w:proofErr w:type="spellStart"/>
      <w:r>
        <w:t>промисловців</w:t>
      </w:r>
      <w:proofErr w:type="spellEnd"/>
      <w:r>
        <w:t xml:space="preserve"> і </w:t>
      </w:r>
      <w:proofErr w:type="spellStart"/>
      <w:r>
        <w:t>підприємців</w:t>
      </w:r>
      <w:proofErr w:type="spellEnd"/>
      <w:r>
        <w:t xml:space="preserve">, </w:t>
      </w:r>
      <w:proofErr w:type="spellStart"/>
      <w:r>
        <w:t>асоціаціями</w:t>
      </w:r>
      <w:proofErr w:type="spellEnd"/>
      <w:r>
        <w:t>, союзами, торгово-</w:t>
      </w:r>
      <w:proofErr w:type="spellStart"/>
      <w:r>
        <w:t>промисловими</w:t>
      </w:r>
      <w:proofErr w:type="spellEnd"/>
      <w:r>
        <w:t xml:space="preserve"> палатами </w:t>
      </w:r>
      <w:proofErr w:type="spellStart"/>
      <w:r>
        <w:t>тощо</w:t>
      </w:r>
      <w:proofErr w:type="spellEnd"/>
      <w:r>
        <w:t xml:space="preserve">. </w:t>
      </w:r>
    </w:p>
    <w:p w:rsidR="00463B3E" w:rsidRDefault="00463B3E" w:rsidP="00463B3E">
      <w:pPr>
        <w:ind w:left="-15" w:right="57"/>
      </w:pPr>
      <w:proofErr w:type="spellStart"/>
      <w:r>
        <w:t>Використання</w:t>
      </w:r>
      <w:proofErr w:type="spellEnd"/>
      <w:r>
        <w:t xml:space="preserve"> типового контракту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способами:</w:t>
      </w:r>
      <w:r>
        <w:rPr>
          <w:b/>
        </w:rPr>
        <w:t xml:space="preserve"> </w:t>
      </w:r>
      <w:r>
        <w:t xml:space="preserve">1) </w:t>
      </w:r>
      <w:proofErr w:type="spellStart"/>
      <w:r>
        <w:t>беззаперечне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до умов </w:t>
      </w:r>
      <w:proofErr w:type="spellStart"/>
      <w:r>
        <w:t>кінцевої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типового контракту, яку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інша</w:t>
      </w:r>
      <w:proofErr w:type="spellEnd"/>
      <w:r>
        <w:t xml:space="preserve"> сторона; 2) </w:t>
      </w:r>
      <w:proofErr w:type="spellStart"/>
      <w:r>
        <w:t>використання</w:t>
      </w:r>
      <w:proofErr w:type="spellEnd"/>
      <w:r>
        <w:t xml:space="preserve"> типового контракту як </w:t>
      </w:r>
      <w:proofErr w:type="spellStart"/>
      <w:r>
        <w:t>зразка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змінений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конкретної</w:t>
      </w:r>
      <w:proofErr w:type="spellEnd"/>
      <w:r>
        <w:t xml:space="preserve"> угоди. </w:t>
      </w:r>
    </w:p>
    <w:p w:rsidR="00463B3E" w:rsidRDefault="00463B3E" w:rsidP="00463B3E">
      <w:pPr>
        <w:ind w:left="-15" w:right="57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уніфікувати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заощаджує</w:t>
      </w:r>
      <w:proofErr w:type="spellEnd"/>
      <w:r>
        <w:t xml:space="preserve"> час на </w:t>
      </w:r>
      <w:proofErr w:type="spellStart"/>
      <w:r>
        <w:t>укладання</w:t>
      </w:r>
      <w:proofErr w:type="spellEnd"/>
      <w:r>
        <w:t xml:space="preserve"> угоди,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широко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накопичений</w:t>
      </w:r>
      <w:proofErr w:type="spellEnd"/>
      <w:r>
        <w:t xml:space="preserve">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у </w:t>
      </w:r>
      <w:proofErr w:type="spellStart"/>
      <w:r>
        <w:t>тій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. </w:t>
      </w:r>
    </w:p>
    <w:p w:rsidR="00463B3E" w:rsidRDefault="00463B3E" w:rsidP="00463B3E">
      <w:pPr>
        <w:spacing w:after="29" w:line="259" w:lineRule="auto"/>
        <w:ind w:left="720" w:right="0" w:firstLine="0"/>
        <w:jc w:val="left"/>
      </w:pPr>
      <w:r>
        <w:t xml:space="preserve"> </w:t>
      </w:r>
    </w:p>
    <w:p w:rsidR="00463B3E" w:rsidRPr="00463B3E" w:rsidRDefault="00463B3E" w:rsidP="00463B3E">
      <w:pPr>
        <w:spacing w:after="29" w:line="259" w:lineRule="auto"/>
        <w:ind w:left="720" w:right="0" w:firstLine="0"/>
        <w:jc w:val="left"/>
        <w:rPr>
          <w:b/>
        </w:rPr>
      </w:pPr>
      <w:r w:rsidRPr="00463B3E">
        <w:rPr>
          <w:b/>
        </w:rPr>
        <w:t xml:space="preserve">7.2. </w:t>
      </w:r>
      <w:proofErr w:type="spellStart"/>
      <w:r w:rsidRPr="00463B3E">
        <w:rPr>
          <w:b/>
        </w:rPr>
        <w:t>Умови</w:t>
      </w:r>
      <w:proofErr w:type="spellEnd"/>
      <w:r w:rsidRPr="00463B3E">
        <w:rPr>
          <w:b/>
        </w:rPr>
        <w:t xml:space="preserve"> конт</w:t>
      </w:r>
      <w:r>
        <w:rPr>
          <w:b/>
        </w:rPr>
        <w:t xml:space="preserve">ракту: </w:t>
      </w:r>
      <w:proofErr w:type="spellStart"/>
      <w:r>
        <w:rPr>
          <w:b/>
        </w:rPr>
        <w:t>обов'язкові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додаткові</w:t>
      </w:r>
      <w:proofErr w:type="spellEnd"/>
    </w:p>
    <w:p w:rsidR="00463B3E" w:rsidRDefault="00463B3E" w:rsidP="00463B3E">
      <w:pPr>
        <w:ind w:left="-15" w:right="57"/>
      </w:pPr>
      <w:proofErr w:type="spellStart"/>
      <w:r>
        <w:t>Зміст</w:t>
      </w:r>
      <w:proofErr w:type="spellEnd"/>
      <w:r>
        <w:t xml:space="preserve"> контракту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rPr>
          <w:b/>
          <w:i/>
        </w:rPr>
        <w:t>умови</w:t>
      </w:r>
      <w:proofErr w:type="spellEnd"/>
      <w:r>
        <w:t xml:space="preserve">, про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укладають</w:t>
      </w:r>
      <w:proofErr w:type="spellEnd"/>
      <w:r>
        <w:t xml:space="preserve"> угоду, </w:t>
      </w:r>
      <w:proofErr w:type="spellStart"/>
      <w:r>
        <w:t>домовились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контракту та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.  </w:t>
      </w:r>
    </w:p>
    <w:p w:rsidR="00463B3E" w:rsidRDefault="00463B3E" w:rsidP="00463B3E">
      <w:pPr>
        <w:ind w:left="-15" w:right="57"/>
      </w:pPr>
      <w:r>
        <w:t xml:space="preserve">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обов'язковості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контракту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rPr>
          <w:i/>
        </w:rPr>
        <w:t>обов'язкові</w:t>
      </w:r>
      <w:proofErr w:type="spellEnd"/>
      <w:r>
        <w:rPr>
          <w:i/>
        </w:rPr>
        <w:t xml:space="preserve"> </w:t>
      </w:r>
      <w:r>
        <w:t xml:space="preserve">та </w:t>
      </w:r>
      <w:proofErr w:type="spellStart"/>
      <w:r>
        <w:rPr>
          <w:i/>
        </w:rPr>
        <w:t>додаткові</w:t>
      </w:r>
      <w:proofErr w:type="spellEnd"/>
      <w:r>
        <w:rPr>
          <w:i/>
        </w:rPr>
        <w:t xml:space="preserve">. </w:t>
      </w:r>
      <w:proofErr w:type="spellStart"/>
      <w:r>
        <w:t>Обов'язковими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коли одна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не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то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розірвати</w:t>
      </w:r>
      <w:proofErr w:type="spellEnd"/>
      <w:r>
        <w:t xml:space="preserve"> контракт і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. </w:t>
      </w:r>
      <w:proofErr w:type="spellStart"/>
      <w:r>
        <w:t>Додаткові</w:t>
      </w:r>
      <w:proofErr w:type="spellEnd"/>
      <w:r>
        <w:t xml:space="preserve"> (</w:t>
      </w:r>
      <w:proofErr w:type="spellStart"/>
      <w:r>
        <w:t>несуттєві</w:t>
      </w:r>
      <w:proofErr w:type="spellEnd"/>
      <w:r>
        <w:t xml:space="preserve">)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інша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права </w:t>
      </w:r>
      <w:proofErr w:type="spellStart"/>
      <w:r>
        <w:t>розірвати</w:t>
      </w:r>
      <w:proofErr w:type="spellEnd"/>
      <w:r>
        <w:t xml:space="preserve"> угоду, </w:t>
      </w:r>
      <w:proofErr w:type="spellStart"/>
      <w:r>
        <w:t>зате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контрактних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і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штрафні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контрактом. </w:t>
      </w:r>
    </w:p>
    <w:p w:rsidR="00463B3E" w:rsidRDefault="00463B3E" w:rsidP="00463B3E">
      <w:pPr>
        <w:ind w:left="-15" w:right="57"/>
      </w:pPr>
      <w:r>
        <w:t xml:space="preserve">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універсальності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контракту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поділити</w:t>
      </w:r>
      <w:proofErr w:type="spellEnd"/>
      <w:r>
        <w:t xml:space="preserve"> на </w:t>
      </w:r>
      <w:proofErr w:type="spellStart"/>
      <w:r>
        <w:t>універсальні</w:t>
      </w:r>
      <w:proofErr w:type="spellEnd"/>
      <w:r>
        <w:t xml:space="preserve"> й </w:t>
      </w:r>
      <w:proofErr w:type="spellStart"/>
      <w:r>
        <w:t>індивідуальні</w:t>
      </w:r>
      <w:proofErr w:type="spellEnd"/>
      <w:r>
        <w:t xml:space="preserve">. До </w:t>
      </w:r>
      <w:proofErr w:type="spellStart"/>
      <w:r>
        <w:rPr>
          <w:i/>
        </w:rPr>
        <w:t>універсальних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типових</w:t>
      </w:r>
      <w:proofErr w:type="spellEnd"/>
      <w:r>
        <w:rPr>
          <w:i/>
        </w:rPr>
        <w:t xml:space="preserve">) умов </w:t>
      </w:r>
      <w:r>
        <w:t xml:space="preserve">належать: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преамбули</w:t>
      </w:r>
      <w:proofErr w:type="spellEnd"/>
      <w:r>
        <w:t xml:space="preserve">; </w:t>
      </w:r>
      <w:proofErr w:type="spellStart"/>
      <w:r>
        <w:t>здача-прийом</w:t>
      </w:r>
      <w:proofErr w:type="spellEnd"/>
      <w:r>
        <w:t xml:space="preserve"> товару; </w:t>
      </w:r>
      <w:proofErr w:type="spellStart"/>
      <w:r>
        <w:t>базисні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поставки; </w:t>
      </w:r>
      <w:proofErr w:type="spellStart"/>
      <w:r>
        <w:lastRenderedPageBreak/>
        <w:t>умови</w:t>
      </w:r>
      <w:proofErr w:type="spellEnd"/>
      <w:r>
        <w:t xml:space="preserve"> платежу; упаковка та </w:t>
      </w:r>
      <w:proofErr w:type="spellStart"/>
      <w:r>
        <w:t>маркування</w:t>
      </w:r>
      <w:proofErr w:type="spellEnd"/>
      <w:r>
        <w:t xml:space="preserve">; </w:t>
      </w:r>
      <w:proofErr w:type="spellStart"/>
      <w:r>
        <w:t>гарантії</w:t>
      </w:r>
      <w:proofErr w:type="spellEnd"/>
      <w:r>
        <w:t xml:space="preserve">; </w:t>
      </w:r>
      <w:proofErr w:type="spellStart"/>
      <w:r>
        <w:t>санкції</w:t>
      </w:r>
      <w:proofErr w:type="spellEnd"/>
      <w:r>
        <w:t xml:space="preserve"> та </w:t>
      </w:r>
      <w:proofErr w:type="spellStart"/>
      <w:r>
        <w:t>рекламації</w:t>
      </w:r>
      <w:proofErr w:type="spellEnd"/>
      <w:r>
        <w:t xml:space="preserve">; </w:t>
      </w:r>
      <w:proofErr w:type="spellStart"/>
      <w:r>
        <w:t>форсмажорні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; </w:t>
      </w:r>
      <w:proofErr w:type="spellStart"/>
      <w:r>
        <w:t>арбітраж</w:t>
      </w:r>
      <w:proofErr w:type="spellEnd"/>
      <w:r>
        <w:t xml:space="preserve">. </w:t>
      </w:r>
      <w:proofErr w:type="spellStart"/>
      <w:r>
        <w:rPr>
          <w:i/>
        </w:rPr>
        <w:t>Індивідуальні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умови</w:t>
      </w:r>
      <w:proofErr w:type="spellEnd"/>
      <w:r>
        <w:rPr>
          <w:i/>
        </w:rPr>
        <w:t xml:space="preserve">: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; предмет контракту; </w:t>
      </w:r>
      <w:proofErr w:type="spellStart"/>
      <w:r>
        <w:t>якість</w:t>
      </w:r>
      <w:proofErr w:type="spellEnd"/>
      <w:r>
        <w:t xml:space="preserve"> товару; </w:t>
      </w:r>
      <w:proofErr w:type="spellStart"/>
      <w:r>
        <w:t>кількість</w:t>
      </w:r>
      <w:proofErr w:type="spellEnd"/>
      <w:r>
        <w:t xml:space="preserve"> товару; </w:t>
      </w:r>
      <w:proofErr w:type="spellStart"/>
      <w:r>
        <w:t>ціна</w:t>
      </w:r>
      <w:proofErr w:type="spellEnd"/>
      <w:r>
        <w:t xml:space="preserve">; строки поставки; </w:t>
      </w:r>
      <w:proofErr w:type="spellStart"/>
      <w:r>
        <w:t>юридичні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та </w:t>
      </w:r>
      <w:proofErr w:type="spellStart"/>
      <w:r>
        <w:t>підписи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463B3E" w:rsidRDefault="00463B3E" w:rsidP="00463B3E">
      <w:pPr>
        <w:spacing w:after="28" w:line="259" w:lineRule="auto"/>
        <w:ind w:left="720" w:right="0" w:firstLine="0"/>
        <w:jc w:val="left"/>
      </w:pPr>
      <w:r>
        <w:t xml:space="preserve"> </w:t>
      </w:r>
    </w:p>
    <w:p w:rsidR="00463B3E" w:rsidRPr="00463B3E" w:rsidRDefault="00463B3E" w:rsidP="00463B3E">
      <w:pPr>
        <w:spacing w:after="28" w:line="259" w:lineRule="auto"/>
        <w:ind w:left="720" w:right="0" w:firstLine="0"/>
        <w:jc w:val="left"/>
        <w:rPr>
          <w:b/>
        </w:rPr>
      </w:pPr>
      <w:r w:rsidRPr="00463B3E">
        <w:rPr>
          <w:b/>
        </w:rPr>
        <w:t xml:space="preserve">7.3. </w:t>
      </w:r>
      <w:proofErr w:type="spellStart"/>
      <w:r w:rsidRPr="00463B3E">
        <w:rPr>
          <w:b/>
        </w:rPr>
        <w:t>Зміст</w:t>
      </w:r>
      <w:proofErr w:type="spellEnd"/>
      <w:r w:rsidRPr="00463B3E">
        <w:rPr>
          <w:b/>
        </w:rPr>
        <w:t xml:space="preserve"> і характе</w:t>
      </w:r>
      <w:r>
        <w:rPr>
          <w:b/>
        </w:rPr>
        <w:t xml:space="preserve">ристика </w:t>
      </w:r>
      <w:proofErr w:type="spellStart"/>
      <w:r>
        <w:rPr>
          <w:b/>
        </w:rPr>
        <w:t>основних</w:t>
      </w:r>
      <w:proofErr w:type="spellEnd"/>
      <w:r>
        <w:rPr>
          <w:b/>
        </w:rPr>
        <w:t xml:space="preserve"> умов контракту</w:t>
      </w:r>
    </w:p>
    <w:p w:rsidR="00463B3E" w:rsidRDefault="00463B3E" w:rsidP="00463B3E">
      <w:pPr>
        <w:ind w:left="-15" w:right="57"/>
      </w:pPr>
      <w:r>
        <w:t xml:space="preserve">Форма та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регулюються</w:t>
      </w:r>
      <w:proofErr w:type="spellEnd"/>
      <w:r>
        <w:rPr>
          <w:b/>
        </w:rPr>
        <w:t xml:space="preserve"> </w:t>
      </w:r>
      <w:r>
        <w:t xml:space="preserve">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форму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(</w:t>
      </w:r>
      <w:proofErr w:type="spellStart"/>
      <w:r>
        <w:t>контрактів</w:t>
      </w:r>
      <w:proofErr w:type="spellEnd"/>
      <w:r>
        <w:t xml:space="preserve">)».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умов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відрізнятись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, але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Назва</w:t>
      </w:r>
      <w:proofErr w:type="spellEnd"/>
      <w:r>
        <w:t xml:space="preserve">, номер договору, дата і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r>
        <w:t xml:space="preserve">Преамбула. Контракт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з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фірм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виступають</w:t>
      </w:r>
      <w:proofErr w:type="spellEnd"/>
      <w:r>
        <w:t xml:space="preserve"> "</w:t>
      </w:r>
      <w:proofErr w:type="spellStart"/>
      <w:r>
        <w:t>Продавцем</w:t>
      </w:r>
      <w:proofErr w:type="spellEnd"/>
      <w:r>
        <w:t>" і "</w:t>
      </w:r>
      <w:proofErr w:type="spellStart"/>
      <w:r>
        <w:t>Покупцем</w:t>
      </w:r>
      <w:proofErr w:type="spellEnd"/>
      <w:r>
        <w:t xml:space="preserve">",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назв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керуються</w:t>
      </w:r>
      <w:proofErr w:type="spellEnd"/>
      <w:r>
        <w:t xml:space="preserve"> </w:t>
      </w:r>
      <w:proofErr w:type="spellStart"/>
      <w:r>
        <w:t>контрагенти</w:t>
      </w:r>
      <w:proofErr w:type="spellEnd"/>
      <w:r>
        <w:t xml:space="preserve"> при </w:t>
      </w:r>
      <w:proofErr w:type="spellStart"/>
      <w:r>
        <w:t>укладанні</w:t>
      </w:r>
      <w:proofErr w:type="spellEnd"/>
      <w:r>
        <w:t xml:space="preserve"> договору (статут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установчий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і т.д.). </w:t>
      </w:r>
    </w:p>
    <w:p w:rsidR="00463B3E" w:rsidRDefault="00463B3E" w:rsidP="00463B3E">
      <w:pPr>
        <w:numPr>
          <w:ilvl w:val="0"/>
          <w:numId w:val="1"/>
        </w:numPr>
        <w:ind w:right="57"/>
      </w:pPr>
      <w:r>
        <w:t>Предмет контракту.</w:t>
      </w:r>
      <w:r>
        <w:rPr>
          <w:b/>
        </w:rPr>
        <w:t xml:space="preserve"> </w:t>
      </w:r>
      <w:proofErr w:type="spellStart"/>
      <w:r>
        <w:t>Визначає</w:t>
      </w:r>
      <w:proofErr w:type="spellEnd"/>
      <w:r>
        <w:t xml:space="preserve"> вид договору і </w:t>
      </w:r>
      <w:proofErr w:type="spellStart"/>
      <w:r>
        <w:t>контрактний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товару. У тому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товар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детальної</w:t>
      </w:r>
      <w:proofErr w:type="spellEnd"/>
      <w:r>
        <w:t xml:space="preserve"> характеристики </w:t>
      </w:r>
      <w:proofErr w:type="spellStart"/>
      <w:r>
        <w:t>або</w:t>
      </w:r>
      <w:proofErr w:type="spellEnd"/>
      <w:r>
        <w:t xml:space="preserve"> номенклатура товару </w:t>
      </w:r>
      <w:proofErr w:type="spellStart"/>
      <w:r>
        <w:t>досить</w:t>
      </w:r>
      <w:proofErr w:type="spellEnd"/>
      <w:r>
        <w:t xml:space="preserve"> велика,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вказуються</w:t>
      </w:r>
      <w:proofErr w:type="spellEnd"/>
      <w:r>
        <w:t xml:space="preserve"> у </w:t>
      </w:r>
      <w:proofErr w:type="spellStart"/>
      <w:r>
        <w:t>додатку</w:t>
      </w:r>
      <w:proofErr w:type="spellEnd"/>
      <w:r>
        <w:t xml:space="preserve"> до договору (</w:t>
      </w:r>
      <w:proofErr w:type="spellStart"/>
      <w:r>
        <w:t>специфікація</w:t>
      </w:r>
      <w:proofErr w:type="spellEnd"/>
      <w:r>
        <w:t xml:space="preserve"> контракту,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).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Кількість</w:t>
      </w:r>
      <w:proofErr w:type="spellEnd"/>
      <w:r>
        <w:t xml:space="preserve"> та </w:t>
      </w:r>
      <w:proofErr w:type="spellStart"/>
      <w:r>
        <w:t>якість</w:t>
      </w:r>
      <w:proofErr w:type="spellEnd"/>
      <w:r>
        <w:t xml:space="preserve"> товару (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).</w:t>
      </w:r>
      <w:r>
        <w:rPr>
          <w:b/>
        </w:rPr>
        <w:t xml:space="preserve"> </w:t>
      </w:r>
      <w:r>
        <w:t xml:space="preserve">Як правило, </w:t>
      </w:r>
      <w:proofErr w:type="spellStart"/>
      <w:r>
        <w:t>вказується</w:t>
      </w:r>
      <w:proofErr w:type="spellEnd"/>
      <w:r>
        <w:t xml:space="preserve"> у </w:t>
      </w:r>
      <w:proofErr w:type="spellStart"/>
      <w:r>
        <w:t>метричних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, штуках, парах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товару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визначена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твердо </w:t>
      </w:r>
      <w:proofErr w:type="spellStart"/>
      <w:r>
        <w:t>фіксованою</w:t>
      </w:r>
      <w:proofErr w:type="spellEnd"/>
      <w:r>
        <w:t xml:space="preserve"> цифрою, </w:t>
      </w:r>
      <w:proofErr w:type="spellStart"/>
      <w:r>
        <w:t>або</w:t>
      </w:r>
      <w:proofErr w:type="spellEnd"/>
      <w:r>
        <w:t xml:space="preserve"> у </w:t>
      </w:r>
      <w:proofErr w:type="spellStart"/>
      <w:r>
        <w:t>встановлених</w:t>
      </w:r>
      <w:proofErr w:type="spellEnd"/>
      <w:r>
        <w:t xml:space="preserve"> межах.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товару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характеристики товару,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придатність</w:t>
      </w:r>
      <w:proofErr w:type="spellEnd"/>
      <w:r>
        <w:t xml:space="preserve"> товару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призначенням</w:t>
      </w:r>
      <w:proofErr w:type="spellEnd"/>
      <w:r>
        <w:t xml:space="preserve">. Документом,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товару, є </w:t>
      </w:r>
      <w:proofErr w:type="spellStart"/>
      <w:r>
        <w:rPr>
          <w:b/>
          <w:i/>
        </w:rPr>
        <w:t>сертифікат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якості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r>
        <w:t>Строк і дата поставки.</w:t>
      </w:r>
      <w:r>
        <w:rPr>
          <w:b/>
        </w:rPr>
        <w:t xml:space="preserve"> </w:t>
      </w:r>
      <w:r>
        <w:rPr>
          <w:b/>
          <w:i/>
        </w:rPr>
        <w:t>Строк поставки</w:t>
      </w:r>
      <w:r>
        <w:t xml:space="preserve"> – </w:t>
      </w:r>
      <w:proofErr w:type="spellStart"/>
      <w:r>
        <w:t>це</w:t>
      </w:r>
      <w:proofErr w:type="spellEnd"/>
      <w:r>
        <w:t xml:space="preserve"> момент, коли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товар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покупцю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дорученням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. </w:t>
      </w:r>
      <w:r>
        <w:rPr>
          <w:b/>
          <w:i/>
        </w:rPr>
        <w:t>Дата поставки</w:t>
      </w:r>
      <w:r>
        <w:t xml:space="preserve"> – </w:t>
      </w:r>
      <w:proofErr w:type="spellStart"/>
      <w:r>
        <w:t>це</w:t>
      </w:r>
      <w:proofErr w:type="spellEnd"/>
      <w:r>
        <w:t xml:space="preserve"> дата </w:t>
      </w:r>
      <w:proofErr w:type="spellStart"/>
      <w:r>
        <w:t>передачі</w:t>
      </w:r>
      <w:proofErr w:type="spellEnd"/>
      <w:r>
        <w:t xml:space="preserve"> товару в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Базисні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поставки.</w:t>
      </w:r>
      <w:r>
        <w:rPr>
          <w:b/>
        </w:rP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продавцями</w:t>
      </w:r>
      <w:proofErr w:type="spellEnd"/>
      <w:r>
        <w:t xml:space="preserve"> і </w:t>
      </w:r>
      <w:proofErr w:type="spellStart"/>
      <w:r>
        <w:t>покупцями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здійсненням</w:t>
      </w:r>
      <w:proofErr w:type="spellEnd"/>
      <w:r>
        <w:t xml:space="preserve"> поставок </w:t>
      </w:r>
      <w:proofErr w:type="spellStart"/>
      <w:r>
        <w:t>товарів</w:t>
      </w:r>
      <w:proofErr w:type="spellEnd"/>
      <w:r>
        <w:t xml:space="preserve">.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базисних</w:t>
      </w:r>
      <w:proofErr w:type="spellEnd"/>
      <w:r>
        <w:t xml:space="preserve"> умов поставок </w:t>
      </w:r>
      <w:proofErr w:type="spellStart"/>
      <w:r>
        <w:t>суттєво</w:t>
      </w:r>
      <w:proofErr w:type="spellEnd"/>
      <w:r>
        <w:t xml:space="preserve"> </w:t>
      </w:r>
      <w:proofErr w:type="spellStart"/>
      <w:r>
        <w:t>раціоналізує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контракту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спрощень</w:t>
      </w:r>
      <w:proofErr w:type="spellEnd"/>
      <w:r>
        <w:t xml:space="preserve"> у </w:t>
      </w:r>
      <w:proofErr w:type="spellStart"/>
      <w:r>
        <w:t>складанні</w:t>
      </w:r>
      <w:proofErr w:type="spellEnd"/>
      <w:r>
        <w:t xml:space="preserve"> та </w:t>
      </w:r>
      <w:proofErr w:type="spellStart"/>
      <w:r>
        <w:t>узгодженні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позицій</w:t>
      </w:r>
      <w:proofErr w:type="spellEnd"/>
      <w:r>
        <w:t xml:space="preserve"> і статей. На </w:t>
      </w:r>
      <w:proofErr w:type="spellStart"/>
      <w:r>
        <w:t>даний</w:t>
      </w:r>
      <w:proofErr w:type="spellEnd"/>
      <w:r>
        <w:t xml:space="preserve"> час </w:t>
      </w:r>
      <w:proofErr w:type="spellStart"/>
      <w:r>
        <w:t>діє</w:t>
      </w:r>
      <w:proofErr w:type="spellEnd"/>
      <w:r>
        <w:t xml:space="preserve"> 11 </w:t>
      </w:r>
      <w:proofErr w:type="spellStart"/>
      <w:r>
        <w:t>транспортних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ІНКОТЕРМС-2010.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Ціна</w:t>
      </w:r>
      <w:proofErr w:type="spellEnd"/>
      <w:r>
        <w:t xml:space="preserve"> і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контракту.</w:t>
      </w:r>
      <w:r>
        <w:rPr>
          <w:b/>
        </w:rPr>
        <w:t xml:space="preserve"> </w:t>
      </w:r>
      <w:r>
        <w:t xml:space="preserve">У контрактах, як правило,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 за </w:t>
      </w:r>
      <w:proofErr w:type="spellStart"/>
      <w:r>
        <w:t>одиницю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товару і </w:t>
      </w:r>
      <w:proofErr w:type="spellStart"/>
      <w:r>
        <w:t>вказується</w:t>
      </w:r>
      <w:proofErr w:type="spellEnd"/>
      <w:r>
        <w:t xml:space="preserve"> </w:t>
      </w:r>
      <w:proofErr w:type="spellStart"/>
      <w:r>
        <w:t>загальна</w:t>
      </w:r>
      <w:proofErr w:type="spellEnd"/>
      <w:r>
        <w:t xml:space="preserve"> сума контракту. </w:t>
      </w:r>
      <w:proofErr w:type="spellStart"/>
      <w:r>
        <w:t>Ціни</w:t>
      </w:r>
      <w:proofErr w:type="spellEnd"/>
      <w:r>
        <w:t xml:space="preserve">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у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конвертованих</w:t>
      </w:r>
      <w:proofErr w:type="spellEnd"/>
      <w:r>
        <w:t xml:space="preserve"> валют.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lastRenderedPageBreak/>
        <w:t>Умови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t>Контракти</w:t>
      </w:r>
      <w:proofErr w:type="spellEnd"/>
      <w:r>
        <w:t xml:space="preserve">, як правило,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детальний</w:t>
      </w:r>
      <w:proofErr w:type="spellEnd"/>
      <w:r>
        <w:t xml:space="preserve"> </w:t>
      </w:r>
      <w:proofErr w:type="spellStart"/>
      <w:r>
        <w:t>виклад</w:t>
      </w:r>
      <w:proofErr w:type="spellEnd"/>
      <w:r>
        <w:t xml:space="preserve"> порядку </w:t>
      </w:r>
      <w:proofErr w:type="spellStart"/>
      <w:r>
        <w:t>взаємних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: валюту платежу, </w:t>
      </w:r>
      <w:proofErr w:type="spellStart"/>
      <w:r>
        <w:t>термін</w:t>
      </w:r>
      <w:proofErr w:type="spellEnd"/>
      <w:r>
        <w:t xml:space="preserve"> платежу, </w:t>
      </w:r>
      <w:proofErr w:type="spellStart"/>
      <w:r>
        <w:t>спосіб</w:t>
      </w:r>
      <w:proofErr w:type="spellEnd"/>
      <w:r>
        <w:t xml:space="preserve"> платежу,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, </w:t>
      </w:r>
      <w:proofErr w:type="spellStart"/>
      <w:r>
        <w:t>валютні</w:t>
      </w:r>
      <w:proofErr w:type="spellEnd"/>
      <w:r>
        <w:t xml:space="preserve"> поправки. Оплата товару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у </w:t>
      </w:r>
      <w:proofErr w:type="spellStart"/>
      <w:r>
        <w:t>валюті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імпортера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З метою </w:t>
      </w:r>
      <w:proofErr w:type="spellStart"/>
      <w:r>
        <w:t>уникнення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можливої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валют </w:t>
      </w:r>
      <w:proofErr w:type="spellStart"/>
      <w:r>
        <w:t>контракти</w:t>
      </w:r>
      <w:proofErr w:type="spellEnd"/>
      <w:r>
        <w:t xml:space="preserve"> з </w:t>
      </w:r>
      <w:proofErr w:type="spellStart"/>
      <w:r>
        <w:t>тривалими</w:t>
      </w:r>
      <w:proofErr w:type="spellEnd"/>
      <w:r>
        <w:t xml:space="preserve"> </w:t>
      </w:r>
      <w:proofErr w:type="spellStart"/>
      <w:r>
        <w:t>термінами</w:t>
      </w:r>
      <w:proofErr w:type="spellEnd"/>
      <w:r>
        <w:t xml:space="preserve"> поставок </w:t>
      </w:r>
      <w:proofErr w:type="spellStart"/>
      <w:r>
        <w:t>товарів</w:t>
      </w:r>
      <w:proofErr w:type="spellEnd"/>
      <w:r>
        <w:t xml:space="preserve"> часто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валютні</w:t>
      </w:r>
      <w:proofErr w:type="spellEnd"/>
      <w:r>
        <w:t xml:space="preserve"> поправки,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прив'язку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валют </w:t>
      </w:r>
      <w:proofErr w:type="spellStart"/>
      <w:r>
        <w:t>ціни</w:t>
      </w:r>
      <w:proofErr w:type="spellEnd"/>
      <w:r>
        <w:t xml:space="preserve"> і платежу до курсу </w:t>
      </w:r>
      <w:proofErr w:type="spellStart"/>
      <w:r>
        <w:t>стійкої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Умови</w:t>
      </w:r>
      <w:proofErr w:type="spellEnd"/>
      <w:r>
        <w:t xml:space="preserve"> </w:t>
      </w:r>
      <w:proofErr w:type="spellStart"/>
      <w:r>
        <w:t>приймання-здавання</w:t>
      </w:r>
      <w:proofErr w:type="spellEnd"/>
      <w:r>
        <w:t xml:space="preserve"> товару (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послуг</w:t>
      </w:r>
      <w:proofErr w:type="spellEnd"/>
      <w:r>
        <w:t>).</w:t>
      </w:r>
      <w:r>
        <w:rPr>
          <w:b/>
        </w:rPr>
        <w:t xml:space="preserve"> </w:t>
      </w:r>
      <w:r>
        <w:t xml:space="preserve">Тут </w:t>
      </w:r>
      <w:proofErr w:type="spellStart"/>
      <w:r>
        <w:t>визначаються</w:t>
      </w:r>
      <w:proofErr w:type="spellEnd"/>
      <w:r>
        <w:t xml:space="preserve"> строки та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товару,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товаросупровідних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. </w:t>
      </w:r>
      <w:proofErr w:type="spellStart"/>
      <w:r>
        <w:rPr>
          <w:b/>
          <w:i/>
        </w:rPr>
        <w:t>Приймання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перевірка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кількості</w:t>
      </w:r>
      <w:proofErr w:type="spellEnd"/>
      <w:r>
        <w:t xml:space="preserve"> та </w:t>
      </w:r>
      <w:proofErr w:type="spellStart"/>
      <w:r>
        <w:t>комплектності</w:t>
      </w:r>
      <w:proofErr w:type="spellEnd"/>
      <w:r>
        <w:t xml:space="preserve"> товару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характеристиці</w:t>
      </w:r>
      <w:proofErr w:type="spellEnd"/>
      <w:r>
        <w:t xml:space="preserve"> та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, </w:t>
      </w:r>
      <w:proofErr w:type="spellStart"/>
      <w:r>
        <w:t>вказаним</w:t>
      </w:r>
      <w:proofErr w:type="spellEnd"/>
      <w:r>
        <w:t xml:space="preserve"> у </w:t>
      </w:r>
      <w:proofErr w:type="spellStart"/>
      <w:r>
        <w:t>контракті</w:t>
      </w:r>
      <w:proofErr w:type="spellEnd"/>
      <w:r>
        <w:t xml:space="preserve">. </w:t>
      </w:r>
      <w:proofErr w:type="spellStart"/>
      <w:r>
        <w:rPr>
          <w:b/>
          <w:i/>
        </w:rPr>
        <w:t>Попереднє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приймання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 товару на </w:t>
      </w:r>
      <w:proofErr w:type="spellStart"/>
      <w:r>
        <w:t>підприємстві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для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та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 контракту. </w:t>
      </w:r>
      <w:proofErr w:type="spellStart"/>
      <w:r>
        <w:rPr>
          <w:b/>
          <w:i/>
        </w:rPr>
        <w:t>Остаточна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здача-приймання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фактичне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поставки. </w:t>
      </w:r>
    </w:p>
    <w:p w:rsidR="00463B3E" w:rsidRDefault="00463B3E" w:rsidP="00463B3E">
      <w:pPr>
        <w:numPr>
          <w:ilvl w:val="0"/>
          <w:numId w:val="1"/>
        </w:numPr>
        <w:ind w:right="57"/>
      </w:pPr>
      <w:r>
        <w:t xml:space="preserve">Упаковка і </w:t>
      </w:r>
      <w:proofErr w:type="spellStart"/>
      <w:r>
        <w:t>маркування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t>Вигляд</w:t>
      </w:r>
      <w:proofErr w:type="spellEnd"/>
      <w:r>
        <w:t xml:space="preserve"> упаковки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особливостями</w:t>
      </w:r>
      <w:proofErr w:type="spellEnd"/>
      <w:r>
        <w:t xml:space="preserve"> товару і </w:t>
      </w:r>
      <w:proofErr w:type="spellStart"/>
      <w:r>
        <w:t>базисними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поставок. </w:t>
      </w:r>
      <w:proofErr w:type="spellStart"/>
      <w:r>
        <w:t>Маркування</w:t>
      </w:r>
      <w:proofErr w:type="spellEnd"/>
      <w:r>
        <w:t xml:space="preserve"> </w:t>
      </w:r>
      <w:proofErr w:type="spellStart"/>
      <w:r>
        <w:t>буває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: </w:t>
      </w:r>
      <w:proofErr w:type="spellStart"/>
      <w:r>
        <w:t>товарне</w:t>
      </w:r>
      <w:proofErr w:type="spellEnd"/>
      <w:r>
        <w:t xml:space="preserve"> і </w:t>
      </w:r>
      <w:proofErr w:type="spellStart"/>
      <w:r>
        <w:t>спеціальне</w:t>
      </w:r>
      <w:proofErr w:type="spellEnd"/>
      <w:r>
        <w:t xml:space="preserve">. </w:t>
      </w:r>
      <w:proofErr w:type="spellStart"/>
      <w:r>
        <w:rPr>
          <w:i/>
        </w:rPr>
        <w:t>Товарне</w:t>
      </w:r>
      <w:proofErr w:type="spellEnd"/>
      <w:r>
        <w:t xml:space="preserve"> </w:t>
      </w:r>
      <w:proofErr w:type="spellStart"/>
      <w:r>
        <w:t>маркування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, </w:t>
      </w:r>
      <w:proofErr w:type="spellStart"/>
      <w:r>
        <w:t>покупця</w:t>
      </w:r>
      <w:proofErr w:type="spellEnd"/>
      <w:r>
        <w:t xml:space="preserve">, № контракту, № </w:t>
      </w:r>
      <w:proofErr w:type="spellStart"/>
      <w:r>
        <w:t>місця</w:t>
      </w:r>
      <w:proofErr w:type="spellEnd"/>
      <w:r>
        <w:t xml:space="preserve">, вагу брутто, нетто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. </w:t>
      </w:r>
      <w:proofErr w:type="spellStart"/>
      <w:r>
        <w:rPr>
          <w:i/>
        </w:rPr>
        <w:t>Спеціальне</w:t>
      </w:r>
      <w:proofErr w:type="spellEnd"/>
      <w:r>
        <w:t xml:space="preserve"> </w:t>
      </w:r>
      <w:proofErr w:type="spellStart"/>
      <w:r>
        <w:t>маркування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>: «</w:t>
      </w:r>
      <w:proofErr w:type="spellStart"/>
      <w:r>
        <w:t>боїться</w:t>
      </w:r>
      <w:proofErr w:type="spellEnd"/>
      <w:r>
        <w:t xml:space="preserve"> </w:t>
      </w:r>
      <w:proofErr w:type="spellStart"/>
      <w:r>
        <w:t>сирості</w:t>
      </w:r>
      <w:proofErr w:type="spellEnd"/>
      <w:r>
        <w:t>», «</w:t>
      </w:r>
      <w:proofErr w:type="spellStart"/>
      <w:r>
        <w:t>крихкий</w:t>
      </w:r>
      <w:proofErr w:type="spellEnd"/>
      <w:r>
        <w:t xml:space="preserve"> товар», «не </w:t>
      </w:r>
      <w:proofErr w:type="spellStart"/>
      <w:r>
        <w:t>кантувати</w:t>
      </w:r>
      <w:proofErr w:type="spellEnd"/>
      <w:r>
        <w:t xml:space="preserve">» </w:t>
      </w:r>
      <w:proofErr w:type="spellStart"/>
      <w:r>
        <w:t>тощо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r>
        <w:t>Форс-</w:t>
      </w:r>
      <w:proofErr w:type="spellStart"/>
      <w:r>
        <w:t>мажорні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>.</w:t>
      </w:r>
      <w:r>
        <w:rPr>
          <w:b/>
        </w:rPr>
        <w:t xml:space="preserve"> </w:t>
      </w:r>
      <w:r>
        <w:t xml:space="preserve">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контракту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</w:t>
      </w:r>
      <w:proofErr w:type="spellStart"/>
      <w:r>
        <w:t>надзвичайні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перешкоджатимуть</w:t>
      </w:r>
      <w:proofErr w:type="spellEnd"/>
      <w:r>
        <w:t xml:space="preserve"> нормальному </w:t>
      </w:r>
      <w:proofErr w:type="spellStart"/>
      <w:r>
        <w:t>виконанню</w:t>
      </w:r>
      <w:proofErr w:type="spellEnd"/>
      <w:r>
        <w:t xml:space="preserve"> контракту,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 при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підписанні</w:t>
      </w:r>
      <w:proofErr w:type="spellEnd"/>
      <w:r>
        <w:t xml:space="preserve"> і </w:t>
      </w:r>
      <w:proofErr w:type="spellStart"/>
      <w:r>
        <w:t>попередити</w:t>
      </w:r>
      <w:proofErr w:type="spellEnd"/>
      <w:r>
        <w:t xml:space="preserve"> (форс-мажор). До них належать </w:t>
      </w:r>
      <w:proofErr w:type="spellStart"/>
      <w:r>
        <w:t>землетруси</w:t>
      </w:r>
      <w:proofErr w:type="spellEnd"/>
      <w:r>
        <w:t xml:space="preserve">, </w:t>
      </w:r>
      <w:proofErr w:type="spellStart"/>
      <w:r>
        <w:t>урагани</w:t>
      </w:r>
      <w:proofErr w:type="spellEnd"/>
      <w:r>
        <w:t xml:space="preserve">, </w:t>
      </w:r>
      <w:proofErr w:type="spellStart"/>
      <w:r>
        <w:t>пожежі</w:t>
      </w:r>
      <w:proofErr w:type="spellEnd"/>
      <w:r>
        <w:t xml:space="preserve">, </w:t>
      </w:r>
      <w:proofErr w:type="spellStart"/>
      <w:r>
        <w:t>воєнні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страйки</w:t>
      </w:r>
      <w:proofErr w:type="spellEnd"/>
      <w:r>
        <w:t xml:space="preserve"> та </w:t>
      </w:r>
      <w:proofErr w:type="spellStart"/>
      <w:r>
        <w:t>урядові</w:t>
      </w:r>
      <w:proofErr w:type="spellEnd"/>
      <w:r>
        <w:t xml:space="preserve"> заходи </w:t>
      </w:r>
      <w:proofErr w:type="spellStart"/>
      <w:r>
        <w:t>тощо</w:t>
      </w:r>
      <w:proofErr w:type="spellEnd"/>
      <w:r>
        <w:t xml:space="preserve">. З метою </w:t>
      </w:r>
      <w:proofErr w:type="spellStart"/>
      <w:r>
        <w:t>уникнення</w:t>
      </w:r>
      <w:proofErr w:type="spellEnd"/>
      <w:r>
        <w:t xml:space="preserve"> </w:t>
      </w:r>
      <w:proofErr w:type="spellStart"/>
      <w:r>
        <w:t>розбіжностей</w:t>
      </w:r>
      <w:proofErr w:type="spellEnd"/>
      <w:r>
        <w:t xml:space="preserve"> у контрактах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перелічити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вважатимуть</w:t>
      </w:r>
      <w:proofErr w:type="spellEnd"/>
      <w:r>
        <w:t xml:space="preserve"> </w:t>
      </w:r>
      <w:proofErr w:type="spellStart"/>
      <w:r>
        <w:t>форсмажорними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контракту </w:t>
      </w:r>
      <w:proofErr w:type="spellStart"/>
      <w:r>
        <w:t>може</w:t>
      </w:r>
      <w:proofErr w:type="spellEnd"/>
      <w:r>
        <w:t xml:space="preserve"> бути без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санкцій</w:t>
      </w:r>
      <w:proofErr w:type="spellEnd"/>
      <w:r>
        <w:t xml:space="preserve"> </w:t>
      </w:r>
      <w:proofErr w:type="spellStart"/>
      <w:r>
        <w:t>призупинено</w:t>
      </w:r>
      <w:proofErr w:type="spellEnd"/>
      <w:r>
        <w:t xml:space="preserve"> на час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. </w:t>
      </w:r>
      <w:proofErr w:type="spellStart"/>
      <w:r>
        <w:t>Контракти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для </w:t>
      </w:r>
      <w:proofErr w:type="spellStart"/>
      <w:r>
        <w:t>якої</w:t>
      </w:r>
      <w:proofErr w:type="spellEnd"/>
      <w:r>
        <w:t xml:space="preserve"> настали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, </w:t>
      </w:r>
      <w:proofErr w:type="spellStart"/>
      <w:r>
        <w:t>представити</w:t>
      </w:r>
      <w:proofErr w:type="spellEnd"/>
      <w:r>
        <w:t xml:space="preserve"> в </w:t>
      </w:r>
      <w:proofErr w:type="spellStart"/>
      <w:r>
        <w:t>обумовлений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rPr>
          <w:i/>
        </w:rPr>
        <w:t>свідчення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торгової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палати</w:t>
      </w:r>
      <w:proofErr w:type="spellEnd"/>
      <w:r>
        <w:t xml:space="preserve">, яке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форс-мажору.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Санкції</w:t>
      </w:r>
      <w:proofErr w:type="spellEnd"/>
      <w:r>
        <w:t xml:space="preserve"> та </w:t>
      </w:r>
      <w:proofErr w:type="spellStart"/>
      <w:r>
        <w:t>рекламації</w:t>
      </w:r>
      <w:proofErr w:type="spellEnd"/>
      <w:r>
        <w:t>.</w:t>
      </w:r>
      <w:r>
        <w:rPr>
          <w:b/>
        </w:rPr>
        <w:t xml:space="preserve"> </w:t>
      </w:r>
      <w:r>
        <w:t xml:space="preserve">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за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неналежне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(</w:t>
      </w:r>
      <w:proofErr w:type="spellStart"/>
      <w:r>
        <w:t>штрафні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штрафу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). </w:t>
      </w:r>
      <w:proofErr w:type="spellStart"/>
      <w:r>
        <w:rPr>
          <w:b/>
          <w:i/>
        </w:rPr>
        <w:t>Рекламація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претензія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пред’являється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 </w:t>
      </w:r>
      <w:proofErr w:type="spellStart"/>
      <w:r>
        <w:t>продавцю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невідповідністю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поставленого</w:t>
      </w:r>
      <w:proofErr w:type="spellEnd"/>
      <w:r>
        <w:t xml:space="preserve"> товару </w:t>
      </w:r>
      <w:proofErr w:type="spellStart"/>
      <w:r>
        <w:t>умовам</w:t>
      </w:r>
      <w:proofErr w:type="spellEnd"/>
      <w:r>
        <w:t xml:space="preserve"> контракту.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Урегулювання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у судовому порядку.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та порядок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у судовому порядку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lastRenderedPageBreak/>
        <w:t>тлумачення</w:t>
      </w:r>
      <w:proofErr w:type="spellEnd"/>
      <w:r>
        <w:t xml:space="preserve">,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неналежного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договору з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суду. </w:t>
      </w:r>
      <w:proofErr w:type="spellStart"/>
      <w:r>
        <w:t>Спірні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вирішені</w:t>
      </w:r>
      <w:proofErr w:type="spellEnd"/>
      <w:r>
        <w:t xml:space="preserve"> в </w:t>
      </w:r>
      <w:proofErr w:type="spellStart"/>
      <w:r>
        <w:t>арбітражному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,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імпортера</w:t>
      </w:r>
      <w:proofErr w:type="spellEnd"/>
      <w:r>
        <w:t xml:space="preserve">,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арбітражному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торгової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. </w:t>
      </w:r>
    </w:p>
    <w:p w:rsidR="00463B3E" w:rsidRDefault="00463B3E" w:rsidP="00463B3E">
      <w:pPr>
        <w:numPr>
          <w:ilvl w:val="0"/>
          <w:numId w:val="1"/>
        </w:numPr>
        <w:ind w:right="57"/>
      </w:pPr>
      <w:proofErr w:type="spellStart"/>
      <w:r>
        <w:t>Місцезнаходження</w:t>
      </w:r>
      <w:proofErr w:type="spellEnd"/>
      <w:r>
        <w:t xml:space="preserve"> (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), </w:t>
      </w:r>
      <w:proofErr w:type="spellStart"/>
      <w:r>
        <w:t>поштові</w:t>
      </w:r>
      <w:proofErr w:type="spellEnd"/>
      <w:r>
        <w:t xml:space="preserve"> та </w:t>
      </w:r>
      <w:proofErr w:type="spellStart"/>
      <w:r>
        <w:t>платіжні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DB7DFF" w:rsidRDefault="00463B3E" w:rsidP="00463B3E">
      <w:pPr>
        <w:pStyle w:val="a3"/>
        <w:numPr>
          <w:ilvl w:val="0"/>
          <w:numId w:val="1"/>
        </w:numPr>
      </w:pPr>
      <w:proofErr w:type="spellStart"/>
      <w:r>
        <w:t>Доповнення</w:t>
      </w:r>
      <w:proofErr w:type="spellEnd"/>
      <w:r>
        <w:t xml:space="preserve"> і </w:t>
      </w:r>
      <w:proofErr w:type="spellStart"/>
      <w:r>
        <w:t>додатки</w:t>
      </w:r>
      <w:proofErr w:type="spellEnd"/>
      <w:r>
        <w:t xml:space="preserve"> до контракту.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до контракту (</w:t>
      </w:r>
      <w:proofErr w:type="spellStart"/>
      <w:r>
        <w:t>технічна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, </w:t>
      </w:r>
      <w:proofErr w:type="spellStart"/>
      <w:r>
        <w:t>специфікації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є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невід’ємними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. </w:t>
      </w:r>
      <w:proofErr w:type="spellStart"/>
      <w:r>
        <w:t>Доповнення</w:t>
      </w:r>
      <w:proofErr w:type="spellEnd"/>
      <w:r>
        <w:t xml:space="preserve"> до контракту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доповнення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погоджених</w:t>
      </w:r>
      <w:proofErr w:type="spellEnd"/>
      <w:r>
        <w:t xml:space="preserve"> умов контракту.</w:t>
      </w:r>
    </w:p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1F03"/>
    <w:multiLevelType w:val="hybridMultilevel"/>
    <w:tmpl w:val="E348DDA0"/>
    <w:lvl w:ilvl="0" w:tplc="D1C041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466D6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34996A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62036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2B9B2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24814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B67366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801DF4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25728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0"/>
    <w:rsid w:val="00463B3E"/>
    <w:rsid w:val="00974CA0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13A42-ACF0-4DEC-BB75-E92FFBB0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3E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63B3E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63B3E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B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B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463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2023-11-18T14:30:00Z</dcterms:created>
  <dcterms:modified xsi:type="dcterms:W3CDTF">2023-11-18T14:30:00Z</dcterms:modified>
</cp:coreProperties>
</file>