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1F" w:rsidRPr="009C3DAE" w:rsidRDefault="00FD631F" w:rsidP="00FD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>Практичне завд</w:t>
      </w:r>
      <w:bookmarkStart w:id="0" w:name="_GoBack"/>
      <w:bookmarkEnd w:id="0"/>
      <w:r w:rsidRPr="009C3DAE">
        <w:rPr>
          <w:rFonts w:ascii="Times New Roman" w:hAnsi="Times New Roman"/>
          <w:b/>
          <w:sz w:val="24"/>
          <w:szCs w:val="24"/>
        </w:rPr>
        <w:t>ання 1</w:t>
      </w:r>
    </w:p>
    <w:p w:rsidR="00FD631F" w:rsidRPr="009C3DAE" w:rsidRDefault="00FD631F" w:rsidP="00FD6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Ознайомлення із установчими документами суб'єкта господарювання</w:t>
      </w:r>
    </w:p>
    <w:p w:rsidR="00FD631F" w:rsidRPr="009C3DAE" w:rsidRDefault="00FD631F" w:rsidP="00FD6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Установчими документами суб'єкта господарювання є рішення про його утворення або засновницький договір, а у випадках, передбачених законом, статут (положення) суб'єкта господарювання.</w:t>
      </w:r>
    </w:p>
    <w:p w:rsidR="00FD631F" w:rsidRPr="009C3DAE" w:rsidRDefault="00FD631F" w:rsidP="00FD6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>Завдання</w:t>
      </w:r>
    </w:p>
    <w:p w:rsidR="00FD631F" w:rsidRPr="009C3DAE" w:rsidRDefault="00FD631F" w:rsidP="00FD6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Використовуючи матеріали теми 1 конспекту лекцій, нормативно-правові акти України та інформацію з Інтернет-ресурсів ознайомитися із змістом та структурою засновницького договору і статуту суб'єкта господарювання.</w:t>
      </w:r>
    </w:p>
    <w:p w:rsidR="00FD631F" w:rsidRPr="009C3DAE" w:rsidRDefault="00FD631F">
      <w:pPr>
        <w:rPr>
          <w:rFonts w:ascii="Times New Roman" w:hAnsi="Times New Roman"/>
        </w:rPr>
      </w:pPr>
    </w:p>
    <w:p w:rsidR="00263E80" w:rsidRPr="009C3DAE" w:rsidRDefault="00263E80" w:rsidP="0012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124A33" w:rsidRPr="009C3DAE">
        <w:rPr>
          <w:rFonts w:ascii="Times New Roman" w:hAnsi="Times New Roman"/>
          <w:b/>
          <w:sz w:val="24"/>
          <w:szCs w:val="24"/>
        </w:rPr>
        <w:t>2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Пошук підприємницької ідеї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Успіх підприємницької діяльності безпосередньо залежить від ідеї для бізнесу. Пошук привабливої бізнес-ідеї – це досить важке і відповідальне завдання. На цьому важливому етапі створення власної справи виникає проблема: де і як шукати нову підприємницьку ідею.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Джерелами ідей для бізнесу можуть бути: знання, отримані у середній школі і закладі вищої освіти; власний досвід, а також досвід родичів, друзів, знайомих; інформація, отримана із засобів масової інформації (газет, журналів, книг, Інтернет, радіо, телебачення тощо); інформація, отримана за результатами опитування споживачів про бажання мати нові товари; ідеї науковців за результатами їх досліджень; відвідування виставок, ярмарків та ін.; вивчення досягнень потенційних конкурентів; вивчення основних напрямів державної підтримки підприємницької діяльності.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У процесі пошуку і вибору підприємницької ідеї необхідно оцінювати шанси на успіх за практичної її реалізації. Оцінювання нової ідеї має бути комплексним.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Завдання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У ході обговорення запропонувати підприємницьку ідею.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Хід виконання завдання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Спочатку кожен студент індивідуально придумує підприємницьку ідею (студенти працюють індивідуально 10 - 15 хвилин).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2. Аудиторія ділиться на групи по 4- 5 осіб. Відбувається обговорення ідей в групах. У ході обговорення члени кожної групи визначають і обґрунтовують найцікавішу ідею (студенти працюють над виконанням завдання 15-20 хвилин).</w:t>
      </w:r>
    </w:p>
    <w:p w:rsidR="00263E80" w:rsidRPr="009C3DAE" w:rsidRDefault="00263E80" w:rsidP="00263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3. Кожна команда представляє результати своєї роботи.</w:t>
      </w:r>
    </w:p>
    <w:p w:rsidR="00FD631F" w:rsidRPr="009C3DAE" w:rsidRDefault="00263E80" w:rsidP="00263E80">
      <w:pPr>
        <w:rPr>
          <w:rFonts w:ascii="Times New Roman" w:hAnsi="Times New Roman"/>
        </w:rPr>
      </w:pPr>
      <w:r w:rsidRPr="009C3DAE">
        <w:rPr>
          <w:rFonts w:ascii="Times New Roman" w:hAnsi="Times New Roman"/>
          <w:sz w:val="24"/>
          <w:szCs w:val="24"/>
        </w:rPr>
        <w:t>4. За результатами обговорення студенти роблять остаточні висновки</w:t>
      </w:r>
    </w:p>
    <w:p w:rsidR="00FD631F" w:rsidRPr="009C3DAE" w:rsidRDefault="00FD631F">
      <w:pPr>
        <w:rPr>
          <w:rFonts w:ascii="Times New Roman" w:hAnsi="Times New Roman"/>
        </w:rPr>
      </w:pPr>
    </w:p>
    <w:p w:rsidR="00872ACD" w:rsidRPr="009C3DAE" w:rsidRDefault="00872ACD" w:rsidP="0012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124A33" w:rsidRPr="009C3DAE">
        <w:rPr>
          <w:rFonts w:ascii="Times New Roman" w:hAnsi="Times New Roman"/>
          <w:b/>
          <w:sz w:val="24"/>
          <w:szCs w:val="24"/>
        </w:rPr>
        <w:t>3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Створення власної справи. Державна реєстрація суб’єкта господарювання. Суб'єкт господарювання підлягає державній реєстрації як юридична особа чи фізична особа-підприємець у порядку, визначеному законом.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Завдання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На основі матеріалу тем 2 і 3 конспекту лекцій, опрацювання нормативно-правових актів України та інформації з Інтернет-ресурсів ознайомтеся з процедурами: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1) отримання електронного цифрового підпису (ЕПЦ) в Акредитованому центрі сертифікації ключів (АЦСК) при фіскальній службі (http://acskidd.gov.ua/r_kor) або в будь-якій іншій організації, уповноваженій видавати ключі електронного цифрового підпису фізичним і юридичним особам.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2) оформлення онлайн-заяви про реєстрацію фізичної </w:t>
      </w:r>
      <w:proofErr w:type="spellStart"/>
      <w:r w:rsidRPr="009C3DAE">
        <w:rPr>
          <w:rFonts w:ascii="Times New Roman" w:hAnsi="Times New Roman"/>
          <w:sz w:val="24"/>
          <w:szCs w:val="24"/>
        </w:rPr>
        <w:t>оcоби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– підприємця через сайт Міністерства юстиції України та за допомогою </w:t>
      </w:r>
      <w:proofErr w:type="spellStart"/>
      <w:r w:rsidRPr="009C3DAE">
        <w:rPr>
          <w:rFonts w:ascii="Times New Roman" w:hAnsi="Times New Roman"/>
          <w:sz w:val="24"/>
          <w:szCs w:val="24"/>
        </w:rPr>
        <w:t>iGov</w:t>
      </w:r>
      <w:proofErr w:type="spellEnd"/>
      <w:r w:rsidRPr="009C3DAE">
        <w:rPr>
          <w:rFonts w:ascii="Times New Roman" w:hAnsi="Times New Roman"/>
          <w:sz w:val="24"/>
          <w:szCs w:val="24"/>
        </w:rPr>
        <w:t>-Портал державних послуг (https://igov.gov.ua/).</w:t>
      </w:r>
    </w:p>
    <w:p w:rsidR="00872ACD" w:rsidRPr="009C3DAE" w:rsidRDefault="00872ACD" w:rsidP="0012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lastRenderedPageBreak/>
        <w:t xml:space="preserve">Практичне завдання </w:t>
      </w:r>
      <w:r w:rsidR="00124A33" w:rsidRPr="009C3DAE">
        <w:rPr>
          <w:rFonts w:ascii="Times New Roman" w:hAnsi="Times New Roman"/>
          <w:b/>
          <w:sz w:val="24"/>
          <w:szCs w:val="24"/>
        </w:rPr>
        <w:t>4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Резюмé (</w:t>
      </w:r>
      <w:proofErr w:type="spellStart"/>
      <w:r w:rsidRPr="009C3DAE">
        <w:rPr>
          <w:rFonts w:ascii="Times New Roman" w:hAnsi="Times New Roman"/>
          <w:sz w:val="24"/>
          <w:szCs w:val="24"/>
        </w:rPr>
        <w:t>фр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DAE">
        <w:rPr>
          <w:rFonts w:ascii="Times New Roman" w:hAnsi="Times New Roman"/>
          <w:sz w:val="24"/>
          <w:szCs w:val="24"/>
        </w:rPr>
        <w:t>résumé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), CV (лат. </w:t>
      </w:r>
      <w:proofErr w:type="spellStart"/>
      <w:r w:rsidRPr="009C3DAE">
        <w:rPr>
          <w:rFonts w:ascii="Times New Roman" w:hAnsi="Times New Roman"/>
          <w:sz w:val="24"/>
          <w:szCs w:val="24"/>
        </w:rPr>
        <w:t>curriculum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vitæ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, що перекладається як «життєвий шлях») - вид документа, у якому подаються короткі відомості про навчання, трудову діяльність, професійні успіхи і досягнення особи, яка його складає.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 Основна вимога до такого документа – вичерпність потрібних відомостей і лаконічність викладу.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Резюме найчастіше використовується під час прийому на роботу та є способом інформування роботодавця про найважливіші характеристики претендента на одержання посади. 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Мета резюме - зацікавити роботодавця своєю кандидатурою. Зазвичай подається резюме із супровідним листом (мотиваційний лист (</w:t>
      </w:r>
      <w:proofErr w:type="spellStart"/>
      <w:r w:rsidRPr="009C3DAE">
        <w:rPr>
          <w:rFonts w:ascii="Times New Roman" w:hAnsi="Times New Roman"/>
          <w:sz w:val="24"/>
          <w:szCs w:val="24"/>
        </w:rPr>
        <w:t>cover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letter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CL) - короткий діловий документ, що містить 200—250 слів), де висловлюється бажання отримати те чи інше місце та пояснюється, чому саме ваша кандидатура підходить на цю вакансію.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Не існує єдиних правил написання цього документу. Резюме складається для кожного конкретного випадку.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Резюме повинно слугувати «візитною карткою», тому слід дуже </w:t>
      </w:r>
      <w:proofErr w:type="spellStart"/>
      <w:r w:rsidRPr="009C3DAE">
        <w:rPr>
          <w:rFonts w:ascii="Times New Roman" w:hAnsi="Times New Roman"/>
          <w:sz w:val="24"/>
          <w:szCs w:val="24"/>
        </w:rPr>
        <w:t>відповідально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поставитися до його складання. Правильно побудоване резюме збільшує шанси зацікавити роботодавця і отримати запрошення на співбесіду.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Завдання.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На основі матеріалу теми 5 конспекту лекцій, опрацювання інформації з Інтернет-ресурсів та використовуючи посилання: </w:t>
      </w:r>
      <w:hyperlink r:id="rId4" w:history="1">
        <w:r w:rsidRPr="009C3DAE">
          <w:rPr>
            <w:rStyle w:val="aa"/>
            <w:rFonts w:ascii="Times New Roman" w:hAnsi="Times New Roman"/>
            <w:sz w:val="24"/>
          </w:rPr>
          <w:t>http://europass.cedefop.europa.eu/documents/curriculum-vitae</w:t>
        </w:r>
      </w:hyperlink>
      <w:r w:rsidRPr="009C3DAE">
        <w:rPr>
          <w:rFonts w:ascii="Times New Roman" w:hAnsi="Times New Roman"/>
          <w:sz w:val="24"/>
          <w:szCs w:val="24"/>
        </w:rPr>
        <w:t xml:space="preserve"> складіть резюме.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DAE">
        <w:rPr>
          <w:rFonts w:ascii="Times New Roman" w:hAnsi="Times New Roman"/>
          <w:sz w:val="24"/>
          <w:szCs w:val="24"/>
        </w:rPr>
        <w:t>Europass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— проект Європейського Союзу, спрямований на представлення професійних навичок, </w:t>
      </w:r>
      <w:proofErr w:type="spellStart"/>
      <w:r w:rsidRPr="009C3DAE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і кваліфікацій у формі, зрозумілій у всіх країнах Європейського Союзу.</w:t>
      </w:r>
    </w:p>
    <w:p w:rsidR="00872ACD" w:rsidRPr="009C3DAE" w:rsidRDefault="00872ACD" w:rsidP="0087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DAE">
        <w:rPr>
          <w:rFonts w:ascii="Times New Roman" w:hAnsi="Times New Roman"/>
          <w:sz w:val="24"/>
          <w:szCs w:val="24"/>
        </w:rPr>
        <w:t>Europass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складається з п'яти документів.</w:t>
      </w:r>
    </w:p>
    <w:p w:rsidR="00FD631F" w:rsidRPr="009C3DAE" w:rsidRDefault="00FD631F">
      <w:pPr>
        <w:rPr>
          <w:rFonts w:ascii="Times New Roman" w:hAnsi="Times New Roman"/>
        </w:rPr>
      </w:pP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124A33" w:rsidRPr="009C3DAE">
        <w:rPr>
          <w:rFonts w:ascii="Times New Roman" w:hAnsi="Times New Roman"/>
          <w:b/>
          <w:sz w:val="24"/>
          <w:szCs w:val="24"/>
        </w:rPr>
        <w:t>5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Визначення недоліків підприємця на основі системи «смертельних гріхів» Вольфганга </w:t>
      </w:r>
      <w:proofErr w:type="spellStart"/>
      <w:r w:rsidRPr="009C3DAE">
        <w:rPr>
          <w:rFonts w:ascii="Times New Roman" w:hAnsi="Times New Roman"/>
          <w:sz w:val="24"/>
          <w:szCs w:val="24"/>
        </w:rPr>
        <w:t>Хойера</w:t>
      </w:r>
      <w:proofErr w:type="spellEnd"/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Для успішного оволодіння професією менеджера практики з управління вказують на «Смертельні гріхи» (характерні риси слабкого менеджера), яких потрібно намагатися позбутися: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Ухилення від відповідальності. Деякі менеджери свої невдачі пояснюють або випадковістю, або результатом несприятливого збігу обставин. Є й такі, які перекладають відповідальність за свої помилки на підлеглих.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2. Перешкоджання росту талантів. Люди, які не зацікавлені в роботі і, які не прагнуть до самовдосконалення, не можуть працювати добре.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3. Націленість виключно на результат. Коли менеджер орієнтований тільки на результат, а потреби співробітників не входять в сферу його інтересів, його рішення приречені на невдачу.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4. Нехтування прибутком. Менеджер, який не переймається життям організації, перестає бути потрібним. Менеджер повинен вміти спрямовувати всі свої зусилля на благо підлеглих і організації, де він працює.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5. Розбіжність слова і справи. Менеджер, що вимагає від співробітників проявів певних якостей, сам повинен ними володіти. Розбіжність слова і справи завдає менеджеру непоправної шкоди.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6. Відсутність індивідуального підходу до людей. Кожен співробітник – це особистість, яка має свій характер, характерні риси, рівень освіченості, життєвий і професійний досвід. Менеджер, що сприймає всіх людей однаковими, не може розраховувати на успіх.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lastRenderedPageBreak/>
        <w:t>7. Невміння розставляти пріоритети. Постійна завантаженість дрібними проблемами не дає можливості менеджеру зосередитися на головному. Той, хто захоплюється дрібницями, довго не затримується в кріслі керівника.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8. Прагнення домінувати. Менеджер, постійно нав’язує свою волю, не може працювати ефективно. У демократичному суспільстві керівник повинен бути для своїх підлеглих не тільки начальником, але і другом.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9. Нехтування заповідями менеджера. Менеджер, що не погоджує свої дії зі стратегічною лінією фірми, не може бути успішний. Тактика службової поведінки повинна відповідати загальним законам менеджменту.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10. Схильність до повчань. Менеджер повинен вміти навчати своїх співробітників, але не повчати їх. Постійний тиск на співробітників впливає на загальний психологічний клімат в колективі.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11. Неуважність до людей. Увага керівника до людини не потребує будь-яких витратах і не вимагає великих зусиль, однак позитивно впливає на ефективність роботи. Неувага негативно відбивається на всіх сторонах діяльності колективу.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12. Ігнорування успіхів працівників. Кожна людина прагне дізнатися про результати свого вкладу в загальну справу, про свої успіхи. Замовчування цього питання несприятливо позначається на роботі людей.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13. Маніпулювання людьми. Люди розуміють необхідність керівництва, але вони проти маніпулювання (постійної кадрової перестановки, зіткнення інтересів). Менеджер, який занадто маніпулює людьми, приречений на невдачі.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Рівень </w:t>
      </w:r>
      <w:proofErr w:type="spellStart"/>
      <w:r w:rsidRPr="009C3DAE">
        <w:rPr>
          <w:rFonts w:ascii="Times New Roman" w:hAnsi="Times New Roman"/>
          <w:sz w:val="24"/>
          <w:szCs w:val="24"/>
        </w:rPr>
        <w:t>відображеності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«смертельних гріхів» менеджера. Нижче подана шкала, виконана у вигляді семантичного диференціалу.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Необхідно відзначити певною позначкою (ν + ● тощо) свою позицію в кожному рядку. При заповненні - будьте щирими. Це допоможе Вам виявити і опрацювати багато своїх недоліків.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З’єднайте всі позначки і Ви отримаєте графік, що показує рівень прояву у Вас «смертельних гріхів» менеджера.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2. Зверніться до Ваших друзів (колег по роботі), а також підлеглих заповнити шкалу. Підсумуйте бали по кожному рядку і складіть новий графік. Це буде погляд на Вас «з боку».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Проаналізуйте отримані результати. Вони допоможуть Вам адекватно оцінити себе і розставити пріоритети в роботі над собою. Зробіть висновки.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Таблиця 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Вихідні дані для виявлення «смертельних гріхів» підприємця </w:t>
      </w:r>
    </w:p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 методом побудови семантичного диференціалу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36"/>
        <w:gridCol w:w="1792"/>
        <w:gridCol w:w="1897"/>
        <w:gridCol w:w="2720"/>
      </w:tblGrid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1 Завжди беру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відповідальність на себе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Уникаю відповідальності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2.Сприяю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професійному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росту працівників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52B5" w:rsidRPr="009C3DAE" w:rsidRDefault="007052B5" w:rsidP="00426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Перешкоджаю</w:t>
            </w:r>
            <w:r w:rsidR="00426D32" w:rsidRPr="009C3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 w:val="24"/>
                <w:szCs w:val="24"/>
              </w:rPr>
              <w:t>професійному росту</w:t>
            </w:r>
            <w:r w:rsidR="00426D32" w:rsidRPr="009C3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 w:val="24"/>
                <w:szCs w:val="24"/>
              </w:rPr>
              <w:t>працівників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3 Орієнтуюся на результат за рахунок заохочень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працівників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Орієнтуюся тільки на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4 Пам’ятаю про прибуток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426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Забуваю про прибуток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5Дотримуюся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принципу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єдності слова і справи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Допускаю розбіжність між словом і справою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6.Застосовую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індивідуальний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підхіддо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підлеглих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Всіх сприймаю однаково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7 Концентруюся на головному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Переймаюся дрібницями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lastRenderedPageBreak/>
              <w:t>8.При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спілкуванні з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підлеглими не доміную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426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Намагаюся домінувати в</w:t>
            </w:r>
            <w:r w:rsidR="00426D32" w:rsidRPr="009C3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 w:val="24"/>
                <w:szCs w:val="24"/>
              </w:rPr>
              <w:t>спілкуванні з підлеглими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9.Дотримуюся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загальних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правил менеджера 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Порушую правила</w:t>
            </w:r>
          </w:p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менеджера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10 Не намагаюся повчати інших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Маю схильність повчати інших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 w:val="24"/>
                <w:szCs w:val="24"/>
              </w:rPr>
              <w:t>11.Уважний</w:t>
            </w:r>
            <w:proofErr w:type="spellEnd"/>
            <w:r w:rsidRPr="009C3DAE">
              <w:rPr>
                <w:rFonts w:ascii="Times New Roman" w:hAnsi="Times New Roman"/>
                <w:sz w:val="24"/>
                <w:szCs w:val="24"/>
              </w:rPr>
              <w:t xml:space="preserve"> до людей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Часто неуважний до людей</w:t>
            </w:r>
          </w:p>
        </w:tc>
      </w:tr>
      <w:tr w:rsidR="007052B5" w:rsidRPr="009C3DAE" w:rsidTr="00C448D1">
        <w:tc>
          <w:tcPr>
            <w:tcW w:w="30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12 Не маніпулюю людьми  </w:t>
            </w:r>
          </w:p>
        </w:tc>
        <w:tc>
          <w:tcPr>
            <w:tcW w:w="198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+3 +2 +1</w:t>
            </w:r>
          </w:p>
        </w:tc>
        <w:tc>
          <w:tcPr>
            <w:tcW w:w="2126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 xml:space="preserve">0 -1 -2 -3 </w:t>
            </w:r>
          </w:p>
        </w:tc>
        <w:tc>
          <w:tcPr>
            <w:tcW w:w="2835" w:type="dxa"/>
          </w:tcPr>
          <w:p w:rsidR="007052B5" w:rsidRPr="009C3DAE" w:rsidRDefault="007052B5" w:rsidP="00124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AE">
              <w:rPr>
                <w:rFonts w:ascii="Times New Roman" w:hAnsi="Times New Roman"/>
                <w:sz w:val="24"/>
                <w:szCs w:val="24"/>
              </w:rPr>
              <w:t>Маніпулюю людьми</w:t>
            </w:r>
          </w:p>
        </w:tc>
      </w:tr>
    </w:tbl>
    <w:p w:rsidR="007052B5" w:rsidRPr="009C3DAE" w:rsidRDefault="007052B5" w:rsidP="00705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31F" w:rsidRPr="009C3DAE" w:rsidRDefault="00FD631F">
      <w:pPr>
        <w:rPr>
          <w:rFonts w:ascii="Times New Roman" w:hAnsi="Times New Roman"/>
        </w:rPr>
      </w:pP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426D32" w:rsidRPr="009C3DAE">
        <w:rPr>
          <w:rFonts w:ascii="Times New Roman" w:hAnsi="Times New Roman"/>
          <w:b/>
          <w:sz w:val="24"/>
          <w:szCs w:val="24"/>
        </w:rPr>
        <w:t>6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Оцінка ефективності використання впливу через переконання. Об’єкт оцінки – керівники і фахівці підприємства (організації), діяльність якого Вам відома.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Виконуючи завдання використовуйте нижче подану таблицю 8. Визначивши оцінки щодо ефективності використання впливу через переконання та заповнивши таблицю 8, необхідно скласти додаткові таблиці. Після здійснення розрахунків в зазначених таблицях виконується графічне зображення ситуаційної моделі, формуються висновки і пропозиції щодо поліпшення ситуації.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Таблиця 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Оцінка ефективності використання впливу через переконання</w:t>
      </w:r>
      <w:r w:rsidR="00FF4B11" w:rsidRPr="009C3DAE">
        <w:rPr>
          <w:rFonts w:ascii="Times New Roman" w:hAnsi="Times New Roman"/>
          <w:sz w:val="24"/>
          <w:szCs w:val="24"/>
        </w:rPr>
        <w:t xml:space="preserve"> </w:t>
      </w:r>
      <w:r w:rsidRPr="009C3DAE">
        <w:rPr>
          <w:rFonts w:ascii="Times New Roman" w:hAnsi="Times New Roman"/>
          <w:sz w:val="24"/>
          <w:szCs w:val="24"/>
        </w:rPr>
        <w:t>(бали)</w:t>
      </w:r>
    </w:p>
    <w:tbl>
      <w:tblPr>
        <w:tblStyle w:val="ab"/>
        <w:tblW w:w="9249" w:type="dxa"/>
        <w:tblInd w:w="137" w:type="dxa"/>
        <w:tblLook w:val="04A0" w:firstRow="1" w:lastRow="0" w:firstColumn="1" w:lastColumn="0" w:noHBand="0" w:noVBand="1"/>
      </w:tblPr>
      <w:tblGrid>
        <w:gridCol w:w="2977"/>
        <w:gridCol w:w="850"/>
        <w:gridCol w:w="851"/>
        <w:gridCol w:w="992"/>
        <w:gridCol w:w="851"/>
        <w:gridCol w:w="885"/>
        <w:gridCol w:w="816"/>
        <w:gridCol w:w="1027"/>
      </w:tblGrid>
      <w:tr w:rsidR="008D5230" w:rsidRPr="009C3DAE" w:rsidTr="00FF4B11">
        <w:tc>
          <w:tcPr>
            <w:tcW w:w="2977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Критерій оцінки</w:t>
            </w:r>
            <w:r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ефективності</w:t>
            </w:r>
          </w:p>
        </w:tc>
        <w:tc>
          <w:tcPr>
            <w:tcW w:w="850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Cs w:val="24"/>
              </w:rPr>
              <w:t>Керів</w:t>
            </w:r>
            <w:r w:rsidR="00FF4B11" w:rsidRPr="009C3DAE">
              <w:rPr>
                <w:rFonts w:ascii="Times New Roman" w:hAnsi="Times New Roman"/>
                <w:szCs w:val="24"/>
              </w:rPr>
              <w:t>-</w:t>
            </w:r>
            <w:r w:rsidRPr="009C3DAE">
              <w:rPr>
                <w:rFonts w:ascii="Times New Roman" w:hAnsi="Times New Roman"/>
                <w:szCs w:val="24"/>
              </w:rPr>
              <w:t>ник</w:t>
            </w:r>
            <w:proofErr w:type="spellEnd"/>
          </w:p>
        </w:tc>
        <w:tc>
          <w:tcPr>
            <w:tcW w:w="851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Cs w:val="24"/>
              </w:rPr>
              <w:t>Бухгал</w:t>
            </w:r>
            <w:proofErr w:type="spellEnd"/>
            <w:r w:rsidR="00FF4B11" w:rsidRPr="009C3DAE">
              <w:rPr>
                <w:rFonts w:ascii="Times New Roman" w:hAnsi="Times New Roman"/>
                <w:szCs w:val="24"/>
              </w:rPr>
              <w:t>-</w:t>
            </w:r>
            <w:r w:rsidRPr="009C3DAE">
              <w:rPr>
                <w:rFonts w:ascii="Times New Roman" w:hAnsi="Times New Roman"/>
                <w:szCs w:val="24"/>
              </w:rPr>
              <w:t>тер</w:t>
            </w:r>
          </w:p>
        </w:tc>
        <w:tc>
          <w:tcPr>
            <w:tcW w:w="992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Cs w:val="24"/>
              </w:rPr>
              <w:t>Еконо</w:t>
            </w:r>
            <w:proofErr w:type="spellEnd"/>
            <w:r w:rsidR="00FF4B11" w:rsidRPr="009C3DAE">
              <w:rPr>
                <w:rFonts w:ascii="Times New Roman" w:hAnsi="Times New Roman"/>
                <w:szCs w:val="24"/>
              </w:rPr>
              <w:t>-</w:t>
            </w:r>
            <w:r w:rsidRPr="009C3DAE">
              <w:rPr>
                <w:rFonts w:ascii="Times New Roman" w:hAnsi="Times New Roman"/>
                <w:szCs w:val="24"/>
              </w:rPr>
              <w:t>міст</w:t>
            </w:r>
          </w:p>
        </w:tc>
        <w:tc>
          <w:tcPr>
            <w:tcW w:w="851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Cs w:val="24"/>
              </w:rPr>
              <w:t>Марке</w:t>
            </w:r>
            <w:r w:rsidR="00FF4B11" w:rsidRPr="009C3DAE">
              <w:rPr>
                <w:rFonts w:ascii="Times New Roman" w:hAnsi="Times New Roman"/>
                <w:szCs w:val="24"/>
              </w:rPr>
              <w:t>-</w:t>
            </w:r>
            <w:r w:rsidRPr="009C3DAE">
              <w:rPr>
                <w:rFonts w:ascii="Times New Roman" w:hAnsi="Times New Roman"/>
                <w:szCs w:val="24"/>
              </w:rPr>
              <w:t>толог</w:t>
            </w:r>
            <w:proofErr w:type="spellEnd"/>
          </w:p>
        </w:tc>
        <w:tc>
          <w:tcPr>
            <w:tcW w:w="885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C3DAE">
              <w:rPr>
                <w:rFonts w:ascii="Times New Roman" w:hAnsi="Times New Roman"/>
                <w:szCs w:val="24"/>
              </w:rPr>
              <w:t>Дизай</w:t>
            </w:r>
            <w:r w:rsidR="00FF4B11" w:rsidRPr="009C3DAE">
              <w:rPr>
                <w:rFonts w:ascii="Times New Roman" w:hAnsi="Times New Roman"/>
                <w:szCs w:val="24"/>
              </w:rPr>
              <w:t>-</w:t>
            </w:r>
            <w:r w:rsidRPr="009C3DAE">
              <w:rPr>
                <w:rFonts w:ascii="Times New Roman" w:hAnsi="Times New Roman"/>
                <w:szCs w:val="24"/>
              </w:rPr>
              <w:t>нер</w:t>
            </w:r>
            <w:proofErr w:type="spellEnd"/>
          </w:p>
        </w:tc>
        <w:tc>
          <w:tcPr>
            <w:tcW w:w="816" w:type="dxa"/>
            <w:vAlign w:val="center"/>
          </w:tcPr>
          <w:p w:rsidR="00E36C94" w:rsidRPr="009C3DAE" w:rsidRDefault="00E36C94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b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Сума балів</w:t>
            </w:r>
          </w:p>
        </w:tc>
        <w:tc>
          <w:tcPr>
            <w:tcW w:w="1027" w:type="dxa"/>
            <w:vAlign w:val="center"/>
          </w:tcPr>
          <w:p w:rsidR="00E36C94" w:rsidRPr="009C3DAE" w:rsidRDefault="00FF4B11" w:rsidP="00036EE0">
            <w:pPr>
              <w:autoSpaceDE w:val="0"/>
              <w:autoSpaceDN w:val="0"/>
              <w:adjustRightInd w:val="0"/>
              <w:spacing w:after="0" w:line="240" w:lineRule="auto"/>
              <w:ind w:left="-113" w:right="-71"/>
              <w:jc w:val="center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Середнє значення</w:t>
            </w: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FF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1.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Точно визначає і враховує потреби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слухачів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2 Наскільки</w:t>
            </w:r>
            <w:r w:rsidR="008D5230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ефективніше</w:t>
            </w:r>
            <w:r w:rsidR="008D5230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спілкування, якщо розмову почати з теми, яка цікавить</w:t>
            </w:r>
          </w:p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співрозмовника?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FF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3 Якою мірою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проявляється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прагнення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створити образ, що викликає довіру і почуття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надійності?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FF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4 Наскільки більше слід попросити в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розрахунку на те, що дадуть стільки,</w:t>
            </w:r>
            <w:r w:rsidR="008D5230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скільки потрібно?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FF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5 Якою мірою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враховуються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інтереси слухачів?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FF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6 Якою мірою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дотримується</w:t>
            </w:r>
            <w:r w:rsidR="00FF4B11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правила</w:t>
            </w:r>
            <w:r w:rsidR="008D5230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висловлюватися</w:t>
            </w:r>
            <w:r w:rsidR="008D5230" w:rsidRPr="009C3DAE">
              <w:rPr>
                <w:rFonts w:ascii="Times New Roman" w:hAnsi="Times New Roman"/>
                <w:szCs w:val="24"/>
              </w:rPr>
              <w:t xml:space="preserve"> </w:t>
            </w:r>
            <w:r w:rsidRPr="009C3DAE">
              <w:rPr>
                <w:rFonts w:ascii="Times New Roman" w:hAnsi="Times New Roman"/>
                <w:szCs w:val="24"/>
              </w:rPr>
              <w:t>останнім, якщо є кілька точок зору?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Сума оцінок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D5230" w:rsidRPr="009C3DAE" w:rsidTr="00FF4B11">
        <w:tc>
          <w:tcPr>
            <w:tcW w:w="297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C3DAE">
              <w:rPr>
                <w:rFonts w:ascii="Times New Roman" w:hAnsi="Times New Roman"/>
                <w:szCs w:val="24"/>
              </w:rPr>
              <w:t>В середньому (сума: 6)</w:t>
            </w:r>
          </w:p>
        </w:tc>
        <w:tc>
          <w:tcPr>
            <w:tcW w:w="850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5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6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7" w:type="dxa"/>
          </w:tcPr>
          <w:p w:rsidR="00E36C94" w:rsidRPr="009C3DAE" w:rsidRDefault="00E36C94" w:rsidP="00E36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D631F" w:rsidRPr="009C3DAE" w:rsidRDefault="00FD631F">
      <w:pPr>
        <w:rPr>
          <w:rFonts w:ascii="Times New Roman" w:hAnsi="Times New Roman"/>
        </w:rPr>
      </w:pP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036EE0" w:rsidRPr="009C3DAE">
        <w:rPr>
          <w:rFonts w:ascii="Times New Roman" w:hAnsi="Times New Roman"/>
          <w:b/>
          <w:sz w:val="24"/>
          <w:szCs w:val="24"/>
        </w:rPr>
        <w:t>7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Діагностика стану організації на предмет виявлення ознак «нездорової організації»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Хід роботи: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Студент самостійно вибирає підприємство чи будь-яке організаційне формування (установу, інститут), робота яких йому добре знайома.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lastRenderedPageBreak/>
        <w:t>2. Відповіді на питання про ознаки «нездорової організації» подаються у вигляді «так» чи «ні». Підсумовується кількість підтверджуючих відповідей («так») і заперечуючи («ні»).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3. Використовуючи ключ до вправи визначається рівень (стадія) організації.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Ознаками «нездорової організації» є: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Невисокий особистий внесок у загальну роботу щодо досягнення цілей організації всіх членів колективу, за винятком вищого керівництва.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2. Працівники організації усвідомлюють проблеми та недоліки, в той же час нічого не роблять аби їх виправити.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3. Люди висловлюють думки про проблеми організації лише за її межами, при чому не з тими, хто може щось виправити, такого це стосується.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4. Керівництво організації намагається занадто багато контролювати, тому починає гальмувати роботу; також приймає рішення, використовуючи неперевірену інформацію та сумнівні поради. Працівники ж скаржаться на непродумані, необґрунтовані дії керівництва.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5. Керівники переконані в тому, що лише вони намагаються працювати. В той же час накази та розпорядження керівництва не виконуються, як це заплановано.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6. До думки працівників нижчих рівнів управління прислухаються виключно у межах їх посадових обов’язків.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7. Особисті потреби та почуття людей вважаються другорядною справою.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8. Працівники організації конкурують в тих сферах, де їм потрібно працювати спільно. Люди не довіряють один одному, відсутня взаємодопомога, мало спілкуються між собою; керівників в цілому такий стан справ влаштовує.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9. Коли починається криза, службовці вважають, що їх це не стосується, або починають шукати винних серед співробітників.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10. Конфлікти у більшій мірі приховуються або згладжуються за допомогою відповідної політики організації. В іншому випадку починаються безперервні суперечки.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11. Навчиться чогось складно. Працівники не прагнуть отримати знання від своїх колег, їм доводиться, відкидаючи досвід інших, вчитися на власних помилках.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12. Зворотним зв’язком керівництво нехтує.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13. Люди відчувають себе роз’єднаними, не підтримують один одного, що породжує в них страх.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14. Життя людей в основному обмежене рамками роботи. Робота не викликає інтерес у зв’язку із зникненням ефекту новизни, в той же час ніяких дій для зміни ситуації не робиться з міркувань власної безпеки. Наприклад, на нарадах, зборах колективу співробітники поводяться зазвичай покірно та байдуже.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15. Керівник - «власник» і «батько» організації.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16. Керівник контролює всі напрямки діяльності жорстко, вимагає повної покори та звітності.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17. Можливості зведення ризику до мінімуму малі (можна це зробити лише високою ціною).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18. Проблеми в організації зазвичай замовчуються, або ж їх вирішують формально.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19. «Одна помилка – і ви звільнені».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20. Зміна форми управління та загальна політика керівництва стають обтяжливими для організації. З’являються порушення і зловживання.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21. Люди змирилися, розчаровані: «Я не можу нічого зробити».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22. Новаторство не отримує широкого поширення, так як абсолютно не заохочується.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>Ключ до оцінки</w:t>
      </w:r>
      <w:r w:rsidRPr="009C3DAE">
        <w:rPr>
          <w:rFonts w:ascii="Times New Roman" w:hAnsi="Times New Roman"/>
          <w:sz w:val="24"/>
          <w:szCs w:val="24"/>
        </w:rPr>
        <w:t xml:space="preserve">: Якщо сума балів відповідей «так» на запитання анкети складають: 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від 15 до 22 – організація невиліковно хвора. Її найближче майбутнє – це можливі ще більші невдачі або повний крах. Буде великою помилкою, пов’язати своє трудове життя і кар’єру з такою організацією;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lastRenderedPageBreak/>
        <w:t xml:space="preserve">- від 10 до 14 – організація є на межі кризи. Ще трохи та конкуренти її </w:t>
      </w:r>
      <w:proofErr w:type="spellStart"/>
      <w:r w:rsidRPr="009C3DAE">
        <w:rPr>
          <w:rFonts w:ascii="Times New Roman" w:hAnsi="Times New Roman"/>
          <w:sz w:val="24"/>
          <w:szCs w:val="24"/>
        </w:rPr>
        <w:t>витіснять</w:t>
      </w:r>
      <w:proofErr w:type="spellEnd"/>
      <w:r w:rsidRPr="009C3DAE">
        <w:rPr>
          <w:rFonts w:ascii="Times New Roman" w:hAnsi="Times New Roman"/>
          <w:sz w:val="24"/>
          <w:szCs w:val="24"/>
        </w:rPr>
        <w:t>. Керівництву організації потрібно негайно вживати заходів. Ваше майбутнє у такій організації не є гарантованим;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від 5 до 9 – така організація ще може непогано працювати, але вже з’явилися тривожні симптоми. І вони можуть перетвориться у «хронічну хворобу», а тоді «лікування» буде тривалим та вартісним. Ви ще можете покращити стан справ, якщо негайно почнете «лікувати» організацію;</w:t>
      </w:r>
    </w:p>
    <w:p w:rsidR="000D70E2" w:rsidRPr="009C3DAE" w:rsidRDefault="000D70E2" w:rsidP="000D70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від 0 до 4 - такій організації забезпечений успіх та процвітання. Вона є однією з найкращих. Ваше майбутнє застраховано від невдач і потрясінь.</w:t>
      </w:r>
    </w:p>
    <w:p w:rsidR="00FD631F" w:rsidRPr="009C3DAE" w:rsidRDefault="00FD631F">
      <w:pPr>
        <w:rPr>
          <w:rFonts w:ascii="Times New Roman" w:hAnsi="Times New Roman"/>
        </w:rPr>
      </w:pPr>
    </w:p>
    <w:p w:rsidR="0082500F" w:rsidRPr="009C3DAE" w:rsidRDefault="0082500F" w:rsidP="0003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036EE0" w:rsidRPr="009C3DAE">
        <w:rPr>
          <w:rFonts w:ascii="Times New Roman" w:hAnsi="Times New Roman"/>
          <w:b/>
          <w:sz w:val="24"/>
          <w:szCs w:val="24"/>
        </w:rPr>
        <w:t>8</w:t>
      </w:r>
    </w:p>
    <w:p w:rsidR="0082500F" w:rsidRPr="009C3DAE" w:rsidRDefault="0082500F" w:rsidP="0003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>Розробка бізнес-плану суб’єкта господарювання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Бізнес-план – це формалізоване вираження планів суб’єкта господарювання на майбутнє його бізнесу і обґрунтування реальності цих планів. Процес створення бізнес-плану допомагає викласти думки на папері, уточнити і впорядкувати їх бізнес-план має продемонструвати бачення суб’єкта господарювання поточного стану речей, і що плани ґрунтуються на конкретних та раціональних прогнозах.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Процес опрацювання ключових аспектів бізнес-плану включає три етапи: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1. Мета бізнесу. Які ваші цілі щодо вашого бізнесу? До якого становища (положення на ринку, фінансових показників, репутації) ви б хотіли привести його? Які можливі шляхи досягнення цього?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2. Поточний план бізнесу. Де ви зараз? Які ресурси вам підконтрольні? Що відбувається з попитом? Що роблять конкуренти? Яка макроекономічна ситуація в країні, регіоні і світі, і як вона впливає на ваш бізнес?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3. План дій. Яким буде ваш план дій? Які ресурси вам потрібні для реалізації цього плану, і як ви плануєте залучити ресурси, яких не вистачає? Які ви бачите ризики і слабкі місця в вашому плані, який ваш «план Б», як ви плануєте зменшувати ризики і як будете реагувати на негативні події?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Завдання: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Використовуючи матеріали теми 4 конспекту лекцій, нормативно-правові акти України, інформацію з Інтернет- ресурсів розробити бізнес-план для суб’єкта господарювання, що спеціалізується на виробництві дизайнерської продукції.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Шаблон бізнес-плану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Розділ 1. Опис бізнесу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Загальний опис ферми Ім’я, адреса, керівництво, співробітники, юридична та організаційна структура, основні акціонери.__________________________________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Наявні довгострокові активи, наявна земля в обробці, її місце розташування і якість.________________________________________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Опис основних джерел доходів та напрямки діяльності, що їм відповідають. 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Напрацювання за останні 3-5 років, порівняння з аналогічними організаціями </w:t>
      </w:r>
      <w:proofErr w:type="spellStart"/>
      <w:r w:rsidRPr="009C3DAE">
        <w:rPr>
          <w:rFonts w:ascii="Times New Roman" w:hAnsi="Times New Roman"/>
          <w:sz w:val="24"/>
          <w:szCs w:val="24"/>
        </w:rPr>
        <w:t>регiону</w:t>
      </w:r>
      <w:proofErr w:type="spellEnd"/>
      <w:r w:rsidRPr="009C3DAE">
        <w:rPr>
          <w:rFonts w:ascii="Times New Roman" w:hAnsi="Times New Roman"/>
          <w:sz w:val="24"/>
          <w:szCs w:val="24"/>
        </w:rPr>
        <w:t>.______________________________________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Методи виробництва (технології, інтенсивність)._________________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Кредитна історія. Відносини з банками/кредиторами. Можливість гарантування кредиту особистим майном власника/інших осіб.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Опис продукту, умови продажу – розписати по кожному основному виду продукції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Джерела доходів, основні покупці або канали збуту, умови продажів, сезонність продажів. 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Опис продукту – характеристики, параметри стандарти _________________________________________________________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lastRenderedPageBreak/>
        <w:t>Стійкість вашого положення на ринку (стійкість і обсяг попиту, унікальність продукту, наявність/відсутність конкурентів, ваша пропозиція для ринку порівняно з конкурентами).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Які тенденції змін попиту? По загальному обсягу, по існуючих товарах, підвидах продукції тощо? Що це означає для ваших продуктів?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Близькість вашого бізнесу до відповідних ланцюгів доданої вартості (опис </w:t>
      </w:r>
      <w:proofErr w:type="spellStart"/>
      <w:r w:rsidRPr="009C3DAE">
        <w:rPr>
          <w:rFonts w:ascii="Times New Roman" w:hAnsi="Times New Roman"/>
          <w:sz w:val="24"/>
          <w:szCs w:val="24"/>
        </w:rPr>
        <w:t>зв'язків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C3DAE">
        <w:rPr>
          <w:rFonts w:ascii="Times New Roman" w:hAnsi="Times New Roman"/>
          <w:sz w:val="24"/>
          <w:szCs w:val="24"/>
        </w:rPr>
        <w:t>закупівельниками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DAE">
        <w:rPr>
          <w:rFonts w:ascii="Times New Roman" w:hAnsi="Times New Roman"/>
          <w:sz w:val="24"/>
          <w:szCs w:val="24"/>
        </w:rPr>
        <w:t>трейдерами</w:t>
      </w:r>
      <w:proofErr w:type="spellEnd"/>
      <w:r w:rsidRPr="009C3DAE">
        <w:rPr>
          <w:rFonts w:ascii="Times New Roman" w:hAnsi="Times New Roman"/>
          <w:sz w:val="24"/>
          <w:szCs w:val="24"/>
        </w:rPr>
        <w:t>, роздрібною мережею). 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Опис прибутковості – розписати по кожному основному виду продукції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Основні покупці / клієнти та історія відносин. 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Основні постачальники матеріально-технічних ресурсів та послуг, історія взаємозв'язку з ними. 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Активи, як беруть участь у створенні продукту, їх справедлива ринкова вартість, чи вони перебувають в заставі. 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Ключові показники на базі фінансової звітності (Форма 1 і 2, і інші за наявності) та виробничої звітності (Форма 50-</w:t>
      </w:r>
      <w:proofErr w:type="spellStart"/>
      <w:r w:rsidRPr="009C3DAE">
        <w:rPr>
          <w:rFonts w:ascii="Times New Roman" w:hAnsi="Times New Roman"/>
          <w:sz w:val="24"/>
          <w:szCs w:val="24"/>
        </w:rPr>
        <w:t>cг</w:t>
      </w:r>
      <w:proofErr w:type="spellEnd"/>
      <w:r w:rsidRPr="009C3DAE">
        <w:rPr>
          <w:rFonts w:ascii="Times New Roman" w:hAnsi="Times New Roman"/>
          <w:sz w:val="24"/>
          <w:szCs w:val="24"/>
        </w:rPr>
        <w:t>, 24-</w:t>
      </w:r>
      <w:proofErr w:type="spellStart"/>
      <w:r w:rsidRPr="009C3DAE">
        <w:rPr>
          <w:rFonts w:ascii="Times New Roman" w:hAnsi="Times New Roman"/>
          <w:sz w:val="24"/>
          <w:szCs w:val="24"/>
        </w:rPr>
        <w:t>сг</w:t>
      </w:r>
      <w:proofErr w:type="spellEnd"/>
      <w:r w:rsidRPr="009C3DAE">
        <w:rPr>
          <w:rFonts w:ascii="Times New Roman" w:hAnsi="Times New Roman"/>
          <w:sz w:val="24"/>
          <w:szCs w:val="24"/>
        </w:rPr>
        <w:t>, і інші) за останні 3-5 років, та рентабельність. 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Обґрунтування бізнес-плану Пояснення переваг та доцільності вашого проекту. 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Чітке пояснення того, на що буде використана позика і як ви плануєте її повертати. 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Розділ 2. План виробництва та маркетингу для проекту (для нової продукції)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ринку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ринку на нову продукцію, яку ви починаєте виробляти завдяки реалізації цього бізнес-плану. 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ваших можливостей по реалізації цієї продукції. 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План по збільшенню виробничої потужності/ введенню нової продукції у виробництво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План виробництва за умови наявності необхідних активів, знань, навичок, тощо. (План отримання цих активів викладається в </w:t>
      </w:r>
      <w:proofErr w:type="spellStart"/>
      <w:r w:rsidRPr="009C3DAE">
        <w:rPr>
          <w:rFonts w:ascii="Times New Roman" w:hAnsi="Times New Roman"/>
          <w:sz w:val="24"/>
          <w:szCs w:val="24"/>
        </w:rPr>
        <w:t>Розділі3</w:t>
      </w:r>
      <w:proofErr w:type="spellEnd"/>
      <w:r w:rsidRPr="009C3DAE">
        <w:rPr>
          <w:rFonts w:ascii="Times New Roman" w:hAnsi="Times New Roman"/>
          <w:sz w:val="24"/>
          <w:szCs w:val="24"/>
        </w:rPr>
        <w:t>)____________________________________________________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Фактори господарювання, що впливають на кількість та якість готової продукції і план контролю цих факторів.____________________________________________________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Календарний план отримання готової продукції. 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Ключові показники ефективності, що будуть використовуватись для контролю.___________________________________________________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Резюме виробничого плану. 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Маркетинговий план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Запланований підхід до ціноутворення. 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План продажів. Прогноз виручки. 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Канали збуту, підходи до просування продукції на ринок.___________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Резюме маркетингового плану. 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Розділ 3. Наявні необхідні ресурси для досягнення запланованих результатів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Загальна оцінка потрібних ресурсів для реалізації бізнес-плану. _____ Наявні людські ресурси, та необхідні інвестиції в їх підсилення (надання нових знань, інструментів для збільшення працездатності, побудови нових навичок, тощо).____________________________________________________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Наявні фізичні активи, та необхідні інвестиції (переоснащення, добудова, закупівля обладнання, заміна обладнання, тощо). 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lastRenderedPageBreak/>
        <w:t>Інші інвестиції. 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Участь в проекті власними грошима порівняно з кредитними ресурсами.__________________________________________________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Опис застави, покриття заставою потрібних інвестицій (вартість застави в порівнянні з вартістю кредиту). 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Розділ 4. Поточні фінансові показники та фінансовий стан Поточне фінансове становище підприємства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Баланс _____________________________________________________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Звіт про фінансові результати 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Звіт про грошовий потік 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Звіт про власний капітал 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Ключові виробничі показники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Пряма собівартість продукції 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Повна собівартість продукції (розмір непрямих та</w:t>
      </w:r>
      <w:r w:rsidR="009C3DAE" w:rsidRPr="009C3DAE">
        <w:rPr>
          <w:rFonts w:ascii="Times New Roman" w:hAnsi="Times New Roman"/>
          <w:sz w:val="24"/>
          <w:szCs w:val="24"/>
        </w:rPr>
        <w:t xml:space="preserve"> </w:t>
      </w:r>
      <w:r w:rsidRPr="009C3DAE">
        <w:rPr>
          <w:rFonts w:ascii="Times New Roman" w:hAnsi="Times New Roman"/>
          <w:sz w:val="24"/>
          <w:szCs w:val="24"/>
        </w:rPr>
        <w:t>загальногосподарських витрат та обґрунтування розміру таких витрат)__________________________________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Рентабельність продукції 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Прогнозні фінансові та виробничі показники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Прогнозний баланс ___________________________________________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Прогнозні фінансові результати 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Прогнозний грошовий потік 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Прогнозна пряма та повна собівартість продукції 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Розділ 5. Аналіз сильних і слабких сторін, сприятливих можливостей і загроз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сильних і слабких сторін, сприятливих можливостей і загроз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сектору, в якому задіяне господарство 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Аналіз на рівні господарства 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Визначення ризиків та підходів до зменшення ризиків та пом’якшення їх наслідків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Оцінка ключових ризиків _____________________________________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Оцінка ймовірності настання несприятливих подій ________________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Підходи до зменшення ризиків і пом’якшення наслідків ____________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Додатки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Подумайте, які документи треба додати до вашого бізнес-плану і перелічіть їх тут.</w:t>
      </w:r>
    </w:p>
    <w:p w:rsidR="00FD631F" w:rsidRPr="009C3DAE" w:rsidRDefault="00FD631F">
      <w:pPr>
        <w:rPr>
          <w:rFonts w:ascii="Times New Roman" w:hAnsi="Times New Roman"/>
        </w:rPr>
      </w:pP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 xml:space="preserve">Практичне завдання </w:t>
      </w:r>
      <w:r w:rsidR="009C3DAE" w:rsidRPr="009C3DAE">
        <w:rPr>
          <w:rFonts w:ascii="Times New Roman" w:hAnsi="Times New Roman"/>
          <w:b/>
          <w:sz w:val="24"/>
          <w:szCs w:val="24"/>
        </w:rPr>
        <w:t>9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3DAE">
        <w:rPr>
          <w:rFonts w:ascii="Times New Roman" w:hAnsi="Times New Roman"/>
          <w:b/>
          <w:sz w:val="24"/>
          <w:szCs w:val="24"/>
        </w:rPr>
        <w:t>Проведення маркетингових досліджень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Завдання: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Використовуючи матеріали теми 7 конспекту лекцій та інформацію з Інтернет-ресурсів провести кабінетні дослідження щодо номенклатури й асортименту продукції таких компаній: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DAE">
        <w:rPr>
          <w:rFonts w:ascii="Times New Roman" w:hAnsi="Times New Roman"/>
          <w:sz w:val="24"/>
          <w:szCs w:val="24"/>
        </w:rPr>
        <w:t>Bayer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- Байєр Україна (http://www.bayer.ua/),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BASF (https://www.basf.com/ua/ua.htm),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AVANGARDCO IPL (</w:t>
      </w:r>
      <w:hyperlink r:id="rId5" w:history="1">
        <w:r w:rsidRPr="009C3DAE">
          <w:rPr>
            <w:rStyle w:val="aa"/>
            <w:rFonts w:ascii="Times New Roman" w:hAnsi="Times New Roman"/>
            <w:sz w:val="24"/>
          </w:rPr>
          <w:t>https://avangardco.ua/nashadijalnist/</w:t>
        </w:r>
      </w:hyperlink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produkcija</w:t>
      </w:r>
      <w:proofErr w:type="spellEnd"/>
      <w:r w:rsidRPr="009C3DAE">
        <w:rPr>
          <w:rFonts w:ascii="Times New Roman" w:hAnsi="Times New Roman"/>
          <w:sz w:val="24"/>
          <w:szCs w:val="24"/>
        </w:rPr>
        <w:t>/),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DAE">
        <w:rPr>
          <w:rFonts w:ascii="Times New Roman" w:hAnsi="Times New Roman"/>
          <w:sz w:val="24"/>
          <w:szCs w:val="24"/>
        </w:rPr>
        <w:t>Агропродсервіс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(http://agroprodservice.com.ua/)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KERNEL (https://www.kernel.ua/ua/)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Група АГРОТРЕЙД (</w:t>
      </w:r>
      <w:proofErr w:type="spellStart"/>
      <w:r w:rsidRPr="009C3DAE">
        <w:rPr>
          <w:rFonts w:ascii="Times New Roman" w:hAnsi="Times New Roman"/>
          <w:sz w:val="24"/>
          <w:szCs w:val="24"/>
        </w:rPr>
        <w:t>agrotrade</w:t>
      </w:r>
      <w:proofErr w:type="spellEnd"/>
      <w:r w:rsidRPr="009C3DAE">
        <w:rPr>
          <w:rFonts w:ascii="Times New Roman" w:hAnsi="Times New Roman"/>
          <w:sz w:val="24"/>
          <w:szCs w:val="24"/>
        </w:rPr>
        <w:t>) (http://www.agrotrade.ua/),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DAE">
        <w:rPr>
          <w:rFonts w:ascii="Times New Roman" w:hAnsi="Times New Roman"/>
          <w:sz w:val="24"/>
          <w:szCs w:val="24"/>
        </w:rPr>
        <w:t>Агрозахист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Донбас (</w:t>
      </w:r>
      <w:hyperlink r:id="rId6" w:history="1">
        <w:r w:rsidRPr="009C3DAE">
          <w:rPr>
            <w:rStyle w:val="aa"/>
            <w:rFonts w:ascii="Times New Roman" w:hAnsi="Times New Roman"/>
            <w:sz w:val="24"/>
          </w:rPr>
          <w:t>https://agrozahist-donbas.com.ua/productcategory/</w:t>
        </w:r>
      </w:hyperlink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zasobi-zahistu-roslin</w:t>
      </w:r>
      <w:proofErr w:type="spellEnd"/>
      <w:r w:rsidRPr="009C3DAE">
        <w:rPr>
          <w:rFonts w:ascii="Times New Roman" w:hAnsi="Times New Roman"/>
          <w:sz w:val="24"/>
          <w:szCs w:val="24"/>
        </w:rPr>
        <w:t>/ 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Торговий Дім «Насіння» (https://tdnasinnya.com/uk/kataloh/zasoby-zakhystu-roslyn 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ТОВ «</w:t>
      </w:r>
      <w:proofErr w:type="spellStart"/>
      <w:r w:rsidRPr="009C3DAE">
        <w:rPr>
          <w:rFonts w:ascii="Times New Roman" w:hAnsi="Times New Roman"/>
          <w:sz w:val="24"/>
          <w:szCs w:val="24"/>
        </w:rPr>
        <w:t>Ерідон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Тех</w:t>
      </w:r>
      <w:proofErr w:type="spellEnd"/>
      <w:r w:rsidRPr="009C3DAE">
        <w:rPr>
          <w:rFonts w:ascii="Times New Roman" w:hAnsi="Times New Roman"/>
          <w:sz w:val="24"/>
          <w:szCs w:val="24"/>
        </w:rPr>
        <w:t>» (</w:t>
      </w:r>
      <w:hyperlink r:id="rId7" w:history="1">
        <w:r w:rsidRPr="009C3DAE">
          <w:rPr>
            <w:rStyle w:val="aa"/>
            <w:rFonts w:ascii="Times New Roman" w:hAnsi="Times New Roman"/>
            <w:sz w:val="24"/>
          </w:rPr>
          <w:t>https://www.eridon.ua/vididiyalnosti/</w:t>
        </w:r>
      </w:hyperlink>
      <w:r w:rsidRPr="009C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DAE">
        <w:rPr>
          <w:rFonts w:ascii="Times New Roman" w:hAnsi="Times New Roman"/>
          <w:sz w:val="24"/>
          <w:szCs w:val="24"/>
        </w:rPr>
        <w:t>silhoztehnika</w:t>
      </w:r>
      <w:proofErr w:type="spellEnd"/>
      <w:r w:rsidRPr="009C3DAE">
        <w:rPr>
          <w:rFonts w:ascii="Times New Roman" w:hAnsi="Times New Roman"/>
          <w:sz w:val="24"/>
          <w:szCs w:val="24"/>
        </w:rPr>
        <w:t>),</w:t>
      </w:r>
    </w:p>
    <w:p w:rsidR="0082500F" w:rsidRPr="009C3DAE" w:rsidRDefault="0082500F" w:rsidP="00825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3DAE">
        <w:rPr>
          <w:rFonts w:ascii="Times New Roman" w:hAnsi="Times New Roman"/>
          <w:sz w:val="24"/>
          <w:szCs w:val="24"/>
        </w:rPr>
        <w:t>- Бізон-</w:t>
      </w:r>
      <w:proofErr w:type="spellStart"/>
      <w:r w:rsidRPr="009C3DAE">
        <w:rPr>
          <w:rFonts w:ascii="Times New Roman" w:hAnsi="Times New Roman"/>
          <w:sz w:val="24"/>
          <w:szCs w:val="24"/>
        </w:rPr>
        <w:t>Тех</w:t>
      </w:r>
      <w:proofErr w:type="spellEnd"/>
      <w:r w:rsidRPr="009C3DAE">
        <w:rPr>
          <w:rFonts w:ascii="Times New Roman" w:hAnsi="Times New Roman"/>
          <w:sz w:val="24"/>
          <w:szCs w:val="24"/>
        </w:rPr>
        <w:t xml:space="preserve"> (https://bizontech.ua/product/protection)</w:t>
      </w:r>
    </w:p>
    <w:p w:rsidR="00FD631F" w:rsidRPr="009C3DAE" w:rsidRDefault="0082500F" w:rsidP="00A370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C3DAE">
        <w:rPr>
          <w:rFonts w:ascii="Times New Roman" w:hAnsi="Times New Roman"/>
          <w:sz w:val="24"/>
          <w:szCs w:val="24"/>
        </w:rPr>
        <w:t>Які засоби маркетингових комунікацій використовують зазначені суб’єкти господарювання при просуванні їх продукції на ринку? Проаналізувати маркетингову цінову та комунікативну політику суб’єктів господарювання.</w:t>
      </w:r>
    </w:p>
    <w:sectPr w:rsidR="00FD631F" w:rsidRPr="009C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DD"/>
    <w:rsid w:val="00036EE0"/>
    <w:rsid w:val="000D70E2"/>
    <w:rsid w:val="001221DD"/>
    <w:rsid w:val="00124A33"/>
    <w:rsid w:val="001C6659"/>
    <w:rsid w:val="00263E80"/>
    <w:rsid w:val="00426D32"/>
    <w:rsid w:val="006704EB"/>
    <w:rsid w:val="007052B5"/>
    <w:rsid w:val="0082500F"/>
    <w:rsid w:val="00872ACD"/>
    <w:rsid w:val="008D5230"/>
    <w:rsid w:val="009C3DAE"/>
    <w:rsid w:val="00A37085"/>
    <w:rsid w:val="00BB3506"/>
    <w:rsid w:val="00E36C94"/>
    <w:rsid w:val="00FD631F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A325-7D4B-4B43-9312-3E707632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1F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eastAsia="Times New Roman" w:hAnsi="Times New Roman"/>
      <w:bCs/>
      <w:spacing w:val="6"/>
      <w:sz w:val="28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spacing w:after="200" w:line="276" w:lineRule="auto"/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aa">
    <w:name w:val="Hyperlink"/>
    <w:basedOn w:val="a0"/>
    <w:uiPriority w:val="99"/>
    <w:unhideWhenUsed/>
    <w:rsid w:val="00872ACD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7052B5"/>
    <w:rPr>
      <w:rFonts w:asciiTheme="minorHAnsi" w:eastAsiaTheme="minorEastAsia" w:hAnsiTheme="minorHAnsi"/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ridon.ua/vididiyal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zahist-donbas.com.ua/productcategory/" TargetMode="External"/><Relationship Id="rId5" Type="http://schemas.openxmlformats.org/officeDocument/2006/relationships/hyperlink" Target="https://avangardco.ua/nashadijalnist/" TargetMode="External"/><Relationship Id="rId4" Type="http://schemas.openxmlformats.org/officeDocument/2006/relationships/hyperlink" Target="http://europass.cedefop.europa.eu/documents/curriculum-vita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15019</Words>
  <Characters>8561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2023-11-18T17:45:00Z</dcterms:created>
  <dcterms:modified xsi:type="dcterms:W3CDTF">2023-11-18T18:24:00Z</dcterms:modified>
</cp:coreProperties>
</file>