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ED" w:rsidRPr="00643F8F" w:rsidRDefault="00AE4DED" w:rsidP="00AE4DED">
      <w:pPr>
        <w:tabs>
          <w:tab w:val="left" w:pos="709"/>
        </w:tabs>
        <w:jc w:val="center"/>
        <w:rPr>
          <w:b/>
          <w:sz w:val="28"/>
          <w:szCs w:val="28"/>
          <w:lang w:val="uk-UA" w:eastAsia="en-US"/>
        </w:rPr>
      </w:pPr>
      <w:r w:rsidRPr="00643F8F">
        <w:rPr>
          <w:b/>
          <w:sz w:val="28"/>
          <w:szCs w:val="28"/>
          <w:lang w:val="uk-UA" w:eastAsia="en-US"/>
        </w:rPr>
        <w:t>Тема 5.</w:t>
      </w:r>
    </w:p>
    <w:p w:rsidR="00AE4DED" w:rsidRPr="00643F8F" w:rsidRDefault="00AE4DED" w:rsidP="00AE4DED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643F8F">
        <w:rPr>
          <w:b/>
          <w:bCs/>
          <w:sz w:val="28"/>
          <w:szCs w:val="28"/>
          <w:lang w:val="uk-UA" w:eastAsia="en-US"/>
        </w:rPr>
        <w:t>Функціональні і ергономічні властивості товарів</w:t>
      </w:r>
    </w:p>
    <w:p w:rsidR="00AE4DED" w:rsidRPr="00643F8F" w:rsidRDefault="00AE4DED" w:rsidP="00AE4DED">
      <w:pPr>
        <w:jc w:val="both"/>
        <w:rPr>
          <w:sz w:val="28"/>
          <w:szCs w:val="24"/>
          <w:lang w:val="uk-UA"/>
        </w:rPr>
      </w:pP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b/>
          <w:color w:val="000000"/>
          <w:sz w:val="28"/>
          <w:szCs w:val="28"/>
          <w:lang w:val="uk-UA" w:eastAsia="uk-UA"/>
        </w:rPr>
        <w:t>Властивості функціонального призначення</w:t>
      </w:r>
      <w:r w:rsidRPr="00643F8F">
        <w:rPr>
          <w:b/>
          <w:i/>
          <w:color w:val="000000"/>
          <w:sz w:val="28"/>
          <w:szCs w:val="28"/>
          <w:lang w:val="uk-UA" w:eastAsia="uk-UA"/>
        </w:rPr>
        <w:t xml:space="preserve"> (функціональні властивості)</w:t>
      </w:r>
      <w:r w:rsidRPr="00643F8F">
        <w:rPr>
          <w:color w:val="000000"/>
          <w:sz w:val="28"/>
          <w:szCs w:val="28"/>
          <w:lang w:val="uk-UA" w:eastAsia="uk-UA"/>
        </w:rPr>
        <w:t xml:space="preserve"> відбивають здатність товарів виконувати їхні основні функції.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Ця підгрупа властивостей і показників найчастіше задовольняє фізіологічні потреби (харчові продукти,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одежно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 xml:space="preserve">-взуттєві і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т.п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 xml:space="preserve">.) чи виконують допоміжні функції (посуд, засоби догляду за одягом, взуттям і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т.п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 xml:space="preserve">.). Так, для всіх продуктів харчування визначальними властивостями функціонального призначення є енергетична і біологічна цінність; для групи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одежно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 xml:space="preserve">-взуттєвих товарів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це захисні властивості (від несприятливих зовнішніх впливів).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>У той же час існує досить численна група непродовольчих товарів, функціональні властивості яких обумовлюють задоволення тільки соціальних потреб, наприклад ювелірні вироби, антикварні предмети, музичні товари.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>При визначенні функціональних властивостей необхідно установити основне призначення товару й умови використання за призначенням, що забезпечують найбільш повне задоволення потреб; відповідність форми та розміру призначенню.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b/>
          <w:color w:val="000000"/>
          <w:sz w:val="28"/>
          <w:szCs w:val="28"/>
          <w:lang w:val="uk-UA" w:eastAsia="uk-UA"/>
        </w:rPr>
        <w:t>Властивості соціального призначення</w:t>
      </w:r>
      <w:r w:rsidRPr="00643F8F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здатність товарів задовольняти індивідуальні чи суспільні соціальні потреби.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>Для більшості товарів (за винятком раніше перерахованих) ступінь значимості цієї підгрупи споживчих властивостей нижчий, ніж функціональних. Наприклад, для модного одягу, взуття соціальне значення має велике значення, але функціональне призначення усе-таки важливіше. Аналогічна залежність відзначається, наприклад, і для делікатесних харчових продуктів.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Показниками соціального призначення найчастіше виступають зовнішній вигляд товарів, склад і вміст окремих компонентів (наприклад, дорогоцінних металів, каменів, ароматичних речовин і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т.п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 xml:space="preserve">.). Нерідко ці показники можуть бути виміряні лише якісно і зв’язані з психофізіологічним сприйняттям товару споживачем. До таких показників відносяться імідж товару, зовнішній вигляд (наприклад, модний у цьому сезоні колір), іноді аромат (для парфумів, кремів і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т.п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>.) чи звук (для аудіотехніки).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b/>
          <w:i/>
          <w:color w:val="000000"/>
          <w:sz w:val="28"/>
          <w:szCs w:val="28"/>
          <w:lang w:val="uk-UA" w:eastAsia="uk-UA"/>
        </w:rPr>
        <w:t>Класифікаційне призначення</w:t>
      </w:r>
      <w:r w:rsidRPr="00643F8F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здатність ряду властивостей і показників виступати як класифікаційні ознаки.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Класифікаційними ознаками можуть служити багато показників чи властивостей (хімічний склад і окремі речовини, функціональні властивості й ін.). Так, вміст жиру є класифікаційною ознакою для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жировмісних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 xml:space="preserve"> харчових продуктів: сир буває нежирний і жирний; молоко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1,5%; 2,5%; 3,2%; 6,0%-ний жирності; риба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особливо жирна, жирна, середньої жирності і худа.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b/>
          <w:i/>
          <w:color w:val="000000"/>
          <w:sz w:val="28"/>
          <w:szCs w:val="28"/>
          <w:lang w:val="uk-UA" w:eastAsia="uk-UA"/>
        </w:rPr>
        <w:t>Універсальне призначення</w:t>
      </w:r>
      <w:r w:rsidRPr="00643F8F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здатність властивостей і показників задовольняти різноманітні потреби.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>Показники і властивості універсального призначення можуть відноситися і до інших груп споживчих властивостей. Наприклад, багато показників, що обумовлюють соціальні потреби в самозбереженні, можуть виступати і як показники безпеки, наприклад, вміст токсичних речовин у продуктах харчування.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b/>
          <w:bCs/>
          <w:color w:val="000000"/>
          <w:sz w:val="28"/>
          <w:szCs w:val="28"/>
          <w:lang w:val="uk-UA" w:eastAsia="uk-UA"/>
        </w:rPr>
        <w:lastRenderedPageBreak/>
        <w:t>Надійність</w:t>
      </w:r>
      <w:r w:rsidRPr="00643F8F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здатність товарів зберігати функціональне призначення в процесі збереження і споживання (експлуатації) протягом заздалегідь обговорених термінів.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>Надійність постійно змінюється внаслідок процесів, що відбуваються при збереженні, споживанні й експлуатації товарів. Ця властивість не може бути безмежною. Мова може йти лише про обмежений ресурс надійності, що вимірюється визначеним відрізком часу, протягом якого вихідні властивості товару змінюються незначно, що дозволяє</w:t>
      </w:r>
      <w:r w:rsidRPr="00643F8F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643F8F">
        <w:rPr>
          <w:bCs/>
          <w:color w:val="000000"/>
          <w:sz w:val="28"/>
          <w:szCs w:val="28"/>
          <w:lang w:val="uk-UA" w:eastAsia="uk-UA"/>
        </w:rPr>
        <w:t>їх</w:t>
      </w:r>
      <w:r w:rsidRPr="00643F8F">
        <w:rPr>
          <w:color w:val="000000"/>
          <w:sz w:val="28"/>
          <w:szCs w:val="28"/>
          <w:lang w:val="uk-UA" w:eastAsia="uk-UA"/>
        </w:rPr>
        <w:t xml:space="preserve"> використовувати відповідно до призначення.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>Залежно від критерію надійності розрізняють такі підгрупи: довговічність, безвідмовність, ремонтопридатність і збереженість.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b/>
          <w:i/>
          <w:color w:val="000000"/>
          <w:sz w:val="28"/>
          <w:szCs w:val="28"/>
          <w:lang w:val="uk-UA" w:eastAsia="uk-UA"/>
        </w:rPr>
        <w:t>Довговічність</w:t>
      </w:r>
      <w:r w:rsidRPr="00643F8F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здатність товарів зберігати працездатність до настання граничного стану встановленого часу технічного обслуговування і ремонту.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Ця властивість характерна для непродовольчих товарів тривалого користування. Вона не характерна для продовольчих товарів, а також непродовольчих, призначених для безпосереднього споживання, у ході якого вони  частково чи цілком безповоротно втрачаються (наприклад,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парфумерно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>-косметичні товари). Довговічність як показник збереження функціонального призначення найчастіше перебуває у суперечності із соціальним призначенням. Так, багато непродовольчих товарів, що володіють значною довговічністю, морально старіють, втративши соціальне призначення. Це стосується до меблів, побутової техніки, одягу, взуття, головних уборів, деяких інших товарів.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>Показниками довговічності можуть служити термін експлуатації виробів, ресурс і ін.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bCs/>
          <w:i/>
          <w:iCs/>
          <w:color w:val="000000"/>
          <w:sz w:val="28"/>
          <w:szCs w:val="28"/>
          <w:lang w:val="uk-UA" w:eastAsia="uk-UA"/>
        </w:rPr>
        <w:t>Термін експлуатації</w:t>
      </w:r>
      <w:r w:rsidRPr="00643F8F">
        <w:rPr>
          <w:color w:val="000000"/>
          <w:sz w:val="28"/>
          <w:szCs w:val="28"/>
          <w:lang w:val="uk-UA" w:eastAsia="uk-UA"/>
        </w:rPr>
        <w:t xml:space="preserve">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тривалість експлуатації товарів, протягом якої  вони виконують свої основні функції.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i/>
          <w:iCs/>
          <w:color w:val="000000"/>
          <w:sz w:val="28"/>
          <w:szCs w:val="28"/>
          <w:lang w:val="uk-UA" w:eastAsia="uk-UA"/>
        </w:rPr>
        <w:t xml:space="preserve">Ресурс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гранична можливість експлуатації товарів, зафіксована в нормативних документах. Наприклад, кількість годин роботи, кількість включень і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вимикань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 xml:space="preserve"> (вимикачі).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b/>
          <w:i/>
          <w:color w:val="000000"/>
          <w:sz w:val="28"/>
          <w:szCs w:val="28"/>
          <w:lang w:val="uk-UA" w:eastAsia="uk-UA"/>
        </w:rPr>
        <w:t xml:space="preserve">Безвідмовність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здатність товарів виконувати функціональне призначення без виникнення дефектів, через які неможлива чи ускладнена їхня подальша експлуатація.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Безвідмовність характеризується термінами, протягом яких товари експлуатуються без збоїв і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відмовлень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>, а також кількістю дефектів, що виникають протягом обумовленого періоду.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Безвідмовність як властивість надійності найчастіше застосовується для технічно складних товарів (побутової техніки, устаткування, транспортних    засобів і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т.п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>.).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Показниками безвідмовності можуть служити середній виробіток до першого відмовлення, інтенсивність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відмовлень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>, імовірність безвідмовної   роботи. Останній показник означає, що в межах заданого виробітку відмовлення не виникає.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b/>
          <w:i/>
          <w:color w:val="000000"/>
          <w:sz w:val="28"/>
          <w:szCs w:val="28"/>
          <w:lang w:val="uk-UA" w:eastAsia="uk-UA"/>
        </w:rPr>
        <w:t xml:space="preserve">Ремонтопридатність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здатність товарів відновлювати свої вихідні властивості, у першу чергу функціональне призначення, після усунення виявлених дефектів.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lastRenderedPageBreak/>
        <w:t>Ремонтні роботи проводяться для відновлення основних властивостей товарів, втрачених при  експлуатації чи внаслідок виникнення дефектів. Ремонт можливий лише за наявності запасних  деталей чи комплектуючих виробів.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Ремонтопридатність характерна для багатьох непродовольчих товарів, особливо технічно складних, що за цією властивістю підрозділяються на ремонтопридатні і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ремонтонепридатні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>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>Показниками ремонтопридатності служать параметр потоку відмов, гарантійний наробіток, наробіток на відмовлення, терміни ремонту.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i/>
          <w:iCs/>
          <w:color w:val="000000"/>
          <w:sz w:val="28"/>
          <w:szCs w:val="28"/>
          <w:lang w:val="uk-UA" w:eastAsia="uk-UA"/>
        </w:rPr>
        <w:t>Параметр потоку відмов</w:t>
      </w:r>
      <w:r w:rsidRPr="00643F8F">
        <w:rPr>
          <w:color w:val="000000"/>
          <w:sz w:val="28"/>
          <w:szCs w:val="28"/>
          <w:lang w:val="uk-UA" w:eastAsia="uk-UA"/>
        </w:rPr>
        <w:t xml:space="preserve">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середня кількість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відмовлень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 xml:space="preserve"> відновленого виробу в одиницю часу за певний строк.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i/>
          <w:iCs/>
          <w:color w:val="000000"/>
          <w:sz w:val="28"/>
          <w:szCs w:val="28"/>
          <w:lang w:val="uk-UA" w:eastAsia="uk-UA"/>
        </w:rPr>
        <w:t>Гарантійний виробіток</w:t>
      </w:r>
      <w:r w:rsidRPr="00643F8F">
        <w:rPr>
          <w:color w:val="000000"/>
          <w:sz w:val="28"/>
          <w:szCs w:val="28"/>
          <w:lang w:val="uk-UA" w:eastAsia="uk-UA"/>
        </w:rPr>
        <w:t xml:space="preserve">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термін експлуатації виробу, що гарантує виробник при дотриманні умов експлуатації.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i/>
          <w:iCs/>
          <w:color w:val="000000"/>
          <w:sz w:val="28"/>
          <w:szCs w:val="28"/>
          <w:lang w:val="uk-UA" w:eastAsia="uk-UA"/>
        </w:rPr>
        <w:t>Виробіток на відмовлення</w:t>
      </w:r>
      <w:r w:rsidRPr="00643F8F">
        <w:rPr>
          <w:color w:val="000000"/>
          <w:sz w:val="28"/>
          <w:szCs w:val="28"/>
          <w:lang w:val="uk-UA" w:eastAsia="uk-UA"/>
        </w:rPr>
        <w:t xml:space="preserve">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відносний показник, що характеризується відношенням сумарного наробітку відновлюваного виробу до сумарного очікуваного числа його відмов протягом цього наробітку.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b/>
          <w:i/>
          <w:color w:val="000000"/>
          <w:sz w:val="28"/>
          <w:szCs w:val="28"/>
          <w:lang w:val="uk-UA" w:eastAsia="uk-UA"/>
        </w:rPr>
        <w:t>Збереженість</w:t>
      </w:r>
      <w:r w:rsidRPr="00643F8F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здатність підтримувати вихідні кількісні і якісні характеристики без значних втрат протягом визначеного терміну, якщо ж ці втрати відбуваються, то вони повинні бути економічно виправдані.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Збереженість притаманна всім споживчим товарам, тому що збереження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неминучий етап товарообігу будь-якого товару. Особливо важливою ця властивість є для харчових продуктів. Збереження починається з моменту випуску готової продукції і продовжується до повного використання або утилізації товару.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>Етап збереження умовно можна розділити на два періоди: складського збереження у виробника, в оптовій і роздрібній торгівлі; домашнього збереження у споживача.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b/>
          <w:bCs/>
          <w:color w:val="000000"/>
          <w:sz w:val="28"/>
          <w:szCs w:val="28"/>
          <w:lang w:val="uk-UA" w:eastAsia="uk-UA"/>
        </w:rPr>
        <w:t>Ергономічні властивості</w:t>
      </w:r>
      <w:r w:rsidRPr="00643F8F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здатність товарів створювати відчуття зручності, комфортності, найбільш повного задоволення потреб відповідно до антропометричних, психологічних і психофізіологічних характеристик споживача.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Ергономіка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наука, що комплексно вивчає людину в конкретних умовах його діяльності з метою оптимізації засобів і процесів праці чи експлуатації або споживання. Спочатку ергономіка займалася лише комплексним вивченням і проектуванням трудової діяльності для оптимізації виробів, умов і процесів праці. Сьогодні сфера її застосування значно розширилася й охоплює також споживання (експлуатацію) товарів.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>Ергономічні властивості задовольняють фізіологічні і психологічні потреби відповідно до визначених характеристик споживача. Залежно від цих характеристик ергономічні властивості підрозділяються на підгрупи: антропометричні, психологічні і психофізіологічні.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b/>
          <w:i/>
          <w:color w:val="000000"/>
          <w:sz w:val="28"/>
          <w:szCs w:val="28"/>
          <w:lang w:val="uk-UA" w:eastAsia="uk-UA"/>
        </w:rPr>
        <w:t>Антропометричні властивості</w:t>
      </w:r>
      <w:r w:rsidRPr="00643F8F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здатність товарів при споживанні (експлуатації) відповідати найбільшою мірою вимірюваним характеристикам споживача.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Ці властивості повинні створювати комфортність, зручності при споживанні товарів. Найбільше значення вони мають при оцінці якості непродовольчих товарів, особливо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одежно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 xml:space="preserve">-взуттєвих. Тому при проектуванні й розробці </w:t>
      </w:r>
      <w:r w:rsidRPr="00643F8F">
        <w:rPr>
          <w:color w:val="000000"/>
          <w:sz w:val="28"/>
          <w:szCs w:val="28"/>
          <w:lang w:val="uk-UA" w:eastAsia="uk-UA"/>
        </w:rPr>
        <w:lastRenderedPageBreak/>
        <w:t>продукції використовуються дані про антропометричні виміри населення, на підставі яких установлюються розміри одягу, взуття, головних уборів.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b/>
          <w:color w:val="000000"/>
          <w:sz w:val="28"/>
          <w:szCs w:val="28"/>
          <w:lang w:val="uk-UA" w:eastAsia="uk-UA"/>
        </w:rPr>
        <w:t>Психологічні властивості</w:t>
      </w:r>
      <w:r w:rsidRPr="00643F8F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здатність товарів забезпечувати при споживанні (експлуатації)  комфортність споживачу.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b/>
          <w:color w:val="000000"/>
          <w:sz w:val="28"/>
          <w:szCs w:val="28"/>
          <w:lang w:val="uk-UA" w:eastAsia="uk-UA"/>
        </w:rPr>
        <w:t>Психофізіологічні властивості</w:t>
      </w:r>
      <w:r w:rsidRPr="00643F8F">
        <w:rPr>
          <w:color w:val="000000"/>
          <w:sz w:val="28"/>
          <w:szCs w:val="28"/>
          <w:lang w:val="uk-UA" w:eastAsia="uk-UA"/>
        </w:rPr>
        <w:t xml:space="preserve">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здатність товарів забезпечувати відповідність психофізіологічним можливостям споживача. Ці властивості комплексно задовольняють психологічні і фізіологічні потреби людини.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Одним із різновидів цих властивостей є органолептичні властивості, основу яких складає психофізіологічне сприйняття людиною окремих властивостей товарів за допомогою органів чуття. Органолептичні відчуття залежать від фізіологічного і психологічного стану конкретної людини, що і визначає його потреби. Наприклад, у стані стомлення, стресів, депресій у різних людей виникають неоднакові потреби. Хтось намагається зняти нервову напругу за допомогою кави, тютюнових виробів, алкогольних напоїв,  а інші </w:t>
      </w:r>
      <w:r w:rsidRPr="00643F8F"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43F8F">
        <w:rPr>
          <w:color w:val="000000"/>
          <w:sz w:val="28"/>
          <w:szCs w:val="28"/>
          <w:lang w:val="uk-UA" w:eastAsia="uk-UA"/>
        </w:rPr>
        <w:t xml:space="preserve"> за допомогою солодких виробів (шоколад, цукерки і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т.п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>.).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b/>
          <w:bCs/>
          <w:color w:val="000000"/>
          <w:sz w:val="28"/>
          <w:szCs w:val="28"/>
          <w:lang w:val="uk-UA" w:eastAsia="uk-UA"/>
        </w:rPr>
        <w:t xml:space="preserve">Гігієнічні властивості </w:t>
      </w:r>
      <w:r w:rsidRPr="00643F8F">
        <w:rPr>
          <w:color w:val="000000"/>
          <w:sz w:val="28"/>
          <w:szCs w:val="28"/>
          <w:lang w:val="uk-UA" w:eastAsia="uk-UA"/>
        </w:rPr>
        <w:t xml:space="preserve">визначають ступінь нешкідливості для організму людини і рівень комфортності. 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Гігієнічні властивості поділяють на такі групи: властивості, що визначають взаємодію вироби з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парообразною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 xml:space="preserve"> та рідкою вологою; властивості проникності; властивості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електризуємості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>; властивості, що забезпечують обмін тепловою енергією; властивості забрудненості та очищення.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i/>
          <w:color w:val="000000"/>
          <w:sz w:val="28"/>
          <w:szCs w:val="28"/>
          <w:lang w:val="uk-UA" w:eastAsia="uk-UA"/>
        </w:rPr>
        <w:t>Повітропроникність</w:t>
      </w:r>
      <w:r w:rsidRPr="00643F8F">
        <w:rPr>
          <w:color w:val="000000"/>
          <w:sz w:val="28"/>
          <w:szCs w:val="28"/>
          <w:lang w:val="uk-UA" w:eastAsia="uk-UA"/>
        </w:rPr>
        <w:t xml:space="preserve"> - здатність пропускати повітря. Вона характеризується кількістю повітря в міліметрах, що проходить через 1 см</w:t>
      </w:r>
      <w:r w:rsidRPr="00643F8F">
        <w:rPr>
          <w:color w:val="000000"/>
          <w:sz w:val="28"/>
          <w:szCs w:val="28"/>
          <w:vertAlign w:val="superscript"/>
          <w:lang w:val="uk-UA" w:eastAsia="uk-UA"/>
        </w:rPr>
        <w:t>3</w:t>
      </w:r>
      <w:r w:rsidRPr="00643F8F">
        <w:rPr>
          <w:color w:val="000000"/>
          <w:sz w:val="28"/>
          <w:szCs w:val="28"/>
          <w:lang w:val="uk-UA" w:eastAsia="uk-UA"/>
        </w:rPr>
        <w:t xml:space="preserve"> тканини в одну секунду. Наприклад, повітропроникність тканини залежить від будови і пористості. 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i/>
          <w:color w:val="000000"/>
          <w:sz w:val="28"/>
          <w:szCs w:val="28"/>
          <w:lang w:val="uk-UA" w:eastAsia="uk-UA"/>
        </w:rPr>
        <w:t>Гігроскопічність</w:t>
      </w:r>
      <w:r w:rsidRPr="00643F8F">
        <w:rPr>
          <w:color w:val="000000"/>
          <w:sz w:val="28"/>
          <w:szCs w:val="28"/>
          <w:lang w:val="uk-UA" w:eastAsia="uk-UA"/>
        </w:rPr>
        <w:t xml:space="preserve"> - здатність поглинати з навколишнього середовища вологу і віддавати її. Наприклад, цей показник для тканини залежить від виду волокна, структури, характеру обробки, від температури і вологості навколишнього повітря. Доброю гігроскопічністю володіють лляні, бавовняні і вовняні тканини, поганою - тканини з синтетичних волокон.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643F8F">
        <w:rPr>
          <w:i/>
          <w:color w:val="000000"/>
          <w:sz w:val="28"/>
          <w:szCs w:val="28"/>
          <w:lang w:val="uk-UA" w:eastAsia="uk-UA"/>
        </w:rPr>
        <w:t>Теплозахищаємість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 xml:space="preserve"> - здатність захищати тіло людини від зайвої втрати тепла при низькій температурі навколишнього середовища. 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Гігієнічні властивості також пов’язані з впливом товарів на умови життєдіяльності людського організму, вони характеризують непродовольчі товари. 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До властивостей, визначальним взаємодія виробів з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парообразною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 xml:space="preserve"> і рідкою вологою, відносяться гігроскопічні властивості, вологовіддача,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водопоглинання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 xml:space="preserve"> та ін. Ці властивості мають велике значення особливо для одягу та взуття. Вони сприяють підтримці нормальної вологості в просторі між виробом і шкірою людини.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Властивості </w:t>
      </w:r>
      <w:proofErr w:type="spellStart"/>
      <w:r w:rsidRPr="00643F8F">
        <w:rPr>
          <w:i/>
          <w:color w:val="000000"/>
          <w:sz w:val="28"/>
          <w:szCs w:val="28"/>
          <w:lang w:val="uk-UA" w:eastAsia="uk-UA"/>
        </w:rPr>
        <w:t>електризуємості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 xml:space="preserve"> характеризують здатність виробу накопичувати на своїй поверхні заряди статичної електрики. Накопичення зарядів статичної електрики, наприклад, у текстильних матеріалів, може викликати перешкоди в технологічних процесах виробництва та виготовлення з них швейних виробів. </w:t>
      </w:r>
      <w:proofErr w:type="spellStart"/>
      <w:r w:rsidRPr="00643F8F">
        <w:rPr>
          <w:color w:val="000000"/>
          <w:sz w:val="28"/>
          <w:szCs w:val="28"/>
          <w:lang w:val="uk-UA" w:eastAsia="uk-UA"/>
        </w:rPr>
        <w:t>Електризуємість</w:t>
      </w:r>
      <w:proofErr w:type="spellEnd"/>
      <w:r w:rsidRPr="00643F8F">
        <w:rPr>
          <w:color w:val="000000"/>
          <w:sz w:val="28"/>
          <w:szCs w:val="28"/>
          <w:lang w:val="uk-UA" w:eastAsia="uk-UA"/>
        </w:rPr>
        <w:t xml:space="preserve"> при носінні одягу викликає неприємні відчуття, а наелектризований одяг прилипає до тіла і швидше забруднюється.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lastRenderedPageBreak/>
        <w:t xml:space="preserve">Властивості </w:t>
      </w:r>
      <w:r w:rsidRPr="00643F8F">
        <w:rPr>
          <w:i/>
          <w:color w:val="000000"/>
          <w:sz w:val="28"/>
          <w:szCs w:val="28"/>
          <w:lang w:val="uk-UA" w:eastAsia="uk-UA"/>
        </w:rPr>
        <w:t>забрудненості та очищення</w:t>
      </w:r>
      <w:r w:rsidRPr="00643F8F">
        <w:rPr>
          <w:color w:val="000000"/>
          <w:sz w:val="28"/>
          <w:szCs w:val="28"/>
          <w:lang w:val="uk-UA" w:eastAsia="uk-UA"/>
        </w:rPr>
        <w:t xml:space="preserve"> характеризують здатність виробів забруднюватися і очищатися, мають велике значення для оцінки їх гігієнічних властивостей. </w:t>
      </w:r>
    </w:p>
    <w:p w:rsidR="00AE4DED" w:rsidRPr="00643F8F" w:rsidRDefault="00AE4DED" w:rsidP="00AE4DE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43F8F">
        <w:rPr>
          <w:color w:val="000000"/>
          <w:sz w:val="28"/>
          <w:szCs w:val="28"/>
          <w:lang w:val="uk-UA" w:eastAsia="uk-UA"/>
        </w:rPr>
        <w:t xml:space="preserve">Забруднення виробів здійснюється різноманітними речовинами (жировими речовинами, пилом, залишками їжі та ін.). Накопичуючись на матеріалах, забруднення є сприятливим середовищем для розвитку мікроорганізмів. Необхідність частого очищення підвищує витрати на експлуатацію виробів. </w:t>
      </w:r>
    </w:p>
    <w:p w:rsidR="00AE4DED" w:rsidRDefault="00AE4DED" w:rsidP="00AE4DED">
      <w:pPr>
        <w:pStyle w:val="Normal"/>
        <w:spacing w:line="240" w:lineRule="auto"/>
        <w:ind w:right="30" w:firstLine="320"/>
        <w:rPr>
          <w:sz w:val="28"/>
          <w:lang w:val="uk-UA"/>
        </w:rPr>
      </w:pPr>
    </w:p>
    <w:p w:rsidR="00BB68CE" w:rsidRDefault="00BB68CE">
      <w:bookmarkStart w:id="0" w:name="_GoBack"/>
      <w:bookmarkEnd w:id="0"/>
    </w:p>
    <w:sectPr w:rsidR="00BB6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29"/>
    <w:rsid w:val="00830929"/>
    <w:rsid w:val="00AE4DED"/>
    <w:rsid w:val="00B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4B2A-D0EC-4A6A-9917-D3BC18D9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4DED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7499</Words>
  <Characters>4275</Characters>
  <Application>Microsoft Office Word</Application>
  <DocSecurity>0</DocSecurity>
  <Lines>35</Lines>
  <Paragraphs>23</Paragraphs>
  <ScaleCrop>false</ScaleCrop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2023-11-15T11:56:00Z</dcterms:created>
  <dcterms:modified xsi:type="dcterms:W3CDTF">2023-11-15T11:56:00Z</dcterms:modified>
</cp:coreProperties>
</file>