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306" w:rsidRPr="00643F8F" w:rsidRDefault="00926306" w:rsidP="00926306">
      <w:pPr>
        <w:keepNext/>
        <w:jc w:val="center"/>
        <w:outlineLvl w:val="3"/>
        <w:rPr>
          <w:b/>
          <w:bCs/>
          <w:sz w:val="28"/>
          <w:szCs w:val="28"/>
          <w:lang w:val="uk-UA" w:eastAsia="x-none"/>
        </w:rPr>
      </w:pPr>
      <w:r w:rsidRPr="00643F8F">
        <w:rPr>
          <w:rFonts w:eastAsia="Calibri"/>
          <w:b/>
          <w:sz w:val="32"/>
          <w:szCs w:val="32"/>
          <w:lang w:val="uk-UA" w:eastAsia="en-US"/>
        </w:rPr>
        <w:t>Тема 7.</w:t>
      </w:r>
    </w:p>
    <w:p w:rsidR="00926306" w:rsidRPr="00643F8F" w:rsidRDefault="00926306" w:rsidP="00926306">
      <w:pPr>
        <w:keepNext/>
        <w:jc w:val="center"/>
        <w:outlineLvl w:val="3"/>
        <w:rPr>
          <w:b/>
          <w:bCs/>
          <w:sz w:val="28"/>
          <w:szCs w:val="28"/>
          <w:lang w:val="uk-UA" w:eastAsia="x-none"/>
        </w:rPr>
      </w:pPr>
      <w:r w:rsidRPr="00643F8F">
        <w:rPr>
          <w:b/>
          <w:bCs/>
          <w:sz w:val="28"/>
          <w:szCs w:val="28"/>
          <w:lang w:val="uk-UA" w:eastAsia="x-none"/>
        </w:rPr>
        <w:t>ЕСТЕТИЧНІ ВЛАСТИВОСТІ ТОВАРІВ</w:t>
      </w:r>
    </w:p>
    <w:p w:rsidR="00926306" w:rsidRPr="00643F8F" w:rsidRDefault="00926306" w:rsidP="00926306">
      <w:pPr>
        <w:ind w:firstLine="709"/>
        <w:jc w:val="both"/>
        <w:rPr>
          <w:sz w:val="28"/>
          <w:szCs w:val="28"/>
          <w:lang w:val="uk-UA"/>
        </w:rPr>
      </w:pPr>
    </w:p>
    <w:p w:rsidR="00926306" w:rsidRPr="00643F8F" w:rsidRDefault="00926306" w:rsidP="00926306">
      <w:pPr>
        <w:ind w:firstLine="709"/>
        <w:jc w:val="both"/>
        <w:rPr>
          <w:sz w:val="28"/>
          <w:szCs w:val="28"/>
          <w:lang w:val="uk-UA"/>
        </w:rPr>
      </w:pPr>
    </w:p>
    <w:p w:rsidR="00926306" w:rsidRPr="00643F8F" w:rsidRDefault="00926306" w:rsidP="00926306">
      <w:pPr>
        <w:shd w:val="clear" w:color="auto" w:fill="FFFFFF"/>
        <w:ind w:firstLine="709"/>
        <w:jc w:val="both"/>
        <w:rPr>
          <w:sz w:val="28"/>
          <w:szCs w:val="28"/>
          <w:lang w:val="uk-UA"/>
        </w:rPr>
      </w:pPr>
      <w:r w:rsidRPr="00643F8F">
        <w:rPr>
          <w:b/>
          <w:bCs/>
          <w:color w:val="000000"/>
          <w:sz w:val="28"/>
          <w:szCs w:val="28"/>
          <w:lang w:val="uk-UA"/>
        </w:rPr>
        <w:t>Естетичні властивості товару</w:t>
      </w:r>
      <w:r w:rsidRPr="00643F8F">
        <w:rPr>
          <w:color w:val="000000"/>
          <w:sz w:val="28"/>
          <w:szCs w:val="28"/>
          <w:lang w:val="uk-UA"/>
        </w:rPr>
        <w:t xml:space="preserve"> – це споживні властивості, які виявляють у чуттєво-сприйнятливих ознаках форми свою суспільну цінність та соціально-культурну значущість і задовольняють естетичні потреби людини. Споживання корисних, зручних і досконалих речей завжди супроводжується чуттєвою реакцією людини і викликають почуття </w:t>
      </w:r>
      <w:r w:rsidRPr="00643F8F">
        <w:rPr>
          <w:sz w:val="28"/>
          <w:szCs w:val="28"/>
          <w:lang w:val="uk-UA"/>
        </w:rPr>
        <w:t>задоволення та насолоди. І, навпаки, незручні, недосконало виконані і оформлені вироби породжують негативні емоції. Естетичні властивості задовольняють духовні потреби, потребу</w:t>
      </w:r>
      <w:r w:rsidRPr="00643F8F">
        <w:rPr>
          <w:color w:val="000000"/>
          <w:sz w:val="28"/>
          <w:szCs w:val="28"/>
          <w:lang w:val="uk-UA"/>
        </w:rPr>
        <w:t xml:space="preserve"> в красі, а їх показники характеризують відповідність виробів естетичним вимогам суспільства та людини. З ростом добробуту та культури людей значущість естетичних властивостей товарів постійно зростає. Основними показниками естетичних властивостей є інформаційна виразність (інформативність), раціональність форми, цілісність композиції та досконалість виробничого виконання і товарного вигляду.</w:t>
      </w:r>
    </w:p>
    <w:p w:rsidR="00926306" w:rsidRPr="00643F8F" w:rsidRDefault="00926306" w:rsidP="00926306">
      <w:pPr>
        <w:shd w:val="clear" w:color="auto" w:fill="FFFFFF"/>
        <w:ind w:firstLine="709"/>
        <w:jc w:val="both"/>
        <w:rPr>
          <w:spacing w:val="-4"/>
          <w:sz w:val="28"/>
          <w:szCs w:val="28"/>
          <w:lang w:val="uk-UA"/>
        </w:rPr>
      </w:pPr>
      <w:r w:rsidRPr="00643F8F">
        <w:rPr>
          <w:b/>
          <w:i/>
          <w:color w:val="000000"/>
          <w:spacing w:val="-4"/>
          <w:sz w:val="28"/>
          <w:szCs w:val="28"/>
          <w:lang w:val="uk-UA"/>
        </w:rPr>
        <w:t>Інформаційна виразність (інформативність) форми</w:t>
      </w:r>
      <w:r w:rsidRPr="00643F8F">
        <w:rPr>
          <w:color w:val="000000"/>
          <w:spacing w:val="-4"/>
          <w:sz w:val="28"/>
          <w:szCs w:val="28"/>
          <w:lang w:val="uk-UA"/>
        </w:rPr>
        <w:t xml:space="preserve"> – здатність виробу через особливості форми відображати соціально-естетичні уявлення, що склалися в суспільстві. Одиничними показниками інформативності форми є художньо-образна виразність, оригінальність форми, відповідність стилю і моді.</w:t>
      </w:r>
    </w:p>
    <w:p w:rsidR="00926306" w:rsidRPr="00643F8F" w:rsidRDefault="00926306" w:rsidP="00926306">
      <w:pPr>
        <w:shd w:val="clear" w:color="auto" w:fill="FFFFFF"/>
        <w:ind w:firstLine="709"/>
        <w:jc w:val="both"/>
        <w:rPr>
          <w:color w:val="000000"/>
          <w:sz w:val="28"/>
          <w:szCs w:val="28"/>
          <w:lang w:val="uk-UA"/>
        </w:rPr>
      </w:pPr>
      <w:r w:rsidRPr="00643F8F">
        <w:rPr>
          <w:color w:val="000000"/>
          <w:sz w:val="28"/>
          <w:szCs w:val="28"/>
          <w:lang w:val="uk-UA"/>
        </w:rPr>
        <w:t xml:space="preserve">Художньо-образна виразність характеризує здатність форми виробу викликати певні почуття в людини, створювати добрий настрій, відображати національні особливості та характерні риси конкретного підприємства чи фірми. Так, майолікові вироби </w:t>
      </w:r>
      <w:proofErr w:type="spellStart"/>
      <w:r w:rsidRPr="00643F8F">
        <w:rPr>
          <w:color w:val="000000"/>
          <w:sz w:val="28"/>
          <w:szCs w:val="28"/>
          <w:lang w:val="uk-UA"/>
        </w:rPr>
        <w:t>Василівського</w:t>
      </w:r>
      <w:proofErr w:type="spellEnd"/>
      <w:r w:rsidRPr="00643F8F">
        <w:rPr>
          <w:color w:val="000000"/>
          <w:sz w:val="28"/>
          <w:szCs w:val="28"/>
          <w:lang w:val="uk-UA"/>
        </w:rPr>
        <w:t xml:space="preserve"> майолікового заводу мають певну художньо-образну характеристику, що відрізняє їх від виробів інших заводів національною формою, пропорціями, характером декору, колористичним оформленням і характеризує їх фірмовий стиль. </w:t>
      </w:r>
      <w:r w:rsidRPr="00643F8F">
        <w:rPr>
          <w:sz w:val="28"/>
          <w:szCs w:val="28"/>
          <w:lang w:val="uk-UA"/>
        </w:rPr>
        <w:t>Гутні вироби</w:t>
      </w:r>
      <w:r w:rsidRPr="00643F8F">
        <w:rPr>
          <w:color w:val="000000"/>
          <w:sz w:val="28"/>
          <w:szCs w:val="28"/>
          <w:lang w:val="uk-UA"/>
        </w:rPr>
        <w:t xml:space="preserve">  (вироби, виготовлені зі скла безпосередньо біля скловарної печі майстром вручну, у гарячому стані з використанням відповідної техніки) Київського заводу художнього скла своєю образною виразністю та художнім оформленням є оригінальними та несхожими на аналогічні вироби інших підприємств. Проте саме своєрідна зовнішня форма виробу повинна відповідати своєму призначенню, забезпечувати зручність споживання (експлуатації) товару.</w:t>
      </w:r>
    </w:p>
    <w:p w:rsidR="00926306" w:rsidRPr="00643F8F" w:rsidRDefault="00926306" w:rsidP="00926306">
      <w:pPr>
        <w:shd w:val="clear" w:color="auto" w:fill="FFFFFF"/>
        <w:ind w:firstLine="709"/>
        <w:jc w:val="both"/>
        <w:rPr>
          <w:sz w:val="28"/>
          <w:szCs w:val="28"/>
          <w:lang w:val="uk-UA"/>
        </w:rPr>
      </w:pPr>
      <w:r w:rsidRPr="00643F8F">
        <w:rPr>
          <w:b/>
          <w:i/>
          <w:color w:val="000000"/>
          <w:sz w:val="28"/>
          <w:szCs w:val="28"/>
          <w:lang w:val="uk-UA"/>
        </w:rPr>
        <w:t>Стиль</w:t>
      </w:r>
      <w:r w:rsidRPr="00643F8F">
        <w:rPr>
          <w:color w:val="000000"/>
          <w:sz w:val="28"/>
          <w:szCs w:val="28"/>
          <w:lang w:val="uk-UA"/>
        </w:rPr>
        <w:t xml:space="preserve"> – це система засобів і прийомів художньої виразності в архітектурі, мистецтві та оформленні предметів, що історично склалася, і відображає специфічні соціально-економічні умови життя, особливості і традиції людей в даний історичний період. Відомі такі стилі, як романтичний, готичний, епохи Відродження, бароко, рококо, ампір. Стиль відображає взаємозв’язок змісту і зовнішнього оформлення товарів. Відповідність стилю предметів, що виробляються сьогодні, є використання засобів художньої виразності, притаманних нашому часу та </w:t>
      </w:r>
      <w:proofErr w:type="spellStart"/>
      <w:r w:rsidRPr="00643F8F">
        <w:rPr>
          <w:color w:val="000000"/>
          <w:sz w:val="28"/>
          <w:szCs w:val="28"/>
          <w:lang w:val="uk-UA"/>
        </w:rPr>
        <w:t>відображаючих</w:t>
      </w:r>
      <w:proofErr w:type="spellEnd"/>
      <w:r w:rsidRPr="00643F8F">
        <w:rPr>
          <w:color w:val="000000"/>
          <w:sz w:val="28"/>
          <w:szCs w:val="28"/>
          <w:lang w:val="uk-UA"/>
        </w:rPr>
        <w:t xml:space="preserve"> його естетичні ідеали. Сьогоднішній стиль вимагає, наприклад, для посуду, світильників, меблів складного силуету, вишуканих видів матеріалів і методів обробки їх поверхні, наявність декоративних прикрас. Мода, на відміну від стилю, представляє собою тимчасову спільність формально-художніх засобів, що передають певне </w:t>
      </w:r>
      <w:r w:rsidRPr="00643F8F">
        <w:rPr>
          <w:color w:val="000000"/>
          <w:sz w:val="28"/>
          <w:szCs w:val="28"/>
          <w:lang w:val="uk-UA"/>
        </w:rPr>
        <w:lastRenderedPageBreak/>
        <w:t>світовідчуття. Мода змінюється разом із зміною соціально-економічних умов. Дотримання вимог моди – це відповідність зовнішніх ознак форми виробу тимчасово поширеним естетичним смаком і уподобанням. Найбільшому впливові моди піддаються одяг, головні убори, взуття, прикраси, що пов’язано з сезонністю та віковими особливостями людини. Для цих товарів відповідність моді є найважливішим естетичним показником, який визначає характер попиту та задоволення потреб людей.</w:t>
      </w:r>
    </w:p>
    <w:p w:rsidR="00926306" w:rsidRPr="00643F8F" w:rsidRDefault="00926306" w:rsidP="00926306">
      <w:pPr>
        <w:shd w:val="clear" w:color="auto" w:fill="FFFFFF"/>
        <w:ind w:firstLine="709"/>
        <w:jc w:val="both"/>
        <w:rPr>
          <w:sz w:val="28"/>
          <w:szCs w:val="28"/>
          <w:lang w:val="uk-UA"/>
        </w:rPr>
      </w:pPr>
      <w:r w:rsidRPr="00643F8F">
        <w:rPr>
          <w:b/>
          <w:bCs/>
          <w:i/>
          <w:iCs/>
          <w:sz w:val="28"/>
          <w:szCs w:val="28"/>
          <w:lang w:val="uk-UA"/>
        </w:rPr>
        <w:t xml:space="preserve">Раціональність форми (дизайн виробів) </w:t>
      </w:r>
      <w:r w:rsidRPr="00643F8F">
        <w:rPr>
          <w:sz w:val="28"/>
          <w:szCs w:val="28"/>
          <w:lang w:val="uk-UA"/>
        </w:rPr>
        <w:t xml:space="preserve">полягає в єдності форми і змісту, виявленні її відповідності умовам виробництва і експлуатації, правдивості відбиття функціонально-конструкторської суті виробів. Саме дизайн товарів, обумовлений їх художнім конструюванням, передбачає раціональне поєднання показників зовнішнього вигляду з функціональними й ергономічними. Так, поєднання гарної і зручної при експлуатації форми визначають дизайн взуття, одягу, меблів, побутової техніки, телерадіоапаратури тощо. Раціональність форми, як відповідність форми функціонально-конструкторській суті виробу, умовам його виготовлення та експлуатації, визначається такими одиничними показниками, як функціонально-конструктивна зумовленість форми і відповідність форми ергономічним вимогам. </w:t>
      </w:r>
    </w:p>
    <w:p w:rsidR="00926306" w:rsidRPr="00643F8F" w:rsidRDefault="00926306" w:rsidP="00926306">
      <w:pPr>
        <w:shd w:val="clear" w:color="auto" w:fill="FFFFFF"/>
        <w:ind w:firstLine="709"/>
        <w:jc w:val="both"/>
        <w:rPr>
          <w:sz w:val="28"/>
          <w:szCs w:val="28"/>
          <w:lang w:val="uk-UA"/>
        </w:rPr>
      </w:pPr>
      <w:r w:rsidRPr="00643F8F">
        <w:rPr>
          <w:sz w:val="28"/>
          <w:szCs w:val="28"/>
          <w:lang w:val="uk-UA"/>
        </w:rPr>
        <w:t xml:space="preserve">Під </w:t>
      </w:r>
      <w:r w:rsidRPr="00643F8F">
        <w:rPr>
          <w:i/>
          <w:iCs/>
          <w:sz w:val="28"/>
          <w:szCs w:val="28"/>
          <w:lang w:val="uk-UA"/>
        </w:rPr>
        <w:t>функціонально-конструктивною зумовленістю форми</w:t>
      </w:r>
      <w:r w:rsidRPr="00643F8F">
        <w:rPr>
          <w:sz w:val="28"/>
          <w:szCs w:val="28"/>
          <w:lang w:val="uk-UA"/>
        </w:rPr>
        <w:t xml:space="preserve"> розуміють відповідність естетично значущої форми виробу його призначенню, конструктивному</w:t>
      </w:r>
      <w:r w:rsidRPr="00643F8F">
        <w:rPr>
          <w:color w:val="000000"/>
          <w:sz w:val="28"/>
          <w:szCs w:val="28"/>
          <w:lang w:val="uk-UA"/>
        </w:rPr>
        <w:t xml:space="preserve"> вирішенню та матеріалам, які будуть застосовуватися. Зовнішня форма виробів повинна безпосередньо визначати їх призначення. Так, взуття для дітей за силуетом, колористичним оформленням, конструкцією підбору, характером декоративного оздоблення відрізняється від взуття для дорослих і явно свідчить про його вікове призначення. На сприйняття форми значний вплив мають співвідношення розмірів. Найбільш задовольняє естетичні потреби гармонічна форма, що відрізняється органічним поєднанням розмірів з геометричними параметрами і призначенням виробу. Матеріал, з якого виготовлені вироби, за своїми властивостями повинен відповідати функціональним вимогам і одночасно бути декоративним. Для естетичного сприйняття мають значення колористичне вирішення і кольорова гама, а також стан поверхні (гладка, шерехата, ворсиста тощо). Форма в цілому і всі її елементи повинні свідчити про естетичність і призначення виробу, конструкцію, особливості матеріалу і способи виробництва.</w:t>
      </w:r>
    </w:p>
    <w:p w:rsidR="00926306" w:rsidRPr="00643F8F" w:rsidRDefault="00926306" w:rsidP="00926306">
      <w:pPr>
        <w:shd w:val="clear" w:color="auto" w:fill="FFFFFF"/>
        <w:ind w:firstLine="709"/>
        <w:jc w:val="both"/>
        <w:rPr>
          <w:sz w:val="28"/>
          <w:szCs w:val="28"/>
          <w:lang w:val="uk-UA"/>
        </w:rPr>
      </w:pPr>
      <w:r w:rsidRPr="00643F8F">
        <w:rPr>
          <w:i/>
          <w:color w:val="000000"/>
          <w:sz w:val="28"/>
          <w:szCs w:val="28"/>
          <w:lang w:val="uk-UA"/>
        </w:rPr>
        <w:t>Відповідність форми ергономічним вимогам</w:t>
      </w:r>
      <w:r w:rsidRPr="00643F8F">
        <w:rPr>
          <w:color w:val="000000"/>
          <w:sz w:val="28"/>
          <w:szCs w:val="28"/>
          <w:lang w:val="uk-UA"/>
        </w:rPr>
        <w:t xml:space="preserve"> – це здатність створювати максимальні вигоди в користуванні виробом. Так, форма чашки повинна  забезпечувати  зручність прийняття  їжі,   зручність  утримання чашки завдяки раціональній формі ручки та забезпечувати стійкість чашки на блюдці.</w:t>
      </w:r>
    </w:p>
    <w:p w:rsidR="00926306" w:rsidRPr="00643F8F" w:rsidRDefault="00926306" w:rsidP="00926306">
      <w:pPr>
        <w:shd w:val="clear" w:color="auto" w:fill="FFFFFF"/>
        <w:ind w:firstLine="709"/>
        <w:jc w:val="both"/>
        <w:rPr>
          <w:color w:val="000000"/>
          <w:sz w:val="28"/>
          <w:szCs w:val="28"/>
          <w:lang w:val="uk-UA"/>
        </w:rPr>
      </w:pPr>
      <w:r w:rsidRPr="00643F8F">
        <w:rPr>
          <w:color w:val="000000"/>
          <w:sz w:val="28"/>
          <w:szCs w:val="28"/>
          <w:lang w:val="uk-UA"/>
        </w:rPr>
        <w:t xml:space="preserve">Цілісність композиції характеризує гармонійну єдність частин і цілого, органічний взаємозв’язок елементів форми виробу, його узгодженість з іншими виробами, а також ефективність використання </w:t>
      </w:r>
      <w:proofErr w:type="spellStart"/>
      <w:r w:rsidRPr="00643F8F">
        <w:rPr>
          <w:color w:val="000000"/>
          <w:sz w:val="28"/>
          <w:szCs w:val="28"/>
          <w:lang w:val="uk-UA"/>
        </w:rPr>
        <w:t>професійно</w:t>
      </w:r>
      <w:proofErr w:type="spellEnd"/>
      <w:r w:rsidRPr="00643F8F">
        <w:rPr>
          <w:color w:val="000000"/>
          <w:sz w:val="28"/>
          <w:szCs w:val="28"/>
          <w:lang w:val="uk-UA"/>
        </w:rPr>
        <w:t xml:space="preserve">-художніх засобів для створення композиційного вирішення (ДСТУ 2429–94). Комплексний показник композиційної цілісності характеризується такими одиничними показниками, як гармонічність </w:t>
      </w:r>
      <w:proofErr w:type="spellStart"/>
      <w:r w:rsidRPr="00643F8F">
        <w:rPr>
          <w:color w:val="000000"/>
          <w:sz w:val="28"/>
          <w:szCs w:val="28"/>
          <w:lang w:val="uk-UA"/>
        </w:rPr>
        <w:t>об’ємнопросторової</w:t>
      </w:r>
      <w:proofErr w:type="spellEnd"/>
      <w:r w:rsidRPr="00643F8F">
        <w:rPr>
          <w:color w:val="000000"/>
          <w:sz w:val="28"/>
          <w:szCs w:val="28"/>
          <w:lang w:val="uk-UA"/>
        </w:rPr>
        <w:t xml:space="preserve"> структури, </w:t>
      </w:r>
      <w:proofErr w:type="spellStart"/>
      <w:r w:rsidRPr="00643F8F">
        <w:rPr>
          <w:color w:val="000000"/>
          <w:sz w:val="28"/>
          <w:szCs w:val="28"/>
          <w:lang w:val="uk-UA"/>
        </w:rPr>
        <w:t>архітектонічність</w:t>
      </w:r>
      <w:proofErr w:type="spellEnd"/>
      <w:r w:rsidRPr="00643F8F">
        <w:rPr>
          <w:color w:val="000000"/>
          <w:sz w:val="28"/>
          <w:szCs w:val="28"/>
          <w:lang w:val="uk-UA"/>
        </w:rPr>
        <w:t xml:space="preserve">, пластичність, колорит, художньо-графічна виразність. </w:t>
      </w:r>
    </w:p>
    <w:p w:rsidR="00926306" w:rsidRPr="00643F8F" w:rsidRDefault="00926306" w:rsidP="00926306">
      <w:pPr>
        <w:shd w:val="clear" w:color="auto" w:fill="FFFFFF"/>
        <w:ind w:firstLine="709"/>
        <w:jc w:val="both"/>
        <w:rPr>
          <w:sz w:val="28"/>
          <w:szCs w:val="28"/>
          <w:lang w:val="uk-UA"/>
        </w:rPr>
      </w:pPr>
      <w:r w:rsidRPr="00643F8F">
        <w:rPr>
          <w:sz w:val="28"/>
          <w:szCs w:val="28"/>
          <w:lang w:val="uk-UA"/>
        </w:rPr>
        <w:t xml:space="preserve">Гармонічність </w:t>
      </w:r>
      <w:proofErr w:type="spellStart"/>
      <w:r w:rsidRPr="00643F8F">
        <w:rPr>
          <w:sz w:val="28"/>
          <w:szCs w:val="28"/>
          <w:lang w:val="uk-UA"/>
        </w:rPr>
        <w:t>об’ємнопросторової</w:t>
      </w:r>
      <w:proofErr w:type="spellEnd"/>
      <w:r w:rsidRPr="00643F8F">
        <w:rPr>
          <w:sz w:val="28"/>
          <w:szCs w:val="28"/>
          <w:lang w:val="uk-UA"/>
        </w:rPr>
        <w:t xml:space="preserve"> структури забезпечує взаємодію усіх елементів форми виробу між собою та простором. Всі елементи форми повинні </w:t>
      </w:r>
      <w:r w:rsidRPr="00643F8F">
        <w:rPr>
          <w:sz w:val="28"/>
          <w:szCs w:val="28"/>
          <w:lang w:val="uk-UA"/>
        </w:rPr>
        <w:lastRenderedPageBreak/>
        <w:t xml:space="preserve">бути органічно поєднані один з одним, підпорядковані і мати єдиний характер завдяки належному використанню засобів композиції пропорцій, масштабності, ритму, симетрії. </w:t>
      </w:r>
    </w:p>
    <w:p w:rsidR="00926306" w:rsidRPr="00643F8F" w:rsidRDefault="00926306" w:rsidP="00926306">
      <w:pPr>
        <w:shd w:val="clear" w:color="auto" w:fill="FFFFFF"/>
        <w:ind w:firstLine="709"/>
        <w:jc w:val="both"/>
        <w:rPr>
          <w:sz w:val="28"/>
          <w:szCs w:val="28"/>
          <w:lang w:val="uk-UA"/>
        </w:rPr>
      </w:pPr>
      <w:r w:rsidRPr="00643F8F">
        <w:rPr>
          <w:sz w:val="28"/>
          <w:szCs w:val="28"/>
          <w:lang w:val="uk-UA"/>
        </w:rPr>
        <w:t xml:space="preserve">Важливою умовою цілісності композиції є </w:t>
      </w:r>
      <w:proofErr w:type="spellStart"/>
      <w:r w:rsidRPr="00643F8F">
        <w:rPr>
          <w:sz w:val="28"/>
          <w:szCs w:val="28"/>
          <w:lang w:val="uk-UA"/>
        </w:rPr>
        <w:t>архітектонічність</w:t>
      </w:r>
      <w:proofErr w:type="spellEnd"/>
      <w:r w:rsidRPr="00643F8F">
        <w:rPr>
          <w:sz w:val="28"/>
          <w:szCs w:val="28"/>
          <w:lang w:val="uk-UA"/>
        </w:rPr>
        <w:t xml:space="preserve">, тобто художнє відображення у формі виробу характеру функціонування конструкції та матеріалів, які використовуються. </w:t>
      </w:r>
    </w:p>
    <w:p w:rsidR="00926306" w:rsidRPr="00643F8F" w:rsidRDefault="00926306" w:rsidP="00926306">
      <w:pPr>
        <w:shd w:val="clear" w:color="auto" w:fill="FFFFFF"/>
        <w:ind w:firstLine="709"/>
        <w:jc w:val="both"/>
        <w:rPr>
          <w:sz w:val="28"/>
          <w:szCs w:val="28"/>
          <w:lang w:val="uk-UA"/>
        </w:rPr>
      </w:pPr>
      <w:r w:rsidRPr="00643F8F">
        <w:rPr>
          <w:sz w:val="28"/>
          <w:szCs w:val="28"/>
          <w:lang w:val="uk-UA"/>
        </w:rPr>
        <w:t xml:space="preserve">Пластичність форми визначає особливості просторової структури виробу, її рельєфність, характер взаємних переходів і </w:t>
      </w:r>
      <w:proofErr w:type="spellStart"/>
      <w:r w:rsidRPr="00643F8F">
        <w:rPr>
          <w:sz w:val="28"/>
          <w:szCs w:val="28"/>
          <w:lang w:val="uk-UA"/>
        </w:rPr>
        <w:t>зв’язків</w:t>
      </w:r>
      <w:proofErr w:type="spellEnd"/>
      <w:r w:rsidRPr="00643F8F">
        <w:rPr>
          <w:sz w:val="28"/>
          <w:szCs w:val="28"/>
          <w:lang w:val="uk-UA"/>
        </w:rPr>
        <w:t xml:space="preserve"> об’ємів, </w:t>
      </w:r>
      <w:proofErr w:type="spellStart"/>
      <w:r w:rsidRPr="00643F8F">
        <w:rPr>
          <w:sz w:val="28"/>
          <w:szCs w:val="28"/>
          <w:lang w:val="uk-UA"/>
        </w:rPr>
        <w:t>площин</w:t>
      </w:r>
      <w:proofErr w:type="spellEnd"/>
      <w:r w:rsidRPr="00643F8F">
        <w:rPr>
          <w:sz w:val="28"/>
          <w:szCs w:val="28"/>
          <w:lang w:val="uk-UA"/>
        </w:rPr>
        <w:t xml:space="preserve"> та обрисів форми виробу. </w:t>
      </w:r>
    </w:p>
    <w:p w:rsidR="00926306" w:rsidRPr="00643F8F" w:rsidRDefault="00926306" w:rsidP="00926306">
      <w:pPr>
        <w:shd w:val="clear" w:color="auto" w:fill="FFFFFF"/>
        <w:ind w:firstLine="709"/>
        <w:jc w:val="both"/>
        <w:rPr>
          <w:color w:val="000000"/>
          <w:sz w:val="28"/>
          <w:szCs w:val="28"/>
          <w:lang w:val="uk-UA"/>
        </w:rPr>
      </w:pPr>
      <w:r w:rsidRPr="00643F8F">
        <w:rPr>
          <w:sz w:val="28"/>
          <w:szCs w:val="28"/>
          <w:lang w:val="uk-UA"/>
        </w:rPr>
        <w:t>Важливим показником цілісності композиції є колорит. За допомогою кольору можна виділити</w:t>
      </w:r>
      <w:r w:rsidRPr="00643F8F">
        <w:rPr>
          <w:color w:val="000000"/>
          <w:sz w:val="28"/>
          <w:szCs w:val="28"/>
          <w:lang w:val="uk-UA"/>
        </w:rPr>
        <w:t xml:space="preserve"> елементи форми або послабити їх, підпорядкувати і об’єднати елементи, виявити масштабність. Колір, крім того, є важливим засобом підвищення художньої виразності, образності виробу. Наприклад, цілісність композиції одягу характеризується певним комплексом зовнішніх ознак силуету, форми, конструктивних і декоративних ліній, кольору, малюнка, фактури матеріалу тощо. Розміри, пропорції, контрастність, порядок розташування елементів оформлення повинні відображати цілісність виробу або ансамблю одягу, його гармонічність. Це досягається за рахунок виділення основних і допоміжних елементів, забезпечення їх підпорядкування, </w:t>
      </w:r>
      <w:proofErr w:type="spellStart"/>
      <w:r w:rsidRPr="00643F8F">
        <w:rPr>
          <w:color w:val="000000"/>
          <w:sz w:val="28"/>
          <w:szCs w:val="28"/>
          <w:lang w:val="uk-UA"/>
        </w:rPr>
        <w:t>співрозмірності</w:t>
      </w:r>
      <w:proofErr w:type="spellEnd"/>
      <w:r w:rsidRPr="00643F8F">
        <w:rPr>
          <w:color w:val="000000"/>
          <w:sz w:val="28"/>
          <w:szCs w:val="28"/>
          <w:lang w:val="uk-UA"/>
        </w:rPr>
        <w:t xml:space="preserve"> та рівноваги в пропорціях, розмірах, масштабах і інших ознаках. </w:t>
      </w:r>
    </w:p>
    <w:p w:rsidR="00926306" w:rsidRPr="00643F8F" w:rsidRDefault="00926306" w:rsidP="00926306">
      <w:pPr>
        <w:shd w:val="clear" w:color="auto" w:fill="FFFFFF"/>
        <w:ind w:firstLine="709"/>
        <w:jc w:val="both"/>
        <w:rPr>
          <w:spacing w:val="-6"/>
          <w:sz w:val="28"/>
          <w:szCs w:val="28"/>
          <w:lang w:val="uk-UA"/>
        </w:rPr>
      </w:pPr>
      <w:r w:rsidRPr="00643F8F">
        <w:rPr>
          <w:spacing w:val="-6"/>
          <w:sz w:val="28"/>
          <w:szCs w:val="28"/>
          <w:lang w:val="uk-UA"/>
        </w:rPr>
        <w:t>Цілісність композиції також залежить від впорядкованості художньо-графічної виразності</w:t>
      </w:r>
      <w:r w:rsidRPr="00643F8F">
        <w:rPr>
          <w:color w:val="000000"/>
          <w:spacing w:val="-6"/>
          <w:sz w:val="28"/>
          <w:szCs w:val="28"/>
          <w:lang w:val="uk-UA"/>
        </w:rPr>
        <w:t>, яка композиційно обґрунтовує розташування графічних елементів на виробі, ступінь відповідності характеру шрифтів змістовому значенню написів, виразність функціональної графіки (наприклад, торгового знаку).</w:t>
      </w:r>
    </w:p>
    <w:p w:rsidR="00926306" w:rsidRPr="00643F8F" w:rsidRDefault="00926306" w:rsidP="00926306">
      <w:pPr>
        <w:shd w:val="clear" w:color="auto" w:fill="FFFFFF"/>
        <w:ind w:firstLine="709"/>
        <w:jc w:val="both"/>
        <w:rPr>
          <w:color w:val="000000"/>
          <w:sz w:val="28"/>
          <w:szCs w:val="28"/>
          <w:lang w:val="uk-UA"/>
        </w:rPr>
      </w:pPr>
      <w:r w:rsidRPr="00643F8F">
        <w:rPr>
          <w:color w:val="000000"/>
          <w:sz w:val="28"/>
          <w:szCs w:val="28"/>
          <w:lang w:val="uk-UA"/>
        </w:rPr>
        <w:t xml:space="preserve">Досконалість виробничого виконання та товарного вигляду характеризує чистоту виконання контурів, округлень і з’єднань окремих елементів виробу, ретельність нанесення декоративних і захисних покрить, інформаційних знаків, раціональність і рекламну виразність, пакування тощо. </w:t>
      </w:r>
    </w:p>
    <w:p w:rsidR="00926306" w:rsidRPr="00643F8F" w:rsidRDefault="00926306" w:rsidP="00926306">
      <w:pPr>
        <w:shd w:val="clear" w:color="auto" w:fill="FFFFFF"/>
        <w:ind w:firstLine="709"/>
        <w:jc w:val="both"/>
        <w:rPr>
          <w:color w:val="000000"/>
          <w:sz w:val="28"/>
          <w:szCs w:val="28"/>
          <w:lang w:val="uk-UA"/>
        </w:rPr>
      </w:pPr>
      <w:r w:rsidRPr="00643F8F">
        <w:rPr>
          <w:color w:val="000000"/>
          <w:sz w:val="28"/>
          <w:szCs w:val="28"/>
          <w:lang w:val="uk-UA"/>
        </w:rPr>
        <w:t xml:space="preserve">Пакування повинно не лише захищати товар у процесі зберігання і транспортування, а й бути естетично привабливим і пристойно представляти (рекламувати) товар (наприклад, флакони для парфумів, коробки-шкатулки – для ювелірних прикрас). Досконалість виробничого виконання виробу оцінюється певною кількістю одиничних і комплексних показників, що характеризують якість виконання технологічних операцій. </w:t>
      </w:r>
    </w:p>
    <w:p w:rsidR="00926306" w:rsidRPr="00643F8F" w:rsidRDefault="00926306" w:rsidP="00926306">
      <w:pPr>
        <w:shd w:val="clear" w:color="auto" w:fill="FFFFFF"/>
        <w:ind w:firstLine="709"/>
        <w:jc w:val="both"/>
        <w:rPr>
          <w:color w:val="000000"/>
          <w:sz w:val="28"/>
          <w:szCs w:val="28"/>
          <w:lang w:val="uk-UA"/>
        </w:rPr>
      </w:pPr>
      <w:r w:rsidRPr="00643F8F">
        <w:rPr>
          <w:color w:val="000000"/>
          <w:sz w:val="28"/>
          <w:szCs w:val="28"/>
          <w:lang w:val="uk-UA"/>
        </w:rPr>
        <w:t xml:space="preserve">Серед естетичних показників виділяється також товарний вигляд, під яким розуміють зовнішній вигляд, внутрішню обробку, виразність фірмових знаків, стійкість до пошкоджень та стабільність в експлуатації. Естетичне значення має не лише зміст текстів інформації про товар, а й вибір кольору, шрифту для рекламних написів. Таким чином, залежність товарного вигляду виробу від конкретних умов виробництва та специфіки експлуатації виробу за призначенням і є досконалістю виробничого виконання та товарного вигляду (згідно з ДСТУ 2429–94). </w:t>
      </w:r>
    </w:p>
    <w:p w:rsidR="00926306" w:rsidRPr="00643F8F" w:rsidRDefault="00926306" w:rsidP="00926306">
      <w:pPr>
        <w:shd w:val="clear" w:color="auto" w:fill="FFFFFF"/>
        <w:ind w:firstLine="709"/>
        <w:jc w:val="both"/>
        <w:rPr>
          <w:color w:val="000000"/>
          <w:sz w:val="28"/>
          <w:szCs w:val="28"/>
          <w:lang w:val="uk-UA"/>
        </w:rPr>
      </w:pPr>
      <w:r w:rsidRPr="00643F8F">
        <w:rPr>
          <w:color w:val="000000"/>
          <w:sz w:val="28"/>
          <w:szCs w:val="28"/>
          <w:lang w:val="uk-UA"/>
        </w:rPr>
        <w:t xml:space="preserve">Для різних груп непродовольчих товарів показники естетичних властивостей дещо відрізняються і характеризують ті особливості, які є специфічними для тієї чи іншої групи товарів. Так, згідно з діючою нормативною документацією для скляних побутових товарів це точність відтворення зразка (еталона); показники досконалості форми, декору, показники композиційної </w:t>
      </w:r>
      <w:r w:rsidRPr="00643F8F">
        <w:rPr>
          <w:color w:val="000000"/>
          <w:sz w:val="28"/>
          <w:szCs w:val="28"/>
          <w:lang w:val="uk-UA"/>
        </w:rPr>
        <w:lastRenderedPageBreak/>
        <w:t xml:space="preserve">цілісності, показники виразності стильового рішення; показники досконалості виробничого виконання; кут гранування; показник заломлення, </w:t>
      </w:r>
      <w:proofErr w:type="spellStart"/>
      <w:r w:rsidRPr="00643F8F">
        <w:rPr>
          <w:color w:val="000000"/>
          <w:sz w:val="28"/>
          <w:szCs w:val="28"/>
          <w:lang w:val="uk-UA"/>
        </w:rPr>
        <w:t>світлопропускання</w:t>
      </w:r>
      <w:proofErr w:type="spellEnd"/>
      <w:r w:rsidRPr="00643F8F">
        <w:rPr>
          <w:color w:val="000000"/>
          <w:sz w:val="28"/>
          <w:szCs w:val="28"/>
          <w:lang w:val="uk-UA"/>
        </w:rPr>
        <w:t>. Для тканин і штучних виробів – це художньо-колористичне оформлення, обробка і структура та їх відповідність моді, стійкість укладанню ворсу, білість.</w:t>
      </w:r>
    </w:p>
    <w:p w:rsidR="00BB68CE" w:rsidRDefault="00BB68CE">
      <w:bookmarkStart w:id="0" w:name="_GoBack"/>
      <w:bookmarkEnd w:id="0"/>
    </w:p>
    <w:sectPr w:rsidR="00BB68C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515"/>
    <w:rsid w:val="00926306"/>
    <w:rsid w:val="00A83515"/>
    <w:rsid w:val="00BB68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355C5B-4A41-47A0-9672-BB974C595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6306"/>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6205</Words>
  <Characters>3537</Characters>
  <Application>Microsoft Office Word</Application>
  <DocSecurity>0</DocSecurity>
  <Lines>29</Lines>
  <Paragraphs>19</Paragraphs>
  <ScaleCrop>false</ScaleCrop>
  <Company/>
  <LinksUpToDate>false</LinksUpToDate>
  <CharactersWithSpaces>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2023-11-15T11:56:00Z</dcterms:created>
  <dcterms:modified xsi:type="dcterms:W3CDTF">2023-11-15T11:56:00Z</dcterms:modified>
</cp:coreProperties>
</file>