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9D" w:rsidRPr="00D13B46" w:rsidRDefault="0054099D" w:rsidP="0054099D">
      <w:pPr>
        <w:pStyle w:val="a3"/>
        <w:spacing w:line="360" w:lineRule="auto"/>
        <w:ind w:left="0" w:right="0"/>
        <w:jc w:val="center"/>
        <w:rPr>
          <w:b/>
          <w:szCs w:val="28"/>
        </w:rPr>
      </w:pPr>
      <w:bookmarkStart w:id="0" w:name="_GoBack"/>
      <w:bookmarkEnd w:id="0"/>
      <w:r w:rsidRPr="00D13B46">
        <w:rPr>
          <w:b/>
          <w:szCs w:val="28"/>
        </w:rPr>
        <w:t xml:space="preserve"> Системи лінійних алгебраїчних рівнянь</w:t>
      </w:r>
    </w:p>
    <w:p w:rsidR="0054099D" w:rsidRPr="000A588A" w:rsidRDefault="0054099D" w:rsidP="0054099D">
      <w:pPr>
        <w:pStyle w:val="a4"/>
        <w:tabs>
          <w:tab w:val="left" w:pos="3402"/>
        </w:tabs>
        <w:spacing w:before="0" w:after="0" w:line="240" w:lineRule="auto"/>
        <w:ind w:firstLine="709"/>
        <w:rPr>
          <w:i/>
          <w:sz w:val="28"/>
          <w:szCs w:val="28"/>
        </w:rPr>
      </w:pPr>
      <w:r w:rsidRPr="000A588A">
        <w:rPr>
          <w:i/>
          <w:sz w:val="28"/>
          <w:szCs w:val="28"/>
        </w:rPr>
        <w:t>План</w:t>
      </w:r>
    </w:p>
    <w:p w:rsidR="0054099D" w:rsidRPr="00F313B8" w:rsidRDefault="0054099D" w:rsidP="0054099D">
      <w:pPr>
        <w:pStyle w:val="a4"/>
        <w:numPr>
          <w:ilvl w:val="0"/>
          <w:numId w:val="1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lang w:val="ru-RU"/>
        </w:rPr>
        <w:t>Основн</w:t>
      </w:r>
      <w:proofErr w:type="spellEnd"/>
      <w:r>
        <w:rPr>
          <w:b/>
          <w:i/>
          <w:sz w:val="28"/>
          <w:szCs w:val="28"/>
        </w:rPr>
        <w:t>і означення</w:t>
      </w: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Матричний метод</w:t>
      </w: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Метод Крамера</w:t>
      </w: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Метод </w:t>
      </w:r>
      <w:proofErr w:type="spellStart"/>
      <w:r>
        <w:rPr>
          <w:b/>
          <w:i/>
          <w:sz w:val="28"/>
          <w:szCs w:val="28"/>
        </w:rPr>
        <w:t>Гаусса</w:t>
      </w:r>
      <w:proofErr w:type="spellEnd"/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Однорідна система лінійних рівнянь</w:t>
      </w: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</w:p>
    <w:p w:rsidR="0054099D" w:rsidRDefault="0054099D" w:rsidP="0054099D">
      <w:pPr>
        <w:pStyle w:val="a4"/>
        <w:numPr>
          <w:ilvl w:val="0"/>
          <w:numId w:val="2"/>
        </w:numPr>
        <w:tabs>
          <w:tab w:val="clear" w:pos="1701"/>
          <w:tab w:val="clear" w:pos="3828"/>
          <w:tab w:val="left" w:pos="993"/>
        </w:tabs>
        <w:spacing w:before="0" w:after="0" w:line="240" w:lineRule="auto"/>
        <w:ind w:left="0" w:firstLine="709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  <w:lang w:val="ru-RU"/>
        </w:rPr>
        <w:t>Основн</w:t>
      </w:r>
      <w:proofErr w:type="spellEnd"/>
      <w:r>
        <w:rPr>
          <w:b/>
          <w:i/>
          <w:sz w:val="28"/>
          <w:szCs w:val="28"/>
        </w:rPr>
        <w:t>і означення</w:t>
      </w:r>
    </w:p>
    <w:p w:rsidR="0054099D" w:rsidRPr="003A3572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Системою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лінійних рівнянь із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невідомими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3A357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, х</w:t>
      </w:r>
      <w:r w:rsidRPr="003A357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…, </w:t>
      </w:r>
      <w:proofErr w:type="spellStart"/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3A357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лінійною системою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, називають систему рівнянь вигляду</w:t>
      </w:r>
    </w:p>
    <w:p w:rsidR="0054099D" w:rsidRPr="003A3572" w:rsidRDefault="0054099D" w:rsidP="005409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97AA3">
        <w:rPr>
          <w:rFonts w:ascii="Times New Roman" w:hAnsi="Times New Roman" w:cs="Times New Roman"/>
          <w:position w:val="-86"/>
          <w:sz w:val="28"/>
          <w:szCs w:val="28"/>
          <w:lang w:val="uk-UA"/>
        </w:rPr>
        <w:object w:dxaOrig="3739" w:dyaOrig="1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6pt;height:95.4pt" o:ole="">
            <v:imagedata r:id="rId5" o:title=""/>
          </v:shape>
          <o:OLEObject Type="Embed" ProgID="Equation.DSMT4" ShapeID="_x0000_i1025" DrawAspect="Content" ObjectID="_1761680064" r:id="rId6"/>
        </w:objec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1)</w:t>
      </w:r>
    </w:p>
    <w:p w:rsidR="0054099D" w:rsidRPr="00A8050A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A8050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Числа </w:t>
      </w:r>
      <w:r w:rsidRPr="00A8050A">
        <w:rPr>
          <w:rFonts w:ascii="Times New Roman" w:hAnsi="Times New Roman" w:cs="Times New Roman"/>
          <w:i/>
          <w:spacing w:val="-6"/>
          <w:sz w:val="28"/>
          <w:szCs w:val="28"/>
          <w:lang w:val="uk-UA"/>
        </w:rPr>
        <w:t>а</w:t>
      </w:r>
      <w:proofErr w:type="spellStart"/>
      <w:r w:rsidRPr="00A8050A">
        <w:rPr>
          <w:rFonts w:ascii="Times New Roman" w:hAnsi="Times New Roman" w:cs="Times New Roman"/>
          <w:i/>
          <w:spacing w:val="-6"/>
          <w:sz w:val="28"/>
          <w:szCs w:val="28"/>
          <w:vertAlign w:val="subscript"/>
          <w:lang w:val="en-US"/>
        </w:rPr>
        <w:t>ij</w:t>
      </w:r>
      <w:proofErr w:type="spellEnd"/>
      <w:r w:rsidRPr="00A8050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proofErr w:type="spellStart"/>
      <w:r w:rsidRPr="00A8050A">
        <w:rPr>
          <w:rFonts w:ascii="Times New Roman" w:hAnsi="Times New Roman" w:cs="Times New Roman"/>
          <w:spacing w:val="-6"/>
          <w:sz w:val="28"/>
          <w:szCs w:val="28"/>
        </w:rPr>
        <w:t>називаються</w:t>
      </w:r>
      <w:proofErr w:type="spellEnd"/>
      <w:r w:rsidRPr="00A8050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8050A">
        <w:rPr>
          <w:rFonts w:ascii="Times New Roman" w:hAnsi="Times New Roman" w:cs="Times New Roman"/>
          <w:i/>
          <w:spacing w:val="-6"/>
          <w:sz w:val="28"/>
          <w:szCs w:val="28"/>
        </w:rPr>
        <w:t>коефіцієнтами</w:t>
      </w:r>
      <w:proofErr w:type="spellEnd"/>
      <w:r w:rsidRPr="00A8050A">
        <w:rPr>
          <w:rFonts w:ascii="Times New Roman" w:hAnsi="Times New Roman" w:cs="Times New Roman"/>
          <w:spacing w:val="-6"/>
          <w:sz w:val="28"/>
          <w:szCs w:val="28"/>
        </w:rPr>
        <w:t xml:space="preserve">, а числа </w:t>
      </w:r>
      <w:r w:rsidRPr="00A8050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A8050A">
        <w:rPr>
          <w:rFonts w:ascii="Times New Roman" w:hAnsi="Times New Roman" w:cs="Times New Roman"/>
          <w:i/>
          <w:spacing w:val="-6"/>
          <w:sz w:val="28"/>
          <w:szCs w:val="28"/>
          <w:vertAlign w:val="subscript"/>
          <w:lang w:val="en-US"/>
        </w:rPr>
        <w:t>i</w:t>
      </w:r>
      <w:r w:rsidRPr="00A8050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 </w:t>
      </w:r>
      <w:r w:rsidRPr="00A8050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softHyphen/>
      </w:r>
      <w:r w:rsidRPr="00A8050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softHyphen/>
      </w:r>
      <w:r w:rsidRPr="00A8050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softHyphen/>
      </w:r>
      <w:r w:rsidRPr="00A8050A">
        <w:rPr>
          <w:rFonts w:ascii="Times New Roman" w:hAnsi="Times New Roman" w:cs="Times New Roman"/>
          <w:spacing w:val="-6"/>
          <w:sz w:val="28"/>
          <w:szCs w:val="28"/>
        </w:rPr>
        <w:t xml:space="preserve"> − </w:t>
      </w:r>
      <w:proofErr w:type="spellStart"/>
      <w:r w:rsidRPr="00A8050A">
        <w:rPr>
          <w:rFonts w:ascii="Times New Roman" w:hAnsi="Times New Roman" w:cs="Times New Roman"/>
          <w:spacing w:val="-6"/>
          <w:sz w:val="28"/>
          <w:szCs w:val="28"/>
        </w:rPr>
        <w:t>вільними</w:t>
      </w:r>
      <w:proofErr w:type="spellEnd"/>
      <w:r w:rsidRPr="00A8050A">
        <w:rPr>
          <w:rFonts w:ascii="Times New Roman" w:hAnsi="Times New Roman" w:cs="Times New Roman"/>
          <w:spacing w:val="-6"/>
          <w:sz w:val="28"/>
          <w:szCs w:val="28"/>
        </w:rPr>
        <w:t xml:space="preserve"> ч</w:t>
      </w:r>
      <w:r w:rsidRPr="00A8050A">
        <w:rPr>
          <w:rFonts w:ascii="Times New Roman" w:hAnsi="Times New Roman" w:cs="Times New Roman"/>
          <w:spacing w:val="-6"/>
          <w:sz w:val="28"/>
          <w:szCs w:val="28"/>
          <w:lang w:val="uk-UA"/>
        </w:rPr>
        <w:t>ленами</w:t>
      </w:r>
      <w:r w:rsidRPr="00A8050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8050A">
        <w:rPr>
          <w:rFonts w:ascii="Times New Roman" w:hAnsi="Times New Roman" w:cs="Times New Roman"/>
          <w:spacing w:val="-6"/>
          <w:sz w:val="28"/>
          <w:szCs w:val="28"/>
        </w:rPr>
        <w:t>системи</w:t>
      </w:r>
      <w:proofErr w:type="spellEnd"/>
      <w:r w:rsidRPr="00A8050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A8050A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</w:p>
    <w:p w:rsidR="0054099D" w:rsidRPr="003A3572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Система рівнянь (3.1) називається </w:t>
      </w:r>
      <w:r w:rsidRPr="00A8050A">
        <w:rPr>
          <w:rFonts w:ascii="Times New Roman" w:hAnsi="Times New Roman" w:cs="Times New Roman"/>
          <w:i/>
          <w:sz w:val="28"/>
          <w:szCs w:val="28"/>
          <w:lang w:val="uk-UA"/>
        </w:rPr>
        <w:t>однорідною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всі вільні члени нулі, і </w:t>
      </w:r>
      <w:r w:rsidRPr="00A8050A">
        <w:rPr>
          <w:rFonts w:ascii="Times New Roman" w:hAnsi="Times New Roman" w:cs="Times New Roman"/>
          <w:i/>
          <w:sz w:val="28"/>
          <w:szCs w:val="28"/>
          <w:lang w:val="uk-UA"/>
        </w:rPr>
        <w:t>неоднорідною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хоча б один з них відмінний від нуля.  </w:t>
      </w:r>
    </w:p>
    <w:p w:rsidR="0054099D" w:rsidRPr="003A3572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572">
        <w:rPr>
          <w:rFonts w:ascii="Times New Roman" w:hAnsi="Times New Roman" w:cs="Times New Roman"/>
          <w:sz w:val="28"/>
          <w:szCs w:val="28"/>
          <w:lang w:val="uk-UA"/>
        </w:rPr>
        <w:t>Розв’язати систему рівнянь означає знайти всі її розв’язки або довести, що їх не має.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Розв’язком</w:t>
      </w:r>
      <w:proofErr w:type="spellEnd"/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системи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рівнянь з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невідомими є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чисел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3A357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, х</w:t>
      </w:r>
      <w:r w:rsidRPr="003A357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…, </w:t>
      </w:r>
      <w:proofErr w:type="spellStart"/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х</w:t>
      </w:r>
      <w:r w:rsidRPr="003A3572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</w:t>
      </w:r>
      <w:proofErr w:type="spellEnd"/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, які перетворюють кожне рівняння системи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правильну числову рівність, тобто задовольняють її.</w:t>
      </w:r>
    </w:p>
    <w:p w:rsidR="0054099D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Система називається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сумісною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, якщо вона має принаймні один розв’язок, і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несумісною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, якщо вона не має </w:t>
      </w:r>
      <w:proofErr w:type="spellStart"/>
      <w:r w:rsidRPr="003A3572">
        <w:rPr>
          <w:rFonts w:ascii="Times New Roman" w:hAnsi="Times New Roman" w:cs="Times New Roman"/>
          <w:sz w:val="28"/>
          <w:szCs w:val="28"/>
          <w:lang w:val="uk-UA"/>
        </w:rPr>
        <w:t>розв’язків</w:t>
      </w:r>
      <w:proofErr w:type="spellEnd"/>
      <w:r w:rsidRPr="003A357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Сумісна система називається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визначеною</w:t>
      </w:r>
      <w:r>
        <w:rPr>
          <w:rFonts w:ascii="Times New Roman" w:hAnsi="Times New Roman" w:cs="Times New Roman"/>
          <w:sz w:val="28"/>
          <w:szCs w:val="28"/>
          <w:lang w:val="uk-UA"/>
        </w:rPr>
        <w:t>, якщо вона має єдиний розв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язок, і </w:t>
      </w:r>
      <w:r w:rsidRPr="003A3572">
        <w:rPr>
          <w:rFonts w:ascii="Times New Roman" w:hAnsi="Times New Roman" w:cs="Times New Roman"/>
          <w:i/>
          <w:sz w:val="28"/>
          <w:szCs w:val="28"/>
          <w:lang w:val="uk-UA"/>
        </w:rPr>
        <w:t>невизначеною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вона має безліч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4099D" w:rsidRPr="0021336B" w:rsidRDefault="0054099D" w:rsidP="0054099D">
      <w:pPr>
        <w:spacing w:after="0" w:line="240" w:lineRule="auto"/>
        <w:ind w:firstLine="709"/>
        <w:jc w:val="both"/>
        <w:rPr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Дві системи лінійних рівнянь називаються </w:t>
      </w:r>
      <w:r w:rsidRPr="00A8050A">
        <w:rPr>
          <w:rFonts w:ascii="Times New Roman" w:hAnsi="Times New Roman" w:cs="Times New Roman"/>
          <w:i/>
          <w:sz w:val="28"/>
          <w:szCs w:val="28"/>
          <w:lang w:val="uk-UA"/>
        </w:rPr>
        <w:t>еквівалентними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вони мають одну і ту ж множину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розв’язків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Матричний метод</w:t>
      </w:r>
    </w:p>
    <w:p w:rsidR="0054099D" w:rsidRPr="00397AA3" w:rsidRDefault="0054099D" w:rsidP="0054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7AA3">
        <w:rPr>
          <w:rFonts w:ascii="Times New Roman" w:hAnsi="Times New Roman"/>
          <w:sz w:val="28"/>
          <w:szCs w:val="28"/>
        </w:rPr>
        <w:t>Розглянемо</w:t>
      </w:r>
      <w:proofErr w:type="spellEnd"/>
      <w:r w:rsidRPr="00397AA3">
        <w:rPr>
          <w:rFonts w:ascii="Times New Roman" w:hAnsi="Times New Roman"/>
          <w:sz w:val="28"/>
          <w:szCs w:val="28"/>
        </w:rPr>
        <w:t xml:space="preserve"> систему </w:t>
      </w:r>
      <w:r w:rsidRPr="00397AA3">
        <w:rPr>
          <w:rFonts w:ascii="Times New Roman" w:hAnsi="Times New Roman"/>
          <w:i/>
          <w:sz w:val="28"/>
          <w:szCs w:val="28"/>
        </w:rPr>
        <w:t>n</w:t>
      </w:r>
      <w:r w:rsidRPr="00397A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AA3">
        <w:rPr>
          <w:rFonts w:ascii="Times New Roman" w:hAnsi="Times New Roman"/>
          <w:sz w:val="28"/>
          <w:szCs w:val="28"/>
        </w:rPr>
        <w:t>лінійних</w:t>
      </w:r>
      <w:proofErr w:type="spellEnd"/>
      <w:r w:rsidRPr="00397A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AA3">
        <w:rPr>
          <w:rFonts w:ascii="Times New Roman" w:hAnsi="Times New Roman"/>
          <w:sz w:val="28"/>
          <w:szCs w:val="28"/>
        </w:rPr>
        <w:t>рівнянь</w:t>
      </w:r>
      <w:proofErr w:type="spellEnd"/>
      <w:r w:rsidRPr="00397AA3">
        <w:rPr>
          <w:rFonts w:ascii="Times New Roman" w:hAnsi="Times New Roman"/>
          <w:sz w:val="28"/>
          <w:szCs w:val="28"/>
        </w:rPr>
        <w:t xml:space="preserve"> з </w:t>
      </w:r>
      <w:r w:rsidRPr="00397AA3">
        <w:rPr>
          <w:rFonts w:ascii="Times New Roman" w:hAnsi="Times New Roman"/>
          <w:i/>
          <w:sz w:val="28"/>
          <w:szCs w:val="28"/>
        </w:rPr>
        <w:t>n</w:t>
      </w:r>
      <w:r w:rsidRPr="00397A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7AA3">
        <w:rPr>
          <w:rFonts w:ascii="Times New Roman" w:hAnsi="Times New Roman"/>
          <w:sz w:val="28"/>
          <w:szCs w:val="28"/>
        </w:rPr>
        <w:t>невідомими</w:t>
      </w:r>
      <w:proofErr w:type="spellEnd"/>
      <w:r w:rsidRPr="00397AA3">
        <w:rPr>
          <w:rFonts w:ascii="Times New Roman" w:hAnsi="Times New Roman"/>
          <w:sz w:val="28"/>
          <w:szCs w:val="28"/>
        </w:rPr>
        <w:t>:</w:t>
      </w:r>
    </w:p>
    <w:p w:rsidR="0054099D" w:rsidRPr="00397AA3" w:rsidRDefault="0054099D" w:rsidP="0054099D">
      <w:pPr>
        <w:tabs>
          <w:tab w:val="left" w:pos="1134"/>
          <w:tab w:val="left" w:pos="3686"/>
          <w:tab w:val="right" w:pos="6503"/>
          <w:tab w:val="left" w:pos="7710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A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E24016">
        <w:rPr>
          <w:rFonts w:ascii="Times New Roman" w:hAnsi="Times New Roman"/>
          <w:position w:val="-110"/>
          <w:sz w:val="28"/>
          <w:szCs w:val="28"/>
        </w:rPr>
        <w:object w:dxaOrig="4080" w:dyaOrig="2320">
          <v:shape id="_x0000_i1026" type="#_x0000_t75" style="width:202.8pt;height:115.8pt" o:ole="" fillcolor="window">
            <v:imagedata r:id="rId7" o:title=""/>
          </v:shape>
          <o:OLEObject Type="Embed" ProgID="Equation.DSMT4" ShapeID="_x0000_i1026" DrawAspect="Content" ObjectID="_1761680065" r:id="rId8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397AA3">
        <w:rPr>
          <w:rFonts w:ascii="Times New Roman" w:hAnsi="Times New Roman"/>
          <w:sz w:val="28"/>
          <w:szCs w:val="28"/>
        </w:rPr>
        <w:t>)</w:t>
      </w:r>
    </w:p>
    <w:p w:rsidR="0054099D" w:rsidRPr="003A3572" w:rsidRDefault="0054099D" w:rsidP="0054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572">
        <w:rPr>
          <w:rFonts w:ascii="Times New Roman" w:hAnsi="Times New Roman" w:cs="Times New Roman"/>
          <w:sz w:val="28"/>
          <w:szCs w:val="28"/>
          <w:lang w:val="uk-UA"/>
        </w:rPr>
        <w:t>З коефіцієнтів п</w:t>
      </w:r>
      <w:r>
        <w:rPr>
          <w:rFonts w:ascii="Times New Roman" w:hAnsi="Times New Roman" w:cs="Times New Roman"/>
          <w:sz w:val="28"/>
          <w:szCs w:val="28"/>
          <w:lang w:val="uk-UA"/>
        </w:rPr>
        <w:t>ри невідомих складемо матриці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099D" w:rsidRPr="003A3572" w:rsidRDefault="0054099D" w:rsidP="0054099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572">
        <w:rPr>
          <w:rFonts w:ascii="Times New Roman" w:hAnsi="Times New Roman" w:cs="Times New Roman"/>
          <w:position w:val="-78"/>
          <w:sz w:val="28"/>
          <w:szCs w:val="28"/>
        </w:rPr>
        <w:object w:dxaOrig="2460" w:dyaOrig="1700">
          <v:shape id="_x0000_i1027" type="#_x0000_t75" style="width:109.2pt;height:75.6pt" o:ole="">
            <v:imagedata r:id="rId9" o:title=""/>
          </v:shape>
          <o:OLEObject Type="Embed" ProgID="Equation.3" ShapeID="_x0000_i1027" DrawAspect="Content" ObjectID="_1761680066" r:id="rId1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28133F">
        <w:rPr>
          <w:rFonts w:ascii="Times New Roman" w:hAnsi="Times New Roman" w:cs="Times New Roman"/>
          <w:sz w:val="28"/>
          <w:szCs w:val="28"/>
        </w:rPr>
        <w:t xml:space="preserve"> </w:t>
      </w:r>
      <w:r w:rsidRPr="00A8050A">
        <w:rPr>
          <w:rFonts w:ascii="Times New Roman" w:hAnsi="Times New Roman" w:cs="Times New Roman"/>
          <w:i/>
          <w:sz w:val="28"/>
          <w:szCs w:val="28"/>
          <w:lang w:val="uk-UA"/>
        </w:rPr>
        <w:t>основн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016">
        <w:rPr>
          <w:rFonts w:ascii="Times New Roman" w:hAnsi="Times New Roman" w:cs="Times New Roman"/>
          <w:i/>
          <w:sz w:val="28"/>
          <w:szCs w:val="28"/>
          <w:lang w:val="uk-UA"/>
        </w:rPr>
        <w:t>матриця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3572">
        <w:rPr>
          <w:rFonts w:ascii="Times New Roman" w:hAnsi="Times New Roman" w:cs="Times New Roman"/>
          <w:position w:val="-70"/>
          <w:sz w:val="28"/>
          <w:szCs w:val="28"/>
          <w:lang w:val="uk-UA"/>
        </w:rPr>
        <w:object w:dxaOrig="2780" w:dyaOrig="1520">
          <v:shape id="_x0000_i1028" type="#_x0000_t75" style="width:139.8pt;height:75.6pt" o:ole="">
            <v:imagedata r:id="rId11" o:title=""/>
          </v:shape>
          <o:OLEObject Type="Embed" ProgID="Equation.DSMT4" ShapeID="_x0000_i1028" DrawAspect="Content" ObjectID="_1761680067" r:id="rId12"/>
        </w:objec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−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050A">
        <w:rPr>
          <w:rFonts w:ascii="Times New Roman" w:hAnsi="Times New Roman" w:cs="Times New Roman"/>
          <w:i/>
          <w:sz w:val="28"/>
          <w:szCs w:val="28"/>
          <w:lang w:val="uk-UA"/>
        </w:rPr>
        <w:t>розширена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016">
        <w:rPr>
          <w:rFonts w:ascii="Times New Roman" w:hAnsi="Times New Roman" w:cs="Times New Roman"/>
          <w:i/>
          <w:sz w:val="28"/>
          <w:szCs w:val="28"/>
          <w:lang w:val="uk-UA"/>
        </w:rPr>
        <w:t>матриця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Віл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ьні члени і невідомі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запишемо</w:t>
      </w:r>
      <w:proofErr w:type="spellEnd"/>
      <w:r w:rsidRPr="003A3572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матри</w:t>
      </w:r>
      <w:r>
        <w:rPr>
          <w:rFonts w:ascii="Times New Roman" w:hAnsi="Times New Roman" w:cs="Times New Roman"/>
          <w:sz w:val="28"/>
          <w:szCs w:val="28"/>
          <w:lang w:val="uk-UA"/>
        </w:rPr>
        <w:t>ць-</w:t>
      </w:r>
      <w:r w:rsidRPr="003A3572">
        <w:rPr>
          <w:rFonts w:ascii="Times New Roman" w:hAnsi="Times New Roman" w:cs="Times New Roman"/>
          <w:sz w:val="28"/>
          <w:szCs w:val="28"/>
          <w:lang w:val="uk-UA"/>
        </w:rPr>
        <w:t>стовпців:</w:t>
      </w:r>
    </w:p>
    <w:p w:rsidR="0054099D" w:rsidRDefault="0054099D" w:rsidP="0054099D">
      <w:pPr>
        <w:spacing w:before="120" w:after="120" w:line="240" w:lineRule="auto"/>
        <w:ind w:firstLine="709"/>
        <w:jc w:val="both"/>
        <w:rPr>
          <w:lang w:val="uk-UA"/>
        </w:rPr>
      </w:pPr>
      <w:r w:rsidRPr="00A8050A">
        <w:rPr>
          <w:rFonts w:ascii="Times New Roman" w:hAnsi="Times New Roman" w:cs="Times New Roman"/>
          <w:position w:val="-68"/>
          <w:sz w:val="28"/>
          <w:szCs w:val="28"/>
        </w:rPr>
        <w:object w:dxaOrig="2200" w:dyaOrig="1480">
          <v:shape id="_x0000_i1029" type="#_x0000_t75" style="width:122.4pt;height:83.4pt" o:ole="">
            <v:imagedata r:id="rId13" o:title=""/>
          </v:shape>
          <o:OLEObject Type="Embed" ProgID="Equation.DSMT4" ShapeID="_x0000_i1029" DrawAspect="Content" ObjectID="_1761680068" r:id="rId14"/>
        </w:object>
      </w:r>
    </w:p>
    <w:p w:rsidR="0054099D" w:rsidRPr="009E4F9C" w:rsidRDefault="0054099D" w:rsidP="0054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 система (3.2) запишеться в </w:t>
      </w:r>
      <w:r w:rsidRPr="00397AA3">
        <w:rPr>
          <w:rFonts w:ascii="Times New Roman" w:hAnsi="Times New Roman" w:cs="Times New Roman"/>
          <w:i/>
          <w:sz w:val="28"/>
          <w:szCs w:val="28"/>
          <w:lang w:val="uk-UA"/>
        </w:rPr>
        <w:t>матричній формі</w:t>
      </w:r>
    </w:p>
    <w:p w:rsidR="0054099D" w:rsidRPr="009E4F9C" w:rsidRDefault="0054099D" w:rsidP="005409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</w:t>
      </w:r>
      <w:r w:rsidRPr="0028133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E4F9C">
        <w:rPr>
          <w:rFonts w:ascii="Times New Roman" w:hAnsi="Times New Roman" w:cs="Times New Roman"/>
          <w:b/>
          <w:i/>
          <w:position w:val="-4"/>
          <w:sz w:val="28"/>
          <w:szCs w:val="28"/>
          <w:lang w:val="uk-UA"/>
        </w:rPr>
        <w:object w:dxaOrig="820" w:dyaOrig="260">
          <v:shape id="_x0000_i1030" type="#_x0000_t75" style="width:45.6pt;height:13.2pt" o:ole="">
            <v:imagedata r:id="rId15" o:title=""/>
          </v:shape>
          <o:OLEObject Type="Embed" ProgID="Equation.DSMT4" ShapeID="_x0000_i1030" DrawAspect="Content" ObjectID="_1761680069" r:id="rId16"/>
        </w:object>
      </w:r>
      <w:r w:rsidRPr="00397A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4F9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099D" w:rsidRPr="009E4F9C" w:rsidRDefault="0054099D" w:rsidP="00540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розгорнутому вигляді маємо</w:t>
      </w:r>
    </w:p>
    <w:p w:rsidR="0054099D" w:rsidRPr="009E4F9C" w:rsidRDefault="0054099D" w:rsidP="0054099D">
      <w:pPr>
        <w:tabs>
          <w:tab w:val="left" w:pos="738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9E4F9C">
        <w:rPr>
          <w:rFonts w:ascii="Times New Roman" w:hAnsi="Times New Roman" w:cs="Times New Roman"/>
          <w:position w:val="-78"/>
          <w:sz w:val="28"/>
          <w:szCs w:val="28"/>
          <w:lang w:val="uk-UA"/>
        </w:rPr>
        <w:object w:dxaOrig="4120" w:dyaOrig="1700">
          <v:shape id="_x0000_i1031" type="#_x0000_t75" style="width:191.4pt;height:78pt" o:ole="">
            <v:imagedata r:id="rId17" o:title=""/>
          </v:shape>
          <o:OLEObject Type="Embed" ProgID="Equation.3" ShapeID="_x0000_i1031" DrawAspect="Content" ObjectID="_1761680070" r:id="rId18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099D" w:rsidRPr="00447C89" w:rsidRDefault="0054099D" w:rsidP="0054099D">
      <w:pPr>
        <w:spacing w:after="120" w:line="240" w:lineRule="auto"/>
        <w:ind w:firstLine="709"/>
        <w:jc w:val="both"/>
        <w:rPr>
          <w:rFonts w:ascii="Times New Roman" w:hAnsi="Times New Roman" w:cs="Times New Roman"/>
          <w:position w:val="-4"/>
          <w:sz w:val="28"/>
          <w:szCs w:val="28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>Вважаємо</w:t>
      </w:r>
      <w:r w:rsidRPr="00CF2BD0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det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</w:rPr>
              <m:t>≠0</m:t>
            </m:r>
          </m:e>
        </m:func>
      </m:oMath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, тоді для неї існує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</m:oMath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proofErr w:type="spellStart"/>
      <w:r w:rsidRPr="009E4F9C">
        <w:rPr>
          <w:rFonts w:ascii="Times New Roman" w:hAnsi="Times New Roman" w:cs="Times New Roman"/>
          <w:sz w:val="28"/>
          <w:szCs w:val="28"/>
          <w:lang w:val="uk-UA"/>
        </w:rPr>
        <w:t>омножимо</w:t>
      </w:r>
      <w:proofErr w:type="spellEnd"/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 обидві частини (</w:t>
      </w:r>
      <w:r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) на</w:t>
      </w:r>
      <w:r w:rsidRPr="00447C8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</m:oMath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, тоді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B.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Використовуючи сполучний закон добутку матриць маємо</w:t>
      </w:r>
      <w:r w:rsidRPr="00447C8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(A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A)X=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B,</m:t>
        </m:r>
      </m:oMath>
      <w:r w:rsidRPr="009E4F9C">
        <w:rPr>
          <w:rFonts w:ascii="Times New Roman" w:hAnsi="Times New Roman" w:cs="Times New Roman"/>
          <w:sz w:val="28"/>
          <w:szCs w:val="28"/>
          <w:lang w:val="uk-UA"/>
        </w:rPr>
        <w:t>звідки</w:t>
      </w:r>
      <w:r w:rsidRPr="00447C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B,</m:t>
        </m:r>
      </m:oMath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 але</w:t>
      </w:r>
      <w:r w:rsidRPr="00447C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</m:oMath>
      <w:r w:rsidRPr="009E4F9C">
        <w:rPr>
          <w:rFonts w:ascii="Times New Roman" w:hAnsi="Times New Roman" w:cs="Times New Roman"/>
          <w:sz w:val="28"/>
          <w:szCs w:val="28"/>
          <w:lang w:val="uk-UA"/>
        </w:rPr>
        <w:t>, тоді</w:t>
      </w:r>
      <w:r w:rsidRPr="00447C8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B.</m:t>
        </m:r>
      </m:oMath>
      <w:r w:rsidRPr="00447C89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Алгоритм розв’язку матричного рівняння </w:t>
      </w:r>
      <w:r w:rsidRPr="00427212">
        <w:rPr>
          <w:rFonts w:ascii="Times New Roman" w:hAnsi="Times New Roman" w:cs="Times New Roman"/>
          <w:sz w:val="28"/>
          <w:szCs w:val="28"/>
          <w:lang w:val="uk-UA"/>
        </w:rPr>
        <w:t>(3.4):</w:t>
      </w:r>
    </w:p>
    <w:p w:rsidR="0054099D" w:rsidRPr="009E4F9C" w:rsidRDefault="0054099D" w:rsidP="0054099D">
      <w:pPr>
        <w:numPr>
          <w:ilvl w:val="0"/>
          <w:numId w:val="3"/>
        </w:numPr>
        <w:tabs>
          <w:tab w:val="clear" w:pos="1080"/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Знайти обернену матрицю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</m:oMath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9D" w:rsidRPr="009E4F9C" w:rsidRDefault="0054099D" w:rsidP="0054099D">
      <w:pPr>
        <w:numPr>
          <w:ilvl w:val="0"/>
          <w:numId w:val="3"/>
        </w:numPr>
        <w:tabs>
          <w:tab w:val="clear" w:pos="1080"/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>Обчислити добуток оберненої матриці</w:t>
      </w:r>
      <w:r w:rsidRPr="00447C89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sup>
        </m:sSup>
      </m:oMath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матрицю-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стовпець </w:t>
      </w:r>
      <w:r w:rsidRPr="009E4F9C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вільних членів.</w:t>
      </w:r>
    </w:p>
    <w:p w:rsidR="0054099D" w:rsidRPr="009E4F9C" w:rsidRDefault="0054099D" w:rsidP="0054099D">
      <w:pPr>
        <w:numPr>
          <w:ilvl w:val="0"/>
          <w:numId w:val="3"/>
        </w:numPr>
        <w:tabs>
          <w:tab w:val="clear" w:pos="1080"/>
          <w:tab w:val="num" w:pos="720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>Користу</w:t>
      </w:r>
      <w:r>
        <w:rPr>
          <w:rFonts w:ascii="Times New Roman" w:hAnsi="Times New Roman" w:cs="Times New Roman"/>
          <w:sz w:val="28"/>
          <w:szCs w:val="28"/>
          <w:lang w:val="uk-UA"/>
        </w:rPr>
        <w:t>ючись рівністю матриць запис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 відповідь.</w: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802">
        <w:rPr>
          <w:rFonts w:ascii="Times New Roman" w:hAnsi="Times New Roman" w:cs="Times New Roman"/>
          <w:b/>
          <w:sz w:val="28"/>
          <w:szCs w:val="28"/>
          <w:lang w:val="uk-UA"/>
        </w:rPr>
        <w:t>Приклад.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 Розв’язати систему рівнянь матричним методом:</w:t>
      </w:r>
    </w:p>
    <w:p w:rsidR="0054099D" w:rsidRPr="009E4F9C" w:rsidRDefault="0054099D" w:rsidP="005409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4016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1960" w:dyaOrig="1120">
          <v:shape id="_x0000_i1032" type="#_x0000_t75" style="width:98.4pt;height:57.6pt" o:ole="">
            <v:imagedata r:id="rId19" o:title=""/>
          </v:shape>
          <o:OLEObject Type="Embed" ProgID="Equation.DSMT4" ShapeID="_x0000_i1032" DrawAspect="Content" ObjectID="_1761680071" r:id="rId20"/>
        </w:objec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>Складаємо матричне рівняння:</w:t>
      </w:r>
    </w:p>
    <w:p w:rsidR="0054099D" w:rsidRPr="00E24016" w:rsidRDefault="0054099D" w:rsidP="005409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position w:val="-56"/>
          <w:sz w:val="28"/>
          <w:szCs w:val="28"/>
          <w:lang w:val="uk-UA"/>
        </w:rPr>
        <w:object w:dxaOrig="2720" w:dyaOrig="1260">
          <v:shape id="_x0000_i1033" type="#_x0000_t75" style="width:125.4pt;height:58.8pt" o:ole="">
            <v:imagedata r:id="rId21" o:title=""/>
          </v:shape>
          <o:OLEObject Type="Embed" ProgID="Equation.3" ShapeID="_x0000_i1033" DrawAspect="Content" ObjectID="_1761680072" r:id="rId22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E4F9C"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Pr="009E4F9C">
        <w:rPr>
          <w:rFonts w:ascii="Times New Roman" w:hAnsi="Times New Roman" w:cs="Times New Roman"/>
          <w:i/>
          <w:sz w:val="28"/>
          <w:szCs w:val="28"/>
          <w:lang w:val="uk-UA"/>
        </w:rPr>
        <w:t>=</w:t>
      </w:r>
      <w:r w:rsidRPr="009E4F9C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Обчислюэмо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визначник матриці</w: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9D" w:rsidRPr="009E4F9C" w:rsidRDefault="0054099D" w:rsidP="0054099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4016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5620" w:dyaOrig="1120">
          <v:shape id="_x0000_i1034" type="#_x0000_t75" style="width:280.2pt;height:54.6pt" o:ole="">
            <v:imagedata r:id="rId23" o:title=""/>
          </v:shape>
          <o:OLEObject Type="Embed" ProgID="Equation.DSMT4" ShapeID="_x0000_i1034" DrawAspect="Content" ObjectID="_1761680073" r:id="rId24"/>
        </w:object>
      </w:r>
    </w:p>
    <w:p w:rsidR="0054099D" w:rsidRPr="009E4F9C" w:rsidRDefault="0054099D" w:rsidP="0054099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Щоб знайти обернену матрицю, знаходимо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алгебраїчні доповнення </w:t>
      </w:r>
      <w:proofErr w:type="spellStart"/>
      <w:r w:rsidRPr="009E4F9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E4F9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ij</w:t>
      </w:r>
      <w:proofErr w:type="spellEnd"/>
      <w:r w:rsidRPr="009E4F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060" w:dyaOrig="820">
          <v:shape id="_x0000_i1035" type="#_x0000_t75" style="width:90.6pt;height:36pt" o:ole="">
            <v:imagedata r:id="rId25" o:title=""/>
          </v:shape>
          <o:OLEObject Type="Embed" ProgID="Equation.DSMT4" ShapeID="_x0000_i1035" DrawAspect="Content" ObjectID="_1761680074" r:id="rId26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1860" w:dyaOrig="820">
          <v:shape id="_x0000_i1036" type="#_x0000_t75" style="width:85.2pt;height:39.6pt" o:ole="">
            <v:imagedata r:id="rId27" o:title=""/>
          </v:shape>
          <o:OLEObject Type="Embed" ProgID="Equation.3" ShapeID="_x0000_i1036" DrawAspect="Content" ObjectID="_1761680075" r:id="rId28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;       </w:t>
      </w: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180" w:dyaOrig="820">
          <v:shape id="_x0000_i1037" type="#_x0000_t75" style="width:98.4pt;height:37.8pt" o:ole="">
            <v:imagedata r:id="rId29" o:title=""/>
          </v:shape>
          <o:OLEObject Type="Embed" ProgID="Equation.3" ShapeID="_x0000_i1037" DrawAspect="Content" ObjectID="_1761680076" r:id="rId30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040" w:dyaOrig="820">
          <v:shape id="_x0000_i1038" type="#_x0000_t75" style="width:89.4pt;height:36pt" o:ole="">
            <v:imagedata r:id="rId31" o:title=""/>
          </v:shape>
          <o:OLEObject Type="Embed" ProgID="Equation.3" ShapeID="_x0000_i1038" DrawAspect="Content" ObjectID="_1761680077" r:id="rId32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;     </w:t>
      </w: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1840" w:dyaOrig="820">
          <v:shape id="_x0000_i1039" type="#_x0000_t75" style="width:85.2pt;height:39.6pt" o:ole="">
            <v:imagedata r:id="rId33" o:title=""/>
          </v:shape>
          <o:OLEObject Type="Embed" ProgID="Equation.3" ShapeID="_x0000_i1039" DrawAspect="Content" ObjectID="_1761680078" r:id="rId34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;       </w:t>
      </w: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260" w:dyaOrig="820">
          <v:shape id="_x0000_i1040" type="#_x0000_t75" style="width:98.4pt;height:36pt" o:ole="">
            <v:imagedata r:id="rId35" o:title=""/>
          </v:shape>
          <o:OLEObject Type="Embed" ProgID="Equation.3" ShapeID="_x0000_i1040" DrawAspect="Content" ObjectID="_1761680079" r:id="rId36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099D" w:rsidRPr="009E4F9C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240" w:dyaOrig="820">
          <v:shape id="_x0000_i1041" type="#_x0000_t75" style="width:108pt;height:39.6pt" o:ole="">
            <v:imagedata r:id="rId37" o:title=""/>
          </v:shape>
          <o:OLEObject Type="Embed" ProgID="Equation.3" ShapeID="_x0000_i1041" DrawAspect="Content" ObjectID="_1761680080" r:id="rId38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9E4F9C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2000" w:dyaOrig="820">
          <v:shape id="_x0000_i1042" type="#_x0000_t75" style="width:90.6pt;height:37.8pt" o:ole="">
            <v:imagedata r:id="rId39" o:title=""/>
          </v:shape>
          <o:OLEObject Type="Embed" ProgID="Equation.3" ShapeID="_x0000_i1042" DrawAspect="Content" ObjectID="_1761680081" r:id="rId40"/>
        </w:object>
      </w: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;      </w:t>
      </w:r>
      <w:r w:rsidRPr="00E24016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740" w:dyaOrig="720">
          <v:shape id="_x0000_i1043" type="#_x0000_t75" style="width:78pt;height:32.4pt" o:ole="">
            <v:imagedata r:id="rId41" o:title=""/>
          </v:shape>
          <o:OLEObject Type="Embed" ProgID="Equation.DSMT4" ShapeID="_x0000_i1043" DrawAspect="Content" ObjectID="_1761680082" r:id="rId42"/>
        </w:object>
      </w:r>
    </w:p>
    <w:p w:rsidR="0054099D" w:rsidRPr="009E4F9C" w:rsidRDefault="0054099D" w:rsidP="005409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4016">
        <w:rPr>
          <w:rFonts w:ascii="Times New Roman" w:hAnsi="Times New Roman" w:cs="Times New Roman"/>
          <w:position w:val="-92"/>
          <w:sz w:val="28"/>
          <w:szCs w:val="28"/>
          <w:lang w:val="uk-UA"/>
        </w:rPr>
        <w:object w:dxaOrig="4340" w:dyaOrig="1960">
          <v:shape id="_x0000_i1044" type="#_x0000_t75" style="width:220.2pt;height:96.6pt" o:ole="">
            <v:imagedata r:id="rId43" o:title=""/>
          </v:shape>
          <o:OLEObject Type="Embed" ProgID="Equation.DSMT4" ShapeID="_x0000_i1044" DrawAspect="Content" ObjectID="_1761680083" r:id="rId44"/>
        </w:object>
      </w:r>
    </w:p>
    <w:p w:rsidR="0054099D" w:rsidRPr="009E4F9C" w:rsidRDefault="0054099D" w:rsidP="00540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Знаходимо добуток </w:t>
      </w:r>
      <w:r w:rsidRPr="009E4F9C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9E4F9C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-1</w:t>
      </w:r>
      <w:r w:rsidRPr="009E4F9C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4099D" w:rsidRPr="009E4F9C" w:rsidRDefault="0054099D" w:rsidP="00540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16">
        <w:rPr>
          <w:rFonts w:ascii="Times New Roman" w:hAnsi="Times New Roman" w:cs="Times New Roman"/>
          <w:position w:val="-92"/>
          <w:sz w:val="28"/>
          <w:szCs w:val="28"/>
        </w:rPr>
        <w:object w:dxaOrig="6340" w:dyaOrig="1960">
          <v:shape id="_x0000_i1045" type="#_x0000_t75" style="width:286.8pt;height:89.4pt" o:ole="">
            <v:imagedata r:id="rId45" o:title=""/>
          </v:shape>
          <o:OLEObject Type="Embed" ProgID="Equation.DSMT4" ShapeID="_x0000_i1045" DrawAspect="Content" ObjectID="_1761680084" r:id="rId46"/>
        </w:object>
      </w:r>
    </w:p>
    <w:p w:rsidR="0054099D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F9C">
        <w:rPr>
          <w:rFonts w:ascii="Times New Roman" w:hAnsi="Times New Roman" w:cs="Times New Roman"/>
          <w:sz w:val="28"/>
          <w:szCs w:val="28"/>
          <w:lang w:val="uk-UA"/>
        </w:rPr>
        <w:t xml:space="preserve">Отже </w:t>
      </w:r>
      <w:r w:rsidRPr="009E4F9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1336B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21336B">
        <w:rPr>
          <w:rFonts w:ascii="Times New Roman" w:hAnsi="Times New Roman" w:cs="Times New Roman"/>
          <w:i/>
          <w:sz w:val="28"/>
          <w:szCs w:val="28"/>
        </w:rPr>
        <w:t xml:space="preserve">=1.5, </w:t>
      </w:r>
      <w:r w:rsidRPr="009E4F9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1336B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21336B">
        <w:rPr>
          <w:rFonts w:ascii="Times New Roman" w:hAnsi="Times New Roman" w:cs="Times New Roman"/>
          <w:i/>
          <w:sz w:val="28"/>
          <w:szCs w:val="28"/>
        </w:rPr>
        <w:t xml:space="preserve">=0.5, </w:t>
      </w:r>
      <w:r w:rsidRPr="009E4F9C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21336B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21336B">
        <w:rPr>
          <w:rFonts w:ascii="Times New Roman" w:hAnsi="Times New Roman" w:cs="Times New Roman"/>
          <w:i/>
          <w:sz w:val="28"/>
          <w:szCs w:val="28"/>
        </w:rPr>
        <w:t>=2</w:t>
      </w:r>
      <w:r w:rsidRPr="0021336B">
        <w:rPr>
          <w:rFonts w:ascii="Times New Roman" w:hAnsi="Times New Roman" w:cs="Times New Roman"/>
          <w:sz w:val="28"/>
          <w:szCs w:val="28"/>
        </w:rPr>
        <w:t>.</w:t>
      </w:r>
    </w:p>
    <w:p w:rsidR="0054099D" w:rsidRPr="00E07A73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99D" w:rsidRPr="00427212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20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>3. Метод Крамера</w:t>
      </w:r>
    </w:p>
    <w:p w:rsidR="0054099D" w:rsidRPr="00757682" w:rsidRDefault="0054099D" w:rsidP="0054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7FF3">
        <w:rPr>
          <w:rFonts w:ascii="Times New Roman" w:hAnsi="Times New Roman"/>
          <w:sz w:val="28"/>
          <w:szCs w:val="28"/>
          <w:lang w:val="uk-UA"/>
        </w:rPr>
        <w:t xml:space="preserve">Розглянемо систему </w:t>
      </w:r>
      <w:r>
        <w:rPr>
          <w:rFonts w:ascii="Times New Roman" w:hAnsi="Times New Roman"/>
          <w:sz w:val="28"/>
          <w:szCs w:val="28"/>
          <w:lang w:val="uk-UA"/>
        </w:rPr>
        <w:t xml:space="preserve">(3.2)  </w:t>
      </w:r>
      <w:r w:rsidRPr="00397AA3">
        <w:rPr>
          <w:rFonts w:ascii="Times New Roman" w:hAnsi="Times New Roman"/>
          <w:i/>
          <w:sz w:val="28"/>
          <w:szCs w:val="28"/>
        </w:rPr>
        <w:t>n</w:t>
      </w:r>
      <w:r w:rsidRPr="00C37FF3">
        <w:rPr>
          <w:rFonts w:ascii="Times New Roman" w:hAnsi="Times New Roman"/>
          <w:sz w:val="28"/>
          <w:szCs w:val="28"/>
          <w:lang w:val="uk-UA"/>
        </w:rPr>
        <w:t xml:space="preserve"> лінійних рівнянь</w:t>
      </w:r>
      <w:r>
        <w:rPr>
          <w:rFonts w:ascii="Times New Roman" w:hAnsi="Times New Roman"/>
          <w:sz w:val="28"/>
          <w:szCs w:val="28"/>
          <w:lang w:val="uk-UA"/>
        </w:rPr>
        <w:t xml:space="preserve"> і з</w:t>
      </w:r>
      <w:r w:rsidRPr="00C37F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7AA3">
        <w:rPr>
          <w:rFonts w:ascii="Times New Roman" w:hAnsi="Times New Roman"/>
          <w:i/>
          <w:sz w:val="28"/>
          <w:szCs w:val="28"/>
        </w:rPr>
        <w:t>n</w:t>
      </w:r>
      <w:r w:rsidRPr="00C37FF3">
        <w:rPr>
          <w:rFonts w:ascii="Times New Roman" w:hAnsi="Times New Roman"/>
          <w:sz w:val="28"/>
          <w:szCs w:val="28"/>
          <w:lang w:val="uk-UA"/>
        </w:rPr>
        <w:t xml:space="preserve"> невідомими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4099D" w:rsidRPr="007B6B37" w:rsidRDefault="0054099D" w:rsidP="0054099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7AA3">
        <w:rPr>
          <w:rFonts w:ascii="Times New Roman" w:hAnsi="Times New Roman"/>
          <w:b/>
          <w:i/>
          <w:spacing w:val="-2"/>
          <w:sz w:val="28"/>
          <w:szCs w:val="28"/>
        </w:rPr>
        <w:t>Теорема.</w:t>
      </w:r>
      <w:r w:rsidRPr="00397AA3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pacing w:val="-2"/>
          <w:sz w:val="28"/>
          <w:szCs w:val="28"/>
        </w:rPr>
        <w:t>Якщо</w:t>
      </w:r>
      <w:proofErr w:type="spellEnd"/>
      <w:r w:rsidRPr="007B6B3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pacing w:val="-2"/>
          <w:sz w:val="28"/>
          <w:szCs w:val="28"/>
        </w:rPr>
        <w:t>головний</w:t>
      </w:r>
      <w:proofErr w:type="spellEnd"/>
      <w:r w:rsidRPr="007B6B3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pacing w:val="-2"/>
          <w:sz w:val="28"/>
          <w:szCs w:val="28"/>
        </w:rPr>
        <w:t>визначник</w:t>
      </w:r>
      <w:proofErr w:type="spellEnd"/>
      <w:r w:rsidRPr="007B6B3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B6B37">
        <w:rPr>
          <w:i/>
          <w:position w:val="-10"/>
        </w:rPr>
        <w:object w:dxaOrig="279" w:dyaOrig="320">
          <v:shape id="_x0000_i1046" type="#_x0000_t75" style="width:13.8pt;height:15.6pt" o:ole="">
            <v:imagedata r:id="rId47" o:title=""/>
          </v:shape>
          <o:OLEObject Type="Embed" ProgID="Equation.DSMT4" ShapeID="_x0000_i1046" DrawAspect="Content" ObjectID="_1761680085" r:id="rId48"/>
        </w:object>
      </w:r>
      <w:proofErr w:type="spellStart"/>
      <w:r w:rsidRPr="007B6B37">
        <w:rPr>
          <w:rFonts w:ascii="Times New Roman" w:hAnsi="Times New Roman"/>
          <w:i/>
          <w:spacing w:val="-2"/>
          <w:sz w:val="28"/>
          <w:szCs w:val="28"/>
        </w:rPr>
        <w:t>складений</w:t>
      </w:r>
      <w:proofErr w:type="spellEnd"/>
      <w:r w:rsidRPr="007B6B3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pacing w:val="-2"/>
          <w:sz w:val="28"/>
          <w:szCs w:val="28"/>
        </w:rPr>
        <w:t>із</w:t>
      </w:r>
      <w:proofErr w:type="spellEnd"/>
      <w:r w:rsidRPr="007B6B37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pacing w:val="-2"/>
          <w:sz w:val="28"/>
          <w:szCs w:val="28"/>
        </w:rPr>
        <w:t>коефі</w:t>
      </w:r>
      <w:r w:rsidRPr="007B6B37">
        <w:rPr>
          <w:rFonts w:ascii="Times New Roman" w:hAnsi="Times New Roman"/>
          <w:i/>
          <w:spacing w:val="-2"/>
          <w:sz w:val="28"/>
          <w:szCs w:val="28"/>
        </w:rPr>
        <w:softHyphen/>
      </w:r>
      <w:r w:rsidRPr="007B6B37">
        <w:rPr>
          <w:rFonts w:ascii="Times New Roman" w:hAnsi="Times New Roman"/>
          <w:i/>
          <w:sz w:val="28"/>
          <w:szCs w:val="28"/>
        </w:rPr>
        <w:t>цієнтів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невідомих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системи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r w:rsidRPr="007B6B37">
        <w:rPr>
          <w:rFonts w:ascii="Times New Roman" w:hAnsi="Times New Roman"/>
          <w:i/>
          <w:sz w:val="28"/>
          <w:szCs w:val="28"/>
          <w:lang w:val="uk-UA"/>
        </w:rPr>
        <w:t>(3.2)</w:t>
      </w:r>
      <w:r w:rsidRPr="007B6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відмінний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від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нуля, то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така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система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рівнянь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має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єдиний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розв’язок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сумісна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визначена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),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який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обчислюється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за формулами</w:t>
      </w:r>
      <w:r w:rsidRPr="007B6B37">
        <w:rPr>
          <w:rFonts w:ascii="Times New Roman" w:hAnsi="Times New Roman"/>
          <w:i/>
          <w:sz w:val="28"/>
          <w:szCs w:val="28"/>
          <w:lang w:val="uk-UA"/>
        </w:rPr>
        <w:t xml:space="preserve"> Крамера</w:t>
      </w:r>
      <w:r w:rsidRPr="007B6B37">
        <w:rPr>
          <w:rFonts w:ascii="Times New Roman" w:hAnsi="Times New Roman"/>
          <w:i/>
          <w:sz w:val="28"/>
          <w:szCs w:val="28"/>
        </w:rPr>
        <w:t>:</w:t>
      </w:r>
    </w:p>
    <w:p w:rsidR="0054099D" w:rsidRPr="007B6B37" w:rsidRDefault="0054099D" w:rsidP="0054099D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7B6B37">
        <w:rPr>
          <w:rFonts w:ascii="Times New Roman" w:hAnsi="Times New Roman"/>
          <w:i/>
          <w:position w:val="-24"/>
          <w:sz w:val="28"/>
          <w:szCs w:val="28"/>
          <w:lang w:val="en-US"/>
        </w:rPr>
        <w:object w:dxaOrig="3120" w:dyaOrig="620">
          <v:shape id="_x0000_i1047" type="#_x0000_t75" style="width:156.6pt;height:31.2pt" o:ole="" fillcolor="window">
            <v:imagedata r:id="rId49" o:title=""/>
          </v:shape>
          <o:OLEObject Type="Embed" ProgID="Equation.DSMT4" ShapeID="_x0000_i1047" DrawAspect="Content" ObjectID="_1761680086" r:id="rId50"/>
        </w:object>
      </w:r>
      <w:r w:rsidRPr="007B6B37">
        <w:rPr>
          <w:rFonts w:ascii="Times New Roman" w:hAnsi="Times New Roman"/>
          <w:i/>
          <w:sz w:val="28"/>
          <w:szCs w:val="28"/>
        </w:rPr>
        <w:t>,</w:t>
      </w:r>
    </w:p>
    <w:p w:rsidR="0054099D" w:rsidRDefault="0054099D" w:rsidP="005409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B6B37">
        <w:rPr>
          <w:rFonts w:ascii="Times New Roman" w:hAnsi="Times New Roman"/>
          <w:i/>
          <w:sz w:val="28"/>
          <w:szCs w:val="28"/>
        </w:rPr>
        <w:t>де</w:t>
      </w:r>
      <w:r w:rsidRPr="007B6B37">
        <w:rPr>
          <w:i/>
        </w:rPr>
        <w:t xml:space="preserve"> </w:t>
      </w:r>
      <w:r w:rsidRPr="007B6B37">
        <w:rPr>
          <w:i/>
          <w:position w:val="-4"/>
        </w:rPr>
        <w:object w:dxaOrig="220" w:dyaOrig="260">
          <v:shape id="_x0000_i1048" type="#_x0000_t75" style="width:11.4pt;height:12.6pt" o:ole="">
            <v:imagedata r:id="rId51" o:title=""/>
          </v:shape>
          <o:OLEObject Type="Embed" ProgID="Equation.DSMT4" ShapeID="_x0000_i1048" DrawAspect="Content" ObjectID="_1761680087" r:id="rId52"/>
        </w:object>
      </w:r>
      <w:r w:rsidRPr="007B6B37">
        <w:rPr>
          <w:rFonts w:ascii="Times New Roman" w:hAnsi="Times New Roman"/>
          <w:i/>
          <w:sz w:val="28"/>
          <w:szCs w:val="28"/>
        </w:rPr>
        <w:t xml:space="preserve">—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головний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визначник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системи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який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утворюється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з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коефіцієнтів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при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невідомих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лівій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частині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системи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(</w:t>
      </w:r>
      <w:r w:rsidRPr="007B6B37">
        <w:rPr>
          <w:rFonts w:ascii="Times New Roman" w:hAnsi="Times New Roman"/>
          <w:i/>
          <w:sz w:val="28"/>
          <w:szCs w:val="28"/>
          <w:lang w:val="uk-UA"/>
        </w:rPr>
        <w:t>3</w:t>
      </w:r>
      <w:r w:rsidRPr="007B6B37">
        <w:rPr>
          <w:rFonts w:ascii="Times New Roman" w:hAnsi="Times New Roman"/>
          <w:i/>
          <w:sz w:val="28"/>
          <w:szCs w:val="28"/>
        </w:rPr>
        <w:t>.</w:t>
      </w:r>
      <w:r w:rsidRPr="007B6B37">
        <w:rPr>
          <w:rFonts w:ascii="Times New Roman" w:hAnsi="Times New Roman"/>
          <w:i/>
          <w:sz w:val="28"/>
          <w:szCs w:val="28"/>
          <w:lang w:val="uk-UA"/>
        </w:rPr>
        <w:t>2</w:t>
      </w:r>
      <w:r w:rsidRPr="007B6B37">
        <w:rPr>
          <w:rFonts w:ascii="Times New Roman" w:hAnsi="Times New Roman"/>
          <w:i/>
          <w:sz w:val="28"/>
          <w:szCs w:val="28"/>
        </w:rPr>
        <w:t>);</w:t>
      </w:r>
      <w:r w:rsidRPr="007B6B3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B6B37">
        <w:rPr>
          <w:rFonts w:ascii="Times New Roman" w:hAnsi="Times New Roman"/>
          <w:i/>
          <w:position w:val="-14"/>
          <w:sz w:val="28"/>
          <w:szCs w:val="28"/>
        </w:rPr>
        <w:object w:dxaOrig="300" w:dyaOrig="380">
          <v:shape id="_x0000_i1049" type="#_x0000_t75" style="width:15.6pt;height:18.6pt" o:ole="" fillcolor="window">
            <v:imagedata r:id="rId53" o:title=""/>
          </v:shape>
          <o:OLEObject Type="Embed" ProgID="Equation.DSMT4" ShapeID="_x0000_i1049" DrawAspect="Content" ObjectID="_1761680088" r:id="rId54"/>
        </w:object>
      </w:r>
      <w:r w:rsidRPr="007B6B37">
        <w:rPr>
          <w:rFonts w:ascii="Times New Roman" w:hAnsi="Times New Roman"/>
          <w:i/>
          <w:sz w:val="28"/>
          <w:szCs w:val="28"/>
        </w:rPr>
        <w:t xml:space="preserve">—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визначник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який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утворюється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заміною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r w:rsidRPr="007B6B37">
        <w:rPr>
          <w:rFonts w:ascii="Times New Roman" w:hAnsi="Times New Roman"/>
          <w:i/>
          <w:sz w:val="28"/>
          <w:szCs w:val="28"/>
          <w:lang w:val="en-US"/>
        </w:rPr>
        <w:t>j</w:t>
      </w:r>
      <w:r w:rsidRPr="007B6B37">
        <w:rPr>
          <w:rFonts w:ascii="Times New Roman" w:hAnsi="Times New Roman"/>
          <w:i/>
          <w:sz w:val="28"/>
          <w:szCs w:val="28"/>
        </w:rPr>
        <w:t xml:space="preserve">-го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стовпця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в головному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визначнику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стовпець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r w:rsidRPr="007B6B37">
        <w:rPr>
          <w:rFonts w:ascii="Times New Roman" w:hAnsi="Times New Roman"/>
          <w:i/>
          <w:sz w:val="28"/>
          <w:szCs w:val="28"/>
          <w:lang w:val="uk-UA"/>
        </w:rPr>
        <w:t xml:space="preserve">із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вільних</w:t>
      </w:r>
      <w:proofErr w:type="spellEnd"/>
      <w:r w:rsidRPr="007B6B3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B6B37">
        <w:rPr>
          <w:rFonts w:ascii="Times New Roman" w:hAnsi="Times New Roman"/>
          <w:i/>
          <w:sz w:val="28"/>
          <w:szCs w:val="28"/>
        </w:rPr>
        <w:t>членів</w:t>
      </w:r>
      <w:proofErr w:type="spellEnd"/>
      <w:r w:rsidRPr="00397AA3">
        <w:rPr>
          <w:rFonts w:ascii="Times New Roman" w:hAnsi="Times New Roman"/>
          <w:sz w:val="28"/>
          <w:szCs w:val="28"/>
        </w:rPr>
        <w:t>.</w:t>
      </w:r>
    </w:p>
    <w:p w:rsidR="0054099D" w:rsidRDefault="0054099D" w:rsidP="0054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Можуть трапитись наступні випадки:</w:t>
      </w:r>
    </w:p>
    <w:p w:rsidR="0054099D" w:rsidRPr="00C37FF3" w:rsidRDefault="0054099D" w:rsidP="0054099D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7682">
        <w:rPr>
          <w:rFonts w:ascii="Times New Roman" w:hAnsi="Times New Roman"/>
          <w:position w:val="-10"/>
          <w:sz w:val="28"/>
          <w:szCs w:val="28"/>
          <w:lang w:val="uk-UA"/>
        </w:rPr>
        <w:object w:dxaOrig="639" w:dyaOrig="320">
          <v:shape id="_x0000_i1050" type="#_x0000_t75" style="width:32.4pt;height:15.6pt" o:ole="">
            <v:imagedata r:id="rId55" o:title=""/>
          </v:shape>
          <o:OLEObject Type="Embed" ProgID="Equation.DSMT4" ShapeID="_x0000_i1050" DrawAspect="Content" ObjectID="_1761680089" r:id="rId56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а принаймні один із визначників </w:t>
      </w:r>
      <w:r w:rsidRPr="00397AA3">
        <w:rPr>
          <w:rFonts w:ascii="Times New Roman" w:hAnsi="Times New Roman"/>
          <w:position w:val="-14"/>
          <w:sz w:val="28"/>
          <w:szCs w:val="28"/>
        </w:rPr>
        <w:object w:dxaOrig="1260" w:dyaOrig="420">
          <v:shape id="_x0000_i1051" type="#_x0000_t75" style="width:62.4pt;height:20.4pt" o:ole="" fillcolor="window">
            <v:imagedata r:id="rId57" o:title=""/>
          </v:shape>
          <o:OLEObject Type="Embed" ProgID="Equation.DSMT4" ShapeID="_x0000_i1051" DrawAspect="Content" ObjectID="_1761680090" r:id="rId58"/>
        </w:object>
      </w:r>
      <w:r>
        <w:rPr>
          <w:rFonts w:ascii="Times New Roman" w:hAnsi="Times New Roman"/>
          <w:position w:val="-1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відмінний від нуля. Тоді система (3.2) несумісна. </w:t>
      </w:r>
      <w:r>
        <w:rPr>
          <w:rFonts w:ascii="Times New Roman" w:hAnsi="Times New Roman"/>
          <w:position w:val="-14"/>
          <w:sz w:val="28"/>
          <w:szCs w:val="28"/>
          <w:lang w:val="uk-UA"/>
        </w:rPr>
        <w:t xml:space="preserve">   </w:t>
      </w:r>
    </w:p>
    <w:p w:rsidR="0054099D" w:rsidRDefault="0054099D" w:rsidP="0054099D">
      <w:pPr>
        <w:pStyle w:val="a5"/>
        <w:numPr>
          <w:ilvl w:val="0"/>
          <w:numId w:val="4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37FF3">
        <w:rPr>
          <w:rFonts w:ascii="Times New Roman" w:hAnsi="Times New Roman"/>
          <w:position w:val="-6"/>
          <w:sz w:val="28"/>
          <w:szCs w:val="28"/>
          <w:lang w:val="uk-UA"/>
        </w:rPr>
        <w:object w:dxaOrig="580" w:dyaOrig="279">
          <v:shape id="_x0000_i1052" type="#_x0000_t75" style="width:30pt;height:13.8pt" o:ole="">
            <v:imagedata r:id="rId59" o:title=""/>
          </v:shape>
          <o:OLEObject Type="Embed" ProgID="Equation.DSMT4" ShapeID="_x0000_i1052" DrawAspect="Content" ObjectID="_1761680091" r:id="rId60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і всі </w:t>
      </w:r>
      <w:r w:rsidRPr="00397AA3">
        <w:rPr>
          <w:rFonts w:ascii="Times New Roman" w:hAnsi="Times New Roman"/>
          <w:position w:val="-14"/>
          <w:sz w:val="28"/>
          <w:szCs w:val="28"/>
        </w:rPr>
        <w:object w:dxaOrig="1700" w:dyaOrig="420">
          <v:shape id="_x0000_i1053" type="#_x0000_t75" style="width:84.6pt;height:20.4pt" o:ole="" fillcolor="window">
            <v:imagedata r:id="rId61" o:title=""/>
          </v:shape>
          <o:OLEObject Type="Embed" ProgID="Equation.DSMT4" ShapeID="_x0000_i1053" DrawAspect="Content" ObjectID="_1761680092" r:id="rId62"/>
        </w:object>
      </w:r>
      <w:r>
        <w:rPr>
          <w:rFonts w:ascii="Times New Roman" w:hAnsi="Times New Roman"/>
          <w:position w:val="-1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тоді система (3.2) невизначена. </w:t>
      </w:r>
    </w:p>
    <w:p w:rsidR="0054099D" w:rsidRPr="00C37FF3" w:rsidRDefault="0054099D" w:rsidP="00540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F5C99">
        <w:rPr>
          <w:rFonts w:ascii="Times New Roman" w:hAnsi="Times New Roman" w:cs="Times New Roman"/>
          <w:b/>
          <w:sz w:val="28"/>
          <w:szCs w:val="28"/>
          <w:lang w:val="uk-UA"/>
        </w:rPr>
        <w:t>Приклад.</w:t>
      </w:r>
      <w:r w:rsidRPr="00C37FF3">
        <w:rPr>
          <w:rFonts w:ascii="Times New Roman" w:hAnsi="Times New Roman" w:cs="Times New Roman"/>
          <w:color w:val="FFFFFF"/>
          <w:sz w:val="28"/>
          <w:szCs w:val="28"/>
          <w:lang w:val="uk-UA"/>
        </w:rPr>
        <w:t>.</w:t>
      </w:r>
      <w:r w:rsidRPr="00C37FF3">
        <w:rPr>
          <w:rFonts w:ascii="Times New Roman" w:hAnsi="Times New Roman" w:cs="Times New Roman"/>
          <w:sz w:val="28"/>
          <w:szCs w:val="28"/>
          <w:lang w:val="uk-UA"/>
        </w:rPr>
        <w:t xml:space="preserve"> Розв’язати систему методом Крамера.</w:t>
      </w:r>
    </w:p>
    <w:p w:rsidR="0054099D" w:rsidRPr="00C37FF3" w:rsidRDefault="0054099D" w:rsidP="0054099D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37FF3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80" w:dyaOrig="340">
          <v:shape id="_x0000_i1054" type="#_x0000_t75" style="width:9.6pt;height:17.4pt" o:ole="">
            <v:imagedata r:id="rId63" o:title=""/>
          </v:shape>
          <o:OLEObject Type="Embed" ProgID="Equation.3" ShapeID="_x0000_i1054" DrawAspect="Content" ObjectID="_1761680093" r:id="rId64"/>
        </w:object>
      </w:r>
      <w:r w:rsidRPr="00C37FF3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2220" w:dyaOrig="1120">
          <v:shape id="_x0000_i1055" type="#_x0000_t75" style="width:111pt;height:56.4pt" o:ole="">
            <v:imagedata r:id="rId65" o:title=""/>
          </v:shape>
          <o:OLEObject Type="Embed" ProgID="Equation.3" ShapeID="_x0000_i1055" DrawAspect="Content" ObjectID="_1761680094" r:id="rId66"/>
        </w:object>
      </w:r>
    </w:p>
    <w:p w:rsidR="0054099D" w:rsidRPr="00C37FF3" w:rsidRDefault="0054099D" w:rsidP="005409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7FF3">
        <w:rPr>
          <w:rFonts w:ascii="Times New Roman" w:hAnsi="Times New Roman" w:cs="Times New Roman"/>
          <w:sz w:val="28"/>
          <w:szCs w:val="28"/>
          <w:lang w:val="uk-UA"/>
        </w:rPr>
        <w:t>Обчислимо визначник</w:t>
      </w:r>
      <w:r>
        <w:rPr>
          <w:rFonts w:ascii="Times New Roman" w:hAnsi="Times New Roman" w:cs="Times New Roman"/>
          <w:sz w:val="28"/>
          <w:szCs w:val="28"/>
          <w:lang w:val="uk-UA"/>
        </w:rPr>
        <w:t>и системи:</w:t>
      </w:r>
    </w:p>
    <w:p w:rsidR="0054099D" w:rsidRPr="00C37FF3" w:rsidRDefault="0054099D" w:rsidP="0054099D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37FF3">
        <w:rPr>
          <w:rFonts w:ascii="Times New Roman" w:hAnsi="Times New Roman" w:cs="Times New Roman"/>
          <w:position w:val="-50"/>
          <w:sz w:val="28"/>
          <w:szCs w:val="28"/>
          <w:lang w:val="uk-UA"/>
        </w:rPr>
        <w:object w:dxaOrig="7000" w:dyaOrig="1120">
          <v:shape id="_x0000_i1056" type="#_x0000_t75" style="width:351pt;height:56.4pt" o:ole="">
            <v:imagedata r:id="rId67" o:title=""/>
          </v:shape>
          <o:OLEObject Type="Embed" ProgID="Equation.DSMT4" ShapeID="_x0000_i1056" DrawAspect="Content" ObjectID="_1761680095" r:id="rId68"/>
        </w:object>
      </w:r>
      <w:r w:rsidRPr="00C37F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099D" w:rsidRPr="00C37FF3" w:rsidRDefault="0054099D" w:rsidP="00540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37FF3">
        <w:rPr>
          <w:rFonts w:ascii="Times New Roman" w:hAnsi="Times New Roman" w:cs="Times New Roman"/>
          <w:position w:val="-68"/>
          <w:sz w:val="28"/>
          <w:szCs w:val="28"/>
          <w:lang w:val="uk-UA"/>
        </w:rPr>
        <w:object w:dxaOrig="6440" w:dyaOrig="1480">
          <v:shape id="_x0000_i1057" type="#_x0000_t75" style="width:322.8pt;height:73.2pt" o:ole="">
            <v:imagedata r:id="rId69" o:title=""/>
          </v:shape>
          <o:OLEObject Type="Embed" ProgID="Equation.DSMT4" ShapeID="_x0000_i1057" DrawAspect="Content" ObjectID="_1761680096" r:id="rId70"/>
        </w:object>
      </w:r>
    </w:p>
    <w:p w:rsidR="0054099D" w:rsidRDefault="0054099D" w:rsidP="00540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C37FF3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5560" w:dyaOrig="620">
          <v:shape id="_x0000_i1058" type="#_x0000_t75" style="width:278.4pt;height:31.2pt" o:ole="">
            <v:imagedata r:id="rId71" o:title=""/>
          </v:shape>
          <o:OLEObject Type="Embed" ProgID="Equation.DSMT4" ShapeID="_x0000_i1058" DrawAspect="Content" ObjectID="_1761680097" r:id="rId72"/>
        </w:object>
      </w:r>
    </w:p>
    <w:p w:rsidR="0054099D" w:rsidRDefault="0054099D" w:rsidP="00540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Метод </w:t>
      </w:r>
      <w:proofErr w:type="spellStart"/>
      <w:r>
        <w:rPr>
          <w:b/>
          <w:i/>
          <w:sz w:val="28"/>
          <w:szCs w:val="28"/>
        </w:rPr>
        <w:t>Гаусса</w:t>
      </w:r>
      <w:proofErr w:type="spellEnd"/>
    </w:p>
    <w:p w:rsidR="0054099D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Довільні системи лінійних рівнянь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методом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Гаусса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(метод послідовного виключення невідомих). Він полягає у тому, що за допомогою елементарних перетворень система зводиться до еквівалентної системи східчастого або трикутного вигляду, з якої послідовно, починаючи з останніх за номером невідомих, знаходимо всі інші невідомі.</w:t>
      </w:r>
    </w:p>
    <w:p w:rsidR="0054099D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Гаусса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зручно використовувати, працюючи з розширеною матрицею системи замість самих рівнянь. Розширену матрицю в цьому випадку записують з вертикальною прямою рискою, яка відділяє коефіцієнти біля невідомих від вільних членів. Стовпець вільних членів міняти місцями з іншими стовпцями розширеної матриці не можна.</w:t>
      </w:r>
    </w:p>
    <w:p w:rsidR="0054099D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Виконуючи над рядками розширеної матриці елементарні перетворення, після певної кількості кроків, отримаємо один із можливих випадків. </w:t>
      </w:r>
    </w:p>
    <w:p w:rsidR="0054099D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випадок:</w:t>
      </w:r>
    </w:p>
    <w:p w:rsidR="0054099D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099D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             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………………………………………….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                                                      0=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                                                   ……….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                                                      0=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54099D" w:rsidRPr="00BC5F32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99D" w:rsidRPr="00B930B3" w:rsidRDefault="0054099D" w:rsidP="0054099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0B3">
        <w:rPr>
          <w:rFonts w:ascii="Times New Roman" w:hAnsi="Times New Roman" w:cs="Times New Roman"/>
          <w:sz w:val="28"/>
          <w:szCs w:val="28"/>
          <w:lang w:val="uk-UA"/>
        </w:rPr>
        <w:t>Остання система східчастого вигляду вказує на два можливі випадки:</w:t>
      </w:r>
    </w:p>
    <w:p w:rsidR="0054099D" w:rsidRDefault="0054099D" w:rsidP="0054099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0B3">
        <w:rPr>
          <w:rFonts w:ascii="Times New Roman" w:hAnsi="Times New Roman" w:cs="Times New Roman"/>
          <w:sz w:val="28"/>
          <w:szCs w:val="28"/>
          <w:lang w:val="uk-UA"/>
        </w:rPr>
        <w:t xml:space="preserve">якщо будь-яке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''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≠0</m:t>
        </m:r>
      </m:oMath>
      <w:r w:rsidRPr="00B93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тоді, </w:t>
      </w:r>
      <w:r w:rsidRPr="00B930B3"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ліва частина рівняння дорівнює нулю, то вихідна 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має.</w:t>
      </w:r>
    </w:p>
    <w:p w:rsidR="0054099D" w:rsidRDefault="0054099D" w:rsidP="0054099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усі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''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=0</m:t>
        </m:r>
      </m:oMath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тоді, </w:t>
      </w:r>
      <w:r w:rsidRPr="00B930B3"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r>
        <w:rPr>
          <w:rFonts w:ascii="Times New Roman" w:hAnsi="Times New Roman" w:cs="Times New Roman"/>
          <w:sz w:val="28"/>
          <w:szCs w:val="28"/>
          <w:lang w:val="uk-UA"/>
        </w:rPr>
        <w:t>ліва частина рівняння дорівнює нулю, то маємо тотожності. Ці нульові рядки відкидаємо. Тоді одержуємо один з двох випадків:</w:t>
      </w:r>
    </w:p>
    <w:p w:rsidR="0054099D" w:rsidRDefault="0054099D" w:rsidP="0054099D">
      <w:pPr>
        <w:pStyle w:val="a5"/>
        <w:tabs>
          <w:tab w:val="left" w:pos="1134"/>
        </w:tabs>
        <w:spacing w:after="0" w:line="240" w:lineRule="auto"/>
        <w:ind w:left="697" w:firstLine="4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кількість рівнянь дорівнює кількості невідомих ‒ система рівнянь має єдиний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4099D" w:rsidRDefault="0054099D" w:rsidP="0054099D">
      <w:pPr>
        <w:pStyle w:val="a5"/>
        <w:tabs>
          <w:tab w:val="left" w:pos="1134"/>
        </w:tabs>
        <w:spacing w:after="0" w:line="240" w:lineRule="auto"/>
        <w:ind w:left="697" w:firstLine="4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кількість рівнянь менша кількості невідомих ‒ система має безліч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9D" w:rsidRDefault="0054099D" w:rsidP="005409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Другий випадок </w:t>
      </w:r>
      <w:r w:rsidRPr="009F5C99">
        <w:rPr>
          <w:rFonts w:ascii="Times New Roman" w:hAnsi="Times New Roman" w:cs="Times New Roman"/>
          <w:sz w:val="28"/>
          <w:szCs w:val="28"/>
        </w:rPr>
        <w:t xml:space="preserve"> 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система звелась до трикутного вигляду:</w:t>
      </w:r>
    </w:p>
    <w:p w:rsidR="0054099D" w:rsidRDefault="0054099D" w:rsidP="0054099D">
      <w:pPr>
        <w:spacing w:after="12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 xml:space="preserve">              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………………………………………….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                       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                                           ……..……….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                                                                                 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 xml:space="preserve"> 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54099D" w:rsidRPr="00B930B3" w:rsidRDefault="0054099D" w:rsidP="005409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вказує на те, що система має єдиний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шукаємо починаючи з останнього рівняння. </w:t>
      </w: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left="709"/>
        <w:jc w:val="both"/>
        <w:rPr>
          <w:b/>
          <w:i/>
          <w:sz w:val="28"/>
          <w:szCs w:val="28"/>
        </w:rPr>
      </w:pPr>
    </w:p>
    <w:p w:rsidR="0054099D" w:rsidRDefault="0054099D" w:rsidP="0054099D">
      <w:pPr>
        <w:pStyle w:val="a4"/>
        <w:tabs>
          <w:tab w:val="clear" w:pos="1701"/>
          <w:tab w:val="clear" w:pos="3828"/>
          <w:tab w:val="left" w:pos="709"/>
          <w:tab w:val="left" w:pos="993"/>
        </w:tabs>
        <w:spacing w:before="0"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 Однорідна система лінійних рівнянь</w:t>
      </w:r>
    </w:p>
    <w:p w:rsidR="0054099D" w:rsidRDefault="0054099D" w:rsidP="0054099D">
      <w:pPr>
        <w:tabs>
          <w:tab w:val="left" w:pos="567"/>
          <w:tab w:val="left" w:pos="709"/>
        </w:tabs>
        <w:spacing w:before="120" w:after="12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задано однорідну систему </w:t>
      </w:r>
      <w:r w:rsidRPr="00E3332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60" w:dyaOrig="220">
          <v:shape id="_x0000_i1059" type="#_x0000_t75" style="width:12.6pt;height:11.4pt" o:ole="">
            <v:imagedata r:id="rId73" o:title=""/>
          </v:shape>
          <o:OLEObject Type="Embed" ProgID="Equation.DSMT4" ShapeID="_x0000_i1059" DrawAspect="Content" ObjectID="_1761680098" r:id="rId7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лінійних рівнянь з </w:t>
      </w:r>
      <w:r w:rsidRPr="00A2587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60" type="#_x0000_t75" style="width:9.6pt;height:11.4pt" o:ole="">
            <v:imagedata r:id="rId75" o:title=""/>
          </v:shape>
          <o:OLEObject Type="Embed" ProgID="Equation.DSMT4" ShapeID="_x0000_i1060" DrawAspect="Content" ObjectID="_1761680099" r:id="rId7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невідомими:    </w:t>
      </w:r>
    </w:p>
    <w:p w:rsidR="0054099D" w:rsidRDefault="0054099D" w:rsidP="0054099D">
      <w:pPr>
        <w:spacing w:after="12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=0,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=0,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uk-UA"/>
                    </w:rPr>
                    <m:t>………………………………………………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  <w:lang w:val="uk-UA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m1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m2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m3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mn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=0.</m:t>
                  </m:r>
                </m:e>
              </m:eqArr>
            </m:e>
          </m:d>
        </m:oMath>
      </m:oMathPara>
    </w:p>
    <w:p w:rsidR="0054099D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Дана система завжди має нульовий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=0, 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=0,</m:t>
        </m:r>
      </m:oMath>
      <w:r w:rsidRPr="009D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що підстановка нулів замість невідомих в кожне з рівнянь перетворює їх в тотожності. Ненульові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(якщо вони існують) системи можна знайти методом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Гаусса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9D" w:rsidRDefault="0054099D" w:rsidP="00540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Однорідна система </w:t>
      </w:r>
      <w:r w:rsidRPr="00A2587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61" type="#_x0000_t75" style="width:9.6pt;height:11.4pt" o:ole="">
            <v:imagedata r:id="rId75" o:title=""/>
          </v:shape>
          <o:OLEObject Type="Embed" ProgID="Equation.DSMT4" ShapeID="_x0000_i1061" DrawAspect="Content" ObjectID="_1761680100" r:id="rId7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рівнянь з </w:t>
      </w:r>
      <w:r w:rsidRPr="00A2587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62" type="#_x0000_t75" style="width:9.6pt;height:11.4pt" o:ole="">
            <v:imagedata r:id="rId75" o:title=""/>
          </v:shape>
          <o:OLEObject Type="Embed" ProgID="Equation.DSMT4" ShapeID="_x0000_i1062" DrawAspect="Content" ObjectID="_1761680101" r:id="rId7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невідомими має єдиний нульовий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якщо визначник системи відмінний від нуля </w:t>
      </w:r>
      <w:r w:rsidRPr="00995A87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39" w:dyaOrig="279">
          <v:shape id="_x0000_i1063" type="#_x0000_t75" style="width:32.4pt;height:13.8pt" o:ole="">
            <v:imagedata r:id="rId79" o:title=""/>
          </v:shape>
          <o:OLEObject Type="Embed" ProgID="Equation.DSMT4" ShapeID="_x0000_i1063" DrawAspect="Content" ObjectID="_1761680102" r:id="rId8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Pr="00995A8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39" w:dyaOrig="320">
          <v:shape id="_x0000_i1064" type="#_x0000_t75" style="width:32.4pt;height:15.6pt" o:ole="">
            <v:imagedata r:id="rId81" o:title=""/>
          </v:shape>
          <o:OLEObject Type="Embed" ProgID="Equation.DSMT4" ShapeID="_x0000_i1064" DrawAspect="Content" ObjectID="_1761680103" r:id="rId8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 система має безліч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розвʼязків</w:t>
      </w:r>
      <w:proofErr w:type="spellEnd"/>
      <w:r w:rsidRPr="002F61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9D" w:rsidRPr="00791BF3" w:rsidRDefault="0054099D" w:rsidP="0054099D">
      <w:pPr>
        <w:rPr>
          <w:lang w:val="uk-UA"/>
        </w:rPr>
      </w:pPr>
    </w:p>
    <w:p w:rsidR="00F01F8C" w:rsidRPr="0054099D" w:rsidRDefault="00F01F8C">
      <w:pPr>
        <w:rPr>
          <w:lang w:val="uk-UA"/>
        </w:rPr>
      </w:pPr>
    </w:p>
    <w:sectPr w:rsidR="00F01F8C" w:rsidRPr="00540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6AD"/>
    <w:multiLevelType w:val="hybridMultilevel"/>
    <w:tmpl w:val="EC30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2790C"/>
    <w:multiLevelType w:val="hybridMultilevel"/>
    <w:tmpl w:val="94F63308"/>
    <w:lvl w:ilvl="0" w:tplc="3536B2C4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" w15:restartNumberingAfterBreak="0">
    <w:nsid w:val="294E5B98"/>
    <w:multiLevelType w:val="hybridMultilevel"/>
    <w:tmpl w:val="1F8238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AE0BCE"/>
    <w:multiLevelType w:val="hybridMultilevel"/>
    <w:tmpl w:val="0374EB02"/>
    <w:lvl w:ilvl="0" w:tplc="036808AC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3" w:hanging="360"/>
      </w:pPr>
    </w:lvl>
    <w:lvl w:ilvl="2" w:tplc="0419001B" w:tentative="1">
      <w:start w:val="1"/>
      <w:numFmt w:val="lowerRoman"/>
      <w:lvlText w:val="%3."/>
      <w:lvlJc w:val="right"/>
      <w:pPr>
        <w:ind w:left="3523" w:hanging="180"/>
      </w:pPr>
    </w:lvl>
    <w:lvl w:ilvl="3" w:tplc="0419000F" w:tentative="1">
      <w:start w:val="1"/>
      <w:numFmt w:val="decimal"/>
      <w:lvlText w:val="%4."/>
      <w:lvlJc w:val="left"/>
      <w:pPr>
        <w:ind w:left="4243" w:hanging="360"/>
      </w:pPr>
    </w:lvl>
    <w:lvl w:ilvl="4" w:tplc="04190019" w:tentative="1">
      <w:start w:val="1"/>
      <w:numFmt w:val="lowerLetter"/>
      <w:lvlText w:val="%5."/>
      <w:lvlJc w:val="left"/>
      <w:pPr>
        <w:ind w:left="4963" w:hanging="360"/>
      </w:pPr>
    </w:lvl>
    <w:lvl w:ilvl="5" w:tplc="0419001B" w:tentative="1">
      <w:start w:val="1"/>
      <w:numFmt w:val="lowerRoman"/>
      <w:lvlText w:val="%6."/>
      <w:lvlJc w:val="right"/>
      <w:pPr>
        <w:ind w:left="5683" w:hanging="180"/>
      </w:pPr>
    </w:lvl>
    <w:lvl w:ilvl="6" w:tplc="0419000F" w:tentative="1">
      <w:start w:val="1"/>
      <w:numFmt w:val="decimal"/>
      <w:lvlText w:val="%7."/>
      <w:lvlJc w:val="left"/>
      <w:pPr>
        <w:ind w:left="6403" w:hanging="360"/>
      </w:pPr>
    </w:lvl>
    <w:lvl w:ilvl="7" w:tplc="04190019" w:tentative="1">
      <w:start w:val="1"/>
      <w:numFmt w:val="lowerLetter"/>
      <w:lvlText w:val="%8."/>
      <w:lvlJc w:val="left"/>
      <w:pPr>
        <w:ind w:left="7123" w:hanging="360"/>
      </w:pPr>
    </w:lvl>
    <w:lvl w:ilvl="8" w:tplc="041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4" w15:restartNumberingAfterBreak="0">
    <w:nsid w:val="771D737B"/>
    <w:multiLevelType w:val="hybridMultilevel"/>
    <w:tmpl w:val="C1764170"/>
    <w:lvl w:ilvl="0" w:tplc="007844E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11"/>
    <w:rsid w:val="004F3511"/>
    <w:rsid w:val="0054099D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731D0-1007-4180-98D5-89E8BBE8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9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4099D"/>
    <w:pPr>
      <w:spacing w:after="0" w:line="288" w:lineRule="auto"/>
      <w:ind w:left="3459" w:right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a4">
    <w:name w:val="формула"/>
    <w:basedOn w:val="a"/>
    <w:rsid w:val="0054099D"/>
    <w:pPr>
      <w:tabs>
        <w:tab w:val="left" w:pos="1701"/>
        <w:tab w:val="left" w:pos="3828"/>
      </w:tabs>
      <w:spacing w:before="80" w:after="80" w:line="204" w:lineRule="auto"/>
      <w:jc w:val="center"/>
    </w:pPr>
    <w:rPr>
      <w:rFonts w:ascii="Times New Roman" w:eastAsia="Times New Roman" w:hAnsi="Times New Roman" w:cs="Times New Roman"/>
      <w:sz w:val="23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54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theme" Target="theme/theme1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4954</Words>
  <Characters>2825</Characters>
  <Application>Microsoft Office Word</Application>
  <DocSecurity>0</DocSecurity>
  <Lines>23</Lines>
  <Paragraphs>15</Paragraphs>
  <ScaleCrop>false</ScaleCrop>
  <Company>diakov.net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2023-11-16T20:44:00Z</dcterms:created>
  <dcterms:modified xsi:type="dcterms:W3CDTF">2023-11-16T20:44:00Z</dcterms:modified>
</cp:coreProperties>
</file>