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180CBB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ПРАКТИЧНА РОБОТА </w:t>
      </w:r>
      <w:r w:rsidR="00A8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9</w:t>
      </w:r>
      <w:bookmarkStart w:id="0" w:name="_GoBack"/>
      <w:bookmarkEnd w:id="0"/>
    </w:p>
    <w:p w:rsidR="00DE4A90" w:rsidRPr="00180CBB" w:rsidRDefault="00180CBB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Cs/>
          <w:color w:val="623D84"/>
          <w:sz w:val="28"/>
          <w:szCs w:val="28"/>
          <w:lang w:val="uk-UA"/>
        </w:rPr>
      </w:pPr>
      <w:bookmarkStart w:id="1" w:name="TOC-:---.-."/>
      <w:bookmarkEnd w:id="1"/>
      <w:r w:rsidRPr="00180C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ТЕМА: СИСТЕМИ </w:t>
      </w:r>
      <w:r w:rsidR="000401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ЕЛЕКТРОННИХ ПЛАТЕЖІВ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2" w:name="TOC-1:-"/>
      <w:bookmarkEnd w:id="2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6F6524" w:rsidRPr="006F65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Ознайомитись з платіжними системами в Інтернеті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DE4A90" w:rsidRPr="00DE4A90" w:rsidRDefault="00B816BC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Вивчіть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три варіанти </w:t>
      </w:r>
      <w:r w:rsidR="006F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українських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систем </w:t>
      </w:r>
      <w:r w:rsidR="006F6524" w:rsidRPr="006F65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платежів для  електронної комерції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DE4A90"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Заповніть відповідну таблицю.</w:t>
      </w:r>
    </w:p>
    <w:p w:rsidR="006F6524" w:rsidRPr="006F6524" w:rsidRDefault="006F6524" w:rsidP="006F6524">
      <w:pPr>
        <w:pStyle w:val="2"/>
        <w:spacing w:after="9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F6524">
        <w:rPr>
          <w:rFonts w:ascii="Times New Roman" w:hAnsi="Times New Roman" w:cs="Times New Roman"/>
          <w:color w:val="auto"/>
          <w:w w:val="110"/>
          <w:sz w:val="24"/>
          <w:szCs w:val="24"/>
          <w:lang w:val="uk-UA"/>
        </w:rPr>
        <w:t>Порівняльний</w:t>
      </w:r>
      <w:r w:rsidRPr="006F6524">
        <w:rPr>
          <w:rFonts w:ascii="Times New Roman" w:hAnsi="Times New Roman" w:cs="Times New Roman"/>
          <w:color w:val="auto"/>
          <w:spacing w:val="2"/>
          <w:w w:val="110"/>
          <w:sz w:val="24"/>
          <w:szCs w:val="24"/>
          <w:lang w:val="uk-UA"/>
        </w:rPr>
        <w:t xml:space="preserve"> </w:t>
      </w:r>
      <w:r w:rsidRPr="006F6524">
        <w:rPr>
          <w:rFonts w:ascii="Times New Roman" w:hAnsi="Times New Roman" w:cs="Times New Roman"/>
          <w:color w:val="auto"/>
          <w:w w:val="110"/>
          <w:sz w:val="24"/>
          <w:szCs w:val="24"/>
          <w:lang w:val="uk-UA"/>
        </w:rPr>
        <w:t>аналіз</w:t>
      </w:r>
      <w:r w:rsidRPr="006F6524">
        <w:rPr>
          <w:rFonts w:ascii="Times New Roman" w:hAnsi="Times New Roman" w:cs="Times New Roman"/>
          <w:color w:val="auto"/>
          <w:spacing w:val="-1"/>
          <w:w w:val="110"/>
          <w:sz w:val="24"/>
          <w:szCs w:val="24"/>
          <w:lang w:val="uk-UA"/>
        </w:rPr>
        <w:t xml:space="preserve"> </w:t>
      </w:r>
      <w:r w:rsidRPr="006F6524">
        <w:rPr>
          <w:rFonts w:ascii="Times New Roman" w:hAnsi="Times New Roman" w:cs="Times New Roman"/>
          <w:color w:val="auto"/>
          <w:w w:val="110"/>
          <w:sz w:val="24"/>
          <w:szCs w:val="24"/>
          <w:lang w:val="uk-UA"/>
        </w:rPr>
        <w:t>платіжних Internet-систем</w:t>
      </w:r>
      <w:r w:rsidRPr="006F6524">
        <w:rPr>
          <w:rFonts w:ascii="Times New Roman" w:hAnsi="Times New Roman" w:cs="Times New Roman"/>
          <w:color w:val="auto"/>
          <w:spacing w:val="1"/>
          <w:w w:val="110"/>
          <w:sz w:val="24"/>
          <w:szCs w:val="24"/>
          <w:lang w:val="uk-UA"/>
        </w:rPr>
        <w:t xml:space="preserve"> </w:t>
      </w:r>
      <w:r w:rsidRPr="006F6524">
        <w:rPr>
          <w:rFonts w:ascii="Times New Roman" w:hAnsi="Times New Roman" w:cs="Times New Roman"/>
          <w:color w:val="auto"/>
          <w:w w:val="110"/>
          <w:sz w:val="24"/>
          <w:szCs w:val="24"/>
          <w:lang w:val="uk-UA"/>
        </w:rPr>
        <w:t>(ПС)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1572"/>
        <w:gridCol w:w="1573"/>
        <w:gridCol w:w="1292"/>
      </w:tblGrid>
      <w:tr w:rsidR="006F6524" w:rsidRPr="006F6524" w:rsidTr="00D3149F">
        <w:trPr>
          <w:trHeight w:val="311"/>
        </w:trPr>
        <w:tc>
          <w:tcPr>
            <w:tcW w:w="4897" w:type="dxa"/>
            <w:vMerge w:val="restart"/>
          </w:tcPr>
          <w:p w:rsidR="006F6524" w:rsidRPr="006F6524" w:rsidRDefault="006F6524" w:rsidP="006F6524">
            <w:pPr>
              <w:pStyle w:val="TableParagraph"/>
              <w:spacing w:line="270" w:lineRule="exact"/>
              <w:ind w:left="789"/>
              <w:jc w:val="center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Питання</w:t>
            </w:r>
          </w:p>
        </w:tc>
        <w:tc>
          <w:tcPr>
            <w:tcW w:w="4437" w:type="dxa"/>
            <w:gridSpan w:val="3"/>
          </w:tcPr>
          <w:p w:rsidR="006F6524" w:rsidRPr="006F6524" w:rsidRDefault="006F6524" w:rsidP="00D3149F">
            <w:pPr>
              <w:pStyle w:val="TableParagraph"/>
              <w:spacing w:line="270" w:lineRule="exact"/>
              <w:ind w:left="894"/>
              <w:rPr>
                <w:sz w:val="24"/>
                <w:szCs w:val="24"/>
              </w:rPr>
            </w:pPr>
            <w:r w:rsidRPr="006F6524">
              <w:rPr>
                <w:spacing w:val="-3"/>
                <w:sz w:val="24"/>
                <w:szCs w:val="24"/>
              </w:rPr>
              <w:t>Електронні</w:t>
            </w:r>
            <w:r w:rsidRPr="006F6524">
              <w:rPr>
                <w:spacing w:val="-12"/>
                <w:sz w:val="24"/>
                <w:szCs w:val="24"/>
              </w:rPr>
              <w:t xml:space="preserve"> </w:t>
            </w:r>
            <w:r w:rsidRPr="006F6524">
              <w:rPr>
                <w:spacing w:val="-2"/>
                <w:sz w:val="24"/>
                <w:szCs w:val="24"/>
              </w:rPr>
              <w:t>платіжні</w:t>
            </w:r>
            <w:r w:rsidRPr="006F6524">
              <w:rPr>
                <w:spacing w:val="-10"/>
                <w:sz w:val="24"/>
                <w:szCs w:val="24"/>
              </w:rPr>
              <w:t xml:space="preserve"> </w:t>
            </w:r>
            <w:r w:rsidRPr="006F6524">
              <w:rPr>
                <w:spacing w:val="-2"/>
                <w:sz w:val="24"/>
                <w:szCs w:val="24"/>
              </w:rPr>
              <w:t>системи</w:t>
            </w:r>
          </w:p>
        </w:tc>
      </w:tr>
      <w:tr w:rsidR="006F6524" w:rsidRPr="006F6524" w:rsidTr="00D3149F">
        <w:trPr>
          <w:trHeight w:val="633"/>
        </w:trPr>
        <w:tc>
          <w:tcPr>
            <w:tcW w:w="4897" w:type="dxa"/>
            <w:vMerge/>
            <w:tcBorders>
              <w:top w:val="nil"/>
            </w:tcBorders>
          </w:tcPr>
          <w:p w:rsidR="006F6524" w:rsidRPr="006F6524" w:rsidRDefault="006F6524" w:rsidP="00D31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dxa"/>
          </w:tcPr>
          <w:p w:rsidR="006F6524" w:rsidRPr="006F6524" w:rsidRDefault="006F6524" w:rsidP="006F6524">
            <w:pPr>
              <w:pStyle w:val="TableParagraph"/>
              <w:ind w:hanging="4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Назва</w:t>
            </w:r>
          </w:p>
        </w:tc>
        <w:tc>
          <w:tcPr>
            <w:tcW w:w="1573" w:type="dxa"/>
          </w:tcPr>
          <w:p w:rsidR="006F6524" w:rsidRPr="006F6524" w:rsidRDefault="006F6524" w:rsidP="006F65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</w:t>
            </w:r>
          </w:p>
        </w:tc>
        <w:tc>
          <w:tcPr>
            <w:tcW w:w="1292" w:type="dxa"/>
          </w:tcPr>
          <w:p w:rsidR="006F6524" w:rsidRPr="006F6524" w:rsidRDefault="006F6524" w:rsidP="006F65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</w:t>
            </w:r>
          </w:p>
        </w:tc>
      </w:tr>
      <w:tr w:rsidR="006F6524" w:rsidRPr="006F6524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1.</w:t>
            </w:r>
            <w:r w:rsidRPr="006F6524">
              <w:rPr>
                <w:spacing w:val="1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Які</w:t>
            </w:r>
            <w:r w:rsidRPr="006F6524">
              <w:rPr>
                <w:spacing w:val="1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установи</w:t>
            </w:r>
            <w:r w:rsidRPr="006F6524">
              <w:rPr>
                <w:spacing w:val="1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в</w:t>
            </w:r>
            <w:r w:rsidRPr="006F6524">
              <w:rPr>
                <w:spacing w:val="1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on-line</w:t>
            </w:r>
            <w:r w:rsidRPr="006F6524">
              <w:rPr>
                <w:spacing w:val="1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є</w:t>
            </w:r>
            <w:r w:rsidRPr="006F6524">
              <w:rPr>
                <w:spacing w:val="1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організаторами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створення</w:t>
            </w:r>
            <w:r w:rsidRPr="006F6524">
              <w:rPr>
                <w:spacing w:val="-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платіжних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систем?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553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70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2.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До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якого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типу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електронних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-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їх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можна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віднести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—</w:t>
            </w:r>
            <w:r w:rsidRPr="006F6524">
              <w:rPr>
                <w:spacing w:val="-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дебетових</w:t>
            </w:r>
            <w:r w:rsidRPr="006F6524">
              <w:rPr>
                <w:spacing w:val="-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-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кредитних?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A8214C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3.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Які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схеми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електронних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платежів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пропонуються</w:t>
            </w:r>
            <w:r w:rsidRPr="006F6524">
              <w:rPr>
                <w:spacing w:val="-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користувачам</w:t>
            </w:r>
            <w:r w:rsidRPr="006F6524">
              <w:rPr>
                <w:spacing w:val="-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</w:t>
            </w:r>
            <w:r w:rsidRPr="006F6524">
              <w:rPr>
                <w:spacing w:val="-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сайтах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4. Як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саме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можна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стати</w:t>
            </w:r>
            <w:r w:rsidRPr="006F6524">
              <w:rPr>
                <w:spacing w:val="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користувачем цих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ПС?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5. Чи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надають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ці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можливість</w:t>
            </w:r>
            <w:r w:rsidRPr="006F6524">
              <w:rPr>
                <w:spacing w:val="-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створення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і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підтримки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Internet-крамниці?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A8214C" w:rsidTr="00D3149F">
        <w:trPr>
          <w:trHeight w:val="830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70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6.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вирішуються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сайтах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питання</w:t>
            </w:r>
          </w:p>
          <w:p w:rsidR="006F6524" w:rsidRPr="006F6524" w:rsidRDefault="006F6524" w:rsidP="00D3149F">
            <w:pPr>
              <w:pStyle w:val="TableParagraph"/>
              <w:spacing w:line="270" w:lineRule="atLeast"/>
              <w:ind w:left="40" w:right="421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захисту</w:t>
            </w:r>
            <w:r w:rsidRPr="006F6524">
              <w:rPr>
                <w:spacing w:val="-10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комерційної</w:t>
            </w:r>
            <w:r w:rsidRPr="006F6524">
              <w:rPr>
                <w:spacing w:val="-1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і</w:t>
            </w:r>
            <w:r w:rsidRPr="006F6524">
              <w:rPr>
                <w:spacing w:val="-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особистої</w:t>
            </w:r>
            <w:r w:rsidRPr="006F6524">
              <w:rPr>
                <w:spacing w:val="-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інформації</w:t>
            </w:r>
            <w:r w:rsidRPr="006F6524">
              <w:rPr>
                <w:spacing w:val="-5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при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її передаванні</w:t>
            </w:r>
            <w:r w:rsidRPr="006F6524">
              <w:rPr>
                <w:spacing w:val="-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мережею?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827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ind w:left="40" w:right="732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7.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можна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використовувати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у</w:t>
            </w:r>
            <w:r w:rsidRPr="006F6524">
              <w:rPr>
                <w:spacing w:val="-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-5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електронний</w:t>
            </w:r>
            <w:r w:rsidRPr="006F6524">
              <w:rPr>
                <w:spacing w:val="-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цифровий</w:t>
            </w:r>
            <w:r w:rsidRPr="006F6524">
              <w:rPr>
                <w:spacing w:val="-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підпис</w:t>
            </w:r>
            <w:r w:rsidRPr="006F6524">
              <w:rPr>
                <w:spacing w:val="-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для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автен</w:t>
            </w:r>
            <w:r w:rsidR="00F55735">
              <w:rPr>
                <w:sz w:val="24"/>
                <w:szCs w:val="24"/>
              </w:rPr>
              <w:t>ти</w:t>
            </w:r>
            <w:r w:rsidRPr="006F6524">
              <w:rPr>
                <w:sz w:val="24"/>
                <w:szCs w:val="24"/>
              </w:rPr>
              <w:t>фікації</w:t>
            </w:r>
            <w:r w:rsidRPr="006F6524">
              <w:rPr>
                <w:spacing w:val="-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користувачів?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A8214C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8.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є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регіональні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обмеження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використання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A8214C" w:rsidTr="00D3149F">
        <w:trPr>
          <w:trHeight w:val="827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ind w:left="40" w:right="828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9.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мають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сайти</w:t>
            </w:r>
            <w:r w:rsidRPr="006F6524">
              <w:rPr>
                <w:spacing w:val="10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1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1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деморежим</w:t>
            </w:r>
            <w:r w:rsidRPr="006F6524">
              <w:rPr>
                <w:spacing w:val="-5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роботи,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з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допомогою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якого користувач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Internet;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може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ознайомитися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з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їх</w:t>
            </w:r>
            <w:r w:rsidRPr="006F6524">
              <w:rPr>
                <w:spacing w:val="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роботою?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830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pacing w:val="12"/>
                <w:sz w:val="24"/>
                <w:szCs w:val="24"/>
              </w:rPr>
              <w:t>10.</w:t>
            </w:r>
            <w:r w:rsidRPr="006F6524">
              <w:rPr>
                <w:spacing w:val="39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39"/>
                <w:sz w:val="24"/>
                <w:szCs w:val="24"/>
              </w:rPr>
              <w:t xml:space="preserve"> </w:t>
            </w:r>
            <w:r w:rsidRPr="006F6524">
              <w:rPr>
                <w:spacing w:val="16"/>
                <w:sz w:val="24"/>
                <w:szCs w:val="24"/>
              </w:rPr>
              <w:t>зручний</w:t>
            </w:r>
            <w:r w:rsidRPr="006F6524">
              <w:rPr>
                <w:spacing w:val="42"/>
                <w:sz w:val="24"/>
                <w:szCs w:val="24"/>
              </w:rPr>
              <w:t xml:space="preserve"> </w:t>
            </w:r>
            <w:r w:rsidRPr="006F6524">
              <w:rPr>
                <w:spacing w:val="12"/>
                <w:sz w:val="24"/>
                <w:szCs w:val="24"/>
              </w:rPr>
              <w:t>для</w:t>
            </w:r>
            <w:r w:rsidRPr="006F6524">
              <w:rPr>
                <w:spacing w:val="4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користувача інтерфейс</w:t>
            </w:r>
          </w:p>
          <w:p w:rsidR="006F6524" w:rsidRPr="006F6524" w:rsidRDefault="006F6524" w:rsidP="00D3149F">
            <w:pPr>
              <w:pStyle w:val="TableParagraph"/>
              <w:spacing w:line="270" w:lineRule="atLeas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мають</w:t>
            </w:r>
            <w:r w:rsidRPr="006F6524">
              <w:rPr>
                <w:spacing w:val="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ці</w:t>
            </w:r>
            <w:r w:rsidRPr="006F6524">
              <w:rPr>
                <w:spacing w:val="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сайти?</w:t>
            </w:r>
            <w:r w:rsidRPr="006F6524">
              <w:rPr>
                <w:spacing w:val="1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Проведіть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їх</w:t>
            </w:r>
            <w:r w:rsidRPr="006F6524">
              <w:rPr>
                <w:spacing w:val="1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порівняльний</w:t>
            </w:r>
            <w:r w:rsidRPr="006F6524">
              <w:rPr>
                <w:spacing w:val="-5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аналіз.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A8214C" w:rsidTr="00D3149F">
        <w:trPr>
          <w:trHeight w:val="1382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F6524">
              <w:rPr>
                <w:sz w:val="24"/>
                <w:szCs w:val="24"/>
              </w:rPr>
              <w:t>.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можна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придбати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програмне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забезпечення</w:t>
            </w:r>
            <w:r w:rsidRPr="006F6524">
              <w:rPr>
                <w:spacing w:val="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для</w:t>
            </w:r>
            <w:r w:rsidRPr="006F6524">
              <w:rPr>
                <w:spacing w:val="1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користування</w:t>
            </w:r>
            <w:r w:rsidRPr="006F6524">
              <w:rPr>
                <w:spacing w:val="10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цими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електронними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і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створення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Internet-</w:t>
            </w:r>
          </w:p>
          <w:p w:rsidR="006F6524" w:rsidRPr="006F6524" w:rsidRDefault="006F6524" w:rsidP="00D3149F">
            <w:pPr>
              <w:pStyle w:val="TableParagraph"/>
              <w:spacing w:line="270" w:lineRule="atLeas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крамниць,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користування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послугами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Internet-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банкінгу (якщо</w:t>
            </w:r>
            <w:r w:rsidRPr="006F6524">
              <w:rPr>
                <w:spacing w:val="1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система</w:t>
            </w:r>
            <w:r w:rsidRPr="006F6524">
              <w:rPr>
                <w:spacing w:val="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надає</w:t>
            </w:r>
            <w:r w:rsidRPr="006F6524">
              <w:rPr>
                <w:spacing w:val="2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таку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послугу)?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E4A90" w:rsidRPr="00DE4A90" w:rsidRDefault="00DE4A90" w:rsidP="00DE4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4A90" w:rsidRPr="00DE4A90" w:rsidRDefault="00DE4A90" w:rsidP="00DE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Ґрунтуючись на результатах свого дослідження, яку б </w:t>
      </w:r>
      <w:r w:rsidR="00B816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платформу ви обрали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чому?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Підготуйте звіт до практичної роботи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749E0" w:rsidRPr="008749E0" w:rsidRDefault="008749E0" w:rsidP="008749E0">
      <w:pPr>
        <w:pStyle w:val="2"/>
        <w:ind w:left="2361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Контрольні</w:t>
      </w:r>
      <w:r w:rsidRPr="008749E0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color w:val="auto"/>
          <w:sz w:val="28"/>
          <w:szCs w:val="28"/>
          <w:lang w:val="uk-UA"/>
        </w:rPr>
        <w:t>запитання</w:t>
      </w:r>
      <w:r w:rsidRPr="008749E0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 xml:space="preserve"> 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right="166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8749E0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схеми</w:t>
      </w:r>
      <w:r w:rsidRPr="008749E0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електронних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платежів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пропонуються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користувачам</w:t>
      </w:r>
      <w:r w:rsidRPr="008749E0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749E0">
        <w:rPr>
          <w:rFonts w:ascii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Pr="008749E0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сайтах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платіжних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систем?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left="55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 саме</w:t>
      </w:r>
      <w:r w:rsidRPr="008749E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Pr="008749E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користувачем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ПС?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right="172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 вирішуються на сайтах ПС питання захисту комерційної і особистої інформації при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8749E0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передаванні</w:t>
      </w:r>
      <w:r w:rsidRPr="008749E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мережею?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left="55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749E0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регіональні</w:t>
      </w:r>
      <w:r w:rsidRPr="008749E0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обмеження</w:t>
      </w:r>
      <w:r w:rsidRPr="008749E0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Pr="008749E0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ПС?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  <w:tab w:val="left" w:pos="4453"/>
        </w:tabs>
        <w:autoSpaceDE w:val="0"/>
        <w:autoSpaceDN w:val="0"/>
        <w:spacing w:after="0" w:line="240" w:lineRule="auto"/>
        <w:ind w:right="166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8749E0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8749E0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використовувати</w:t>
      </w:r>
      <w:r w:rsidRPr="008749E0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у  ПС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ab/>
        <w:t>електронний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цифровий</w:t>
      </w:r>
      <w:r w:rsidRPr="008749E0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підпис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8749E0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автен</w:t>
      </w:r>
      <w:r w:rsidR="00F55735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фікації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користувачів?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right="165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8749E0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8749E0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придбати</w:t>
      </w:r>
      <w:r w:rsidRPr="008749E0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програмне</w:t>
      </w:r>
      <w:r w:rsidRPr="008749E0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8749E0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користування</w:t>
      </w:r>
      <w:r w:rsidRPr="008749E0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електронними</w:t>
      </w:r>
      <w:r w:rsidRPr="008749E0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ПС</w:t>
      </w:r>
      <w:r w:rsidRPr="008749E0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створення Internet-крамниць?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before="1" w:after="0" w:line="240" w:lineRule="auto"/>
        <w:ind w:right="168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можна придбати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програмне забезпечення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користування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цими</w:t>
      </w:r>
      <w:r w:rsidRPr="008749E0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електронними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ПС</w:t>
      </w:r>
      <w:r w:rsidRPr="008749E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749E0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користування послугами</w:t>
      </w:r>
      <w:r w:rsidRPr="008749E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Internet-банкінгу</w:t>
      </w:r>
      <w:r w:rsidRPr="008749E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B22157" w:rsidRDefault="00F678A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AA" w:rsidRDefault="00F678AA" w:rsidP="00DE4A90">
      <w:pPr>
        <w:spacing w:after="0" w:line="240" w:lineRule="auto"/>
      </w:pPr>
      <w:r>
        <w:separator/>
      </w:r>
    </w:p>
  </w:endnote>
  <w:endnote w:type="continuationSeparator" w:id="0">
    <w:p w:rsidR="00F678AA" w:rsidRDefault="00F678AA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AA" w:rsidRDefault="00F678AA" w:rsidP="00DE4A90">
      <w:pPr>
        <w:spacing w:after="0" w:line="240" w:lineRule="auto"/>
      </w:pPr>
      <w:r>
        <w:separator/>
      </w:r>
    </w:p>
  </w:footnote>
  <w:footnote w:type="continuationSeparator" w:id="0">
    <w:p w:rsidR="00F678AA" w:rsidRDefault="00F678AA" w:rsidP="00DE4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705C3"/>
    <w:multiLevelType w:val="hybridMultilevel"/>
    <w:tmpl w:val="6FE891F6"/>
    <w:lvl w:ilvl="0" w:tplc="ED9294BC">
      <w:start w:val="1"/>
      <w:numFmt w:val="decimal"/>
      <w:lvlText w:val="%1."/>
      <w:lvlJc w:val="left"/>
      <w:pPr>
        <w:ind w:left="1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6E098C">
      <w:numFmt w:val="bullet"/>
      <w:lvlText w:val="•"/>
      <w:lvlJc w:val="left"/>
      <w:pPr>
        <w:ind w:left="1112" w:hanging="389"/>
      </w:pPr>
      <w:rPr>
        <w:rFonts w:hint="default"/>
        <w:lang w:val="uk-UA" w:eastAsia="en-US" w:bidi="ar-SA"/>
      </w:rPr>
    </w:lvl>
    <w:lvl w:ilvl="2" w:tplc="9D844EB6">
      <w:numFmt w:val="bullet"/>
      <w:lvlText w:val="•"/>
      <w:lvlJc w:val="left"/>
      <w:pPr>
        <w:ind w:left="2065" w:hanging="389"/>
      </w:pPr>
      <w:rPr>
        <w:rFonts w:hint="default"/>
        <w:lang w:val="uk-UA" w:eastAsia="en-US" w:bidi="ar-SA"/>
      </w:rPr>
    </w:lvl>
    <w:lvl w:ilvl="3" w:tplc="0E900AB6">
      <w:numFmt w:val="bullet"/>
      <w:lvlText w:val="•"/>
      <w:lvlJc w:val="left"/>
      <w:pPr>
        <w:ind w:left="3017" w:hanging="389"/>
      </w:pPr>
      <w:rPr>
        <w:rFonts w:hint="default"/>
        <w:lang w:val="uk-UA" w:eastAsia="en-US" w:bidi="ar-SA"/>
      </w:rPr>
    </w:lvl>
    <w:lvl w:ilvl="4" w:tplc="370ACEB6">
      <w:numFmt w:val="bullet"/>
      <w:lvlText w:val="•"/>
      <w:lvlJc w:val="left"/>
      <w:pPr>
        <w:ind w:left="3970" w:hanging="389"/>
      </w:pPr>
      <w:rPr>
        <w:rFonts w:hint="default"/>
        <w:lang w:val="uk-UA" w:eastAsia="en-US" w:bidi="ar-SA"/>
      </w:rPr>
    </w:lvl>
    <w:lvl w:ilvl="5" w:tplc="C18EEE3E">
      <w:numFmt w:val="bullet"/>
      <w:lvlText w:val="•"/>
      <w:lvlJc w:val="left"/>
      <w:pPr>
        <w:ind w:left="4923" w:hanging="389"/>
      </w:pPr>
      <w:rPr>
        <w:rFonts w:hint="default"/>
        <w:lang w:val="uk-UA" w:eastAsia="en-US" w:bidi="ar-SA"/>
      </w:rPr>
    </w:lvl>
    <w:lvl w:ilvl="6" w:tplc="5C302E4E">
      <w:numFmt w:val="bullet"/>
      <w:lvlText w:val="•"/>
      <w:lvlJc w:val="left"/>
      <w:pPr>
        <w:ind w:left="5875" w:hanging="389"/>
      </w:pPr>
      <w:rPr>
        <w:rFonts w:hint="default"/>
        <w:lang w:val="uk-UA" w:eastAsia="en-US" w:bidi="ar-SA"/>
      </w:rPr>
    </w:lvl>
    <w:lvl w:ilvl="7" w:tplc="F34AE42E">
      <w:numFmt w:val="bullet"/>
      <w:lvlText w:val="•"/>
      <w:lvlJc w:val="left"/>
      <w:pPr>
        <w:ind w:left="6828" w:hanging="389"/>
      </w:pPr>
      <w:rPr>
        <w:rFonts w:hint="default"/>
        <w:lang w:val="uk-UA" w:eastAsia="en-US" w:bidi="ar-SA"/>
      </w:rPr>
    </w:lvl>
    <w:lvl w:ilvl="8" w:tplc="653E99BA">
      <w:numFmt w:val="bullet"/>
      <w:lvlText w:val="•"/>
      <w:lvlJc w:val="left"/>
      <w:pPr>
        <w:ind w:left="7781" w:hanging="3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40100"/>
    <w:rsid w:val="00097EE7"/>
    <w:rsid w:val="00127EF2"/>
    <w:rsid w:val="00180CBB"/>
    <w:rsid w:val="00251087"/>
    <w:rsid w:val="00320683"/>
    <w:rsid w:val="006F6524"/>
    <w:rsid w:val="00766E34"/>
    <w:rsid w:val="007D44CD"/>
    <w:rsid w:val="008749E0"/>
    <w:rsid w:val="009E0276"/>
    <w:rsid w:val="00A8214C"/>
    <w:rsid w:val="00B816BC"/>
    <w:rsid w:val="00BF1CE9"/>
    <w:rsid w:val="00C92B30"/>
    <w:rsid w:val="00DE4A90"/>
    <w:rsid w:val="00EE5AB4"/>
    <w:rsid w:val="00F55735"/>
    <w:rsid w:val="00F678AA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529D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F65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paragraph" w:styleId="a8">
    <w:name w:val="List Paragraph"/>
    <w:basedOn w:val="a"/>
    <w:uiPriority w:val="1"/>
    <w:qFormat/>
    <w:rsid w:val="00B816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F65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F652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6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9">
    <w:name w:val="Body Text"/>
    <w:basedOn w:val="a"/>
    <w:link w:val="aa"/>
    <w:uiPriority w:val="1"/>
    <w:qFormat/>
    <w:rsid w:val="008749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a">
    <w:name w:val="Основний текст Знак"/>
    <w:basedOn w:val="a0"/>
    <w:link w:val="a9"/>
    <w:uiPriority w:val="1"/>
    <w:rsid w:val="008749E0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2022-08-24T05:23:00Z</dcterms:created>
  <dcterms:modified xsi:type="dcterms:W3CDTF">2023-08-30T04:08:00Z</dcterms:modified>
</cp:coreProperties>
</file>