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61" w:rsidRDefault="007A3B1E" w:rsidP="0090176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Практичне заняття № 8</w:t>
      </w:r>
      <w:r w:rsidR="00901761" w:rsidRPr="009017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01761" w:rsidRDefault="00901761" w:rsidP="0090176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E90620">
        <w:rPr>
          <w:rFonts w:ascii="Times New Roman" w:hAnsi="Times New Roman" w:cs="Times New Roman"/>
          <w:sz w:val="28"/>
          <w:szCs w:val="28"/>
          <w:lang w:val="uk-UA"/>
        </w:rPr>
        <w:t>Етикет ділового листування і тонкощі особистої переписки.</w:t>
      </w:r>
    </w:p>
    <w:p w:rsidR="00E90620" w:rsidRDefault="00E90620" w:rsidP="0090176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E90620" w:rsidRPr="00E90620" w:rsidRDefault="00E90620" w:rsidP="00E9062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про службове листування.</w:t>
      </w:r>
    </w:p>
    <w:p w:rsidR="00E90620" w:rsidRPr="00E90620" w:rsidRDefault="00E90620" w:rsidP="00E9062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</w:rPr>
        <w:t>еквізит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01761">
        <w:rPr>
          <w:rFonts w:ascii="Times New Roman" w:hAnsi="Times New Roman" w:cs="Times New Roman"/>
          <w:sz w:val="28"/>
          <w:szCs w:val="28"/>
        </w:rPr>
        <w:t xml:space="preserve"> службового листа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0620" w:rsidRPr="00E90620" w:rsidRDefault="00E90620" w:rsidP="00E9062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90620">
        <w:rPr>
          <w:rFonts w:ascii="Times New Roman" w:hAnsi="Times New Roman" w:cs="Times New Roman"/>
          <w:sz w:val="28"/>
          <w:szCs w:val="28"/>
          <w:lang w:val="uk-UA"/>
        </w:rPr>
        <w:t>онкощі особистої переписки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0620" w:rsidRDefault="00E90620" w:rsidP="00E90620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0620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E90620" w:rsidRPr="00DC4AB9" w:rsidRDefault="00E90620" w:rsidP="00E90620">
      <w:pPr>
        <w:pStyle w:val="a5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</w:rPr>
        <w:t xml:space="preserve">Шевчук С. Українська мова за професійним спрямуванням : </w:t>
      </w:r>
      <w:proofErr w:type="gramStart"/>
      <w:r w:rsidRPr="00DC4A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C4AB9">
        <w:rPr>
          <w:rFonts w:ascii="Times New Roman" w:hAnsi="Times New Roman" w:cs="Times New Roman"/>
          <w:sz w:val="24"/>
          <w:szCs w:val="24"/>
        </w:rPr>
        <w:t>ідручник. Київ: Алерта, 2019. 640 </w:t>
      </w:r>
      <w:proofErr w:type="gramStart"/>
      <w:r w:rsidRPr="00DC4A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4AB9">
        <w:rPr>
          <w:rFonts w:ascii="Times New Roman" w:hAnsi="Times New Roman" w:cs="Times New Roman"/>
          <w:sz w:val="24"/>
          <w:szCs w:val="24"/>
        </w:rPr>
        <w:t>.</w:t>
      </w:r>
    </w:p>
    <w:p w:rsidR="00E90620" w:rsidRPr="00DC4AB9" w:rsidRDefault="00E90620" w:rsidP="00E90620">
      <w:pPr>
        <w:pStyle w:val="a5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Шкляєва Н. Українська мова (за професійним спрямуванням). Навчальний посібник для бакалаврів усіх галузей знань денної форми навчання. Луцьк: Луцький НТУ, 2017. 196 с. </w:t>
      </w:r>
      <w:r w:rsidRPr="00DC4AB9">
        <w:rPr>
          <w:rFonts w:ascii="Times New Roman" w:hAnsi="Times New Roman" w:cs="Times New Roman"/>
          <w:i/>
          <w:sz w:val="24"/>
          <w:szCs w:val="24"/>
        </w:rPr>
        <w:t>Електронний ресурс. Режим доступу</w:t>
      </w:r>
      <w:r w:rsidRPr="00DC4AB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DC4AB9">
          <w:rPr>
            <w:rStyle w:val="a4"/>
            <w:rFonts w:ascii="Times New Roman" w:hAnsi="Times New Roman"/>
            <w:sz w:val="24"/>
            <w:szCs w:val="24"/>
            <w:lang w:val="uk-UA"/>
          </w:rPr>
          <w:t>https://lib.lntu.edu.ua/uk/147258369/8727</w:t>
        </w:r>
      </w:hyperlink>
    </w:p>
    <w:p w:rsidR="00E90620" w:rsidRPr="00E90620" w:rsidRDefault="00E90620" w:rsidP="00E90620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01761" w:rsidRPr="00901761" w:rsidRDefault="00901761" w:rsidP="00901761">
      <w:pPr>
        <w:pStyle w:val="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Службовий лист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901761">
        <w:rPr>
          <w:rFonts w:ascii="Times New Roman" w:hAnsi="Times New Roman" w:cs="Times New Roman"/>
          <w:sz w:val="28"/>
          <w:szCs w:val="28"/>
        </w:rPr>
        <w:t xml:space="preserve"> це узагальнена назва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ізних за змістом документів, що слугують засобом обміну інформацією і оперативного управління найрізноманітнішими процесами. Службовий лист є не лише носієм певної інформації,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правовим документом.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761">
        <w:rPr>
          <w:rFonts w:ascii="Times New Roman" w:hAnsi="Times New Roman" w:cs="Times New Roman"/>
          <w:i/>
          <w:sz w:val="28"/>
          <w:szCs w:val="28"/>
        </w:rPr>
        <w:t>Оформляється службовий лист на спеціальному для листів бланку формату А</w:t>
      </w:r>
      <w:proofErr w:type="gramStart"/>
      <w:r w:rsidRPr="00901761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901761">
        <w:rPr>
          <w:rFonts w:ascii="Times New Roman" w:hAnsi="Times New Roman" w:cs="Times New Roman"/>
          <w:i/>
          <w:sz w:val="28"/>
          <w:szCs w:val="28"/>
        </w:rPr>
        <w:t> (210 х 297 міліметрів). Якщо текст листа не перевищує семи рядків, використовують бланк формату А5 (210 х 148 міліметрів).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 має такі реквізити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: дата, реєстраційний індекс, посилання на реєстраційний індекс і дату документа, на який дається відповідь, адресат, заголовок до тексту (має відповідати на питання «про що?»), текст, відмітка про наявність додатків (у разі потреби), підпис, відмітка про виконавця. Датою листа є дата його підписання, яка повинна збігатися із датою реєстрації вихідної кореспонденції у службі діловодства.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Основним реквізитом службового листа є текст, що, як правило, складається з двох частин. У першій частині зазначається причина,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ідстава або обгрунтування підготовки листа чи наводяться посилання на документи, що були підставою для його складення. Друга частина включає висновки, пропозиції, прохання,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ішення тощо, які розміщуються з абзацу.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 xml:space="preserve">Як правило,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листі порушується одне питання.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Текст листа викладається від першої особи множини з використанням слів: «</w:t>
      </w:r>
      <w:r w:rsidRPr="00901761">
        <w:rPr>
          <w:rFonts w:ascii="Times New Roman" w:hAnsi="Times New Roman" w:cs="Times New Roman"/>
          <w:i/>
          <w:sz w:val="28"/>
          <w:szCs w:val="28"/>
        </w:rPr>
        <w:t>просимо повідомити...» «роз’яснюємо, що..</w:t>
      </w:r>
      <w:r w:rsidRPr="00901761">
        <w:rPr>
          <w:rFonts w:ascii="Times New Roman" w:hAnsi="Times New Roman" w:cs="Times New Roman"/>
          <w:sz w:val="28"/>
          <w:szCs w:val="28"/>
        </w:rPr>
        <w:t xml:space="preserve">.» або від третьої особи однини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01761">
        <w:rPr>
          <w:rFonts w:ascii="Times New Roman" w:hAnsi="Times New Roman" w:cs="Times New Roman"/>
          <w:sz w:val="28"/>
          <w:szCs w:val="28"/>
        </w:rPr>
        <w:t xml:space="preserve"> «</w:t>
      </w:r>
      <w:r w:rsidRPr="00901761">
        <w:rPr>
          <w:rFonts w:ascii="Times New Roman" w:hAnsi="Times New Roman" w:cs="Times New Roman"/>
          <w:i/>
          <w:sz w:val="28"/>
          <w:szCs w:val="28"/>
        </w:rPr>
        <w:t xml:space="preserve">міністерство інформує...», «управління вважає за </w:t>
      </w:r>
      <w:proofErr w:type="gramStart"/>
      <w:r w:rsidRPr="00901761">
        <w:rPr>
          <w:rFonts w:ascii="Times New Roman" w:hAnsi="Times New Roman" w:cs="Times New Roman"/>
          <w:i/>
          <w:sz w:val="28"/>
          <w:szCs w:val="28"/>
        </w:rPr>
        <w:t>доц</w:t>
      </w:r>
      <w:proofErr w:type="gramEnd"/>
      <w:r w:rsidRPr="00901761">
        <w:rPr>
          <w:rFonts w:ascii="Times New Roman" w:hAnsi="Times New Roman" w:cs="Times New Roman"/>
          <w:i/>
          <w:sz w:val="28"/>
          <w:szCs w:val="28"/>
        </w:rPr>
        <w:t>ільне</w:t>
      </w:r>
      <w:r w:rsidRPr="00901761">
        <w:rPr>
          <w:rFonts w:ascii="Times New Roman" w:hAnsi="Times New Roman" w:cs="Times New Roman"/>
          <w:sz w:val="28"/>
          <w:szCs w:val="28"/>
        </w:rPr>
        <w:t>».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lastRenderedPageBreak/>
        <w:t xml:space="preserve">Виклад змісту листа має бути логічно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ідовним, стислим, переконливим, спонукати адресата належним чином вирішити порушене питання.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Службовий лист мусить бути оформлено бездоганно. Навіть невелике недотримання вимог до нього може перетворити лист на дефектний з юридичної точки зору.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 дані та факти, про які йдеться в листі, повинні бути перевірені.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ідписаного листа не дозволяється вносити ніяких виправлень чи додатків. При складанні службових листів слід пам’ятати такі правила етикету: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1.  Чітко дотримуватися вимог оформлення.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</w:rPr>
        <w:t>2. При звертанні використовувати слова: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па</w:t>
      </w:r>
      <w:r w:rsidRPr="00901761">
        <w:rPr>
          <w:rFonts w:ascii="Times New Roman" w:hAnsi="Times New Roman" w:cs="Times New Roman"/>
          <w:i/>
          <w:iCs/>
          <w:sz w:val="28"/>
          <w:szCs w:val="28"/>
          <w:lang w:val="uk-UA"/>
        </w:rPr>
        <w:t>н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, добродій, шановний, вельмишановний.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 xml:space="preserve">Звертання пишеться окремим рядком і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ісля нього ставиться знак оклику.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пам’ятати, що при безпосередньому звертанні нормою української мови є кличний відмінок.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i/>
          <w:sz w:val="28"/>
          <w:szCs w:val="28"/>
        </w:rPr>
        <w:t>Наприклад</w:t>
      </w:r>
      <w:r w:rsidRPr="00901761">
        <w:rPr>
          <w:rFonts w:ascii="Times New Roman" w:hAnsi="Times New Roman" w:cs="Times New Roman"/>
          <w:sz w:val="28"/>
          <w:szCs w:val="28"/>
        </w:rPr>
        <w:t>: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пане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 генерал</w:t>
      </w:r>
      <w:r w:rsidRPr="00901761">
        <w:rPr>
          <w:rFonts w:ascii="Times New Roman" w:hAnsi="Times New Roman" w:cs="Times New Roman"/>
          <w:i/>
          <w:iCs/>
          <w:sz w:val="28"/>
          <w:szCs w:val="28"/>
          <w:lang w:val="uk-UA"/>
        </w:rPr>
        <w:t>е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шановний Петре Юрійовичу,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вельмишановний Ярославе Анатолійовичу.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3.  Займенники 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Ви, </w:t>
      </w: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Ваш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>, Вас</w:t>
      </w:r>
      <w:r w:rsidRPr="00901761">
        <w:rPr>
          <w:rFonts w:ascii="Times New Roman" w:hAnsi="Times New Roman" w:cs="Times New Roman"/>
          <w:sz w:val="28"/>
          <w:szCs w:val="28"/>
        </w:rPr>
        <w:t> пишуться з великої літери.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4. Виклад змісту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бути аргументованим, тому обов’язковими є посилання на інші документи.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Наприклад: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Згідно з Законом України</w:t>
      </w:r>
      <w:r w:rsidRPr="00901761">
        <w:rPr>
          <w:rFonts w:ascii="Times New Roman" w:hAnsi="Times New Roman" w:cs="Times New Roman"/>
          <w:sz w:val="28"/>
          <w:szCs w:val="28"/>
        </w:rPr>
        <w:t> «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Про освіту» проаналізуйте...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5.  Вимоги в тексті листа не повинні виражатися в категоричній формі. Для уникнення категоричності вживаються не особові форми дієслі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, а безособові.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Наприклад, замість: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Ми передаємо Вашу справу </w:t>
      </w: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до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 суду...,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слід писати: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Вашу справу буде передано </w:t>
      </w: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до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 суду.....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6.  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ідписуючи лист, можна використати словосполучення: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 повагою,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 глибокою повагою.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Службове листування ведеться від імені установи, а не від імені посадової особи, яка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ідписала документ. Особистий момент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таких листах має бути зведений до мінімуму. Якщо лист складено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бланку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посадової особи, текст викладається від першої особи однини — «прошу...», «пропоную...».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Службовий лист візує працівник, який створив документ, керівник структурного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ідрозділу установи, в якому його створено, у разі потреби (якщо в листі порушуються важливі та принципові питання) — керівники заінтересованих структурних підрозділів установи, а також заступник </w:t>
      </w:r>
      <w:r w:rsidRPr="00901761">
        <w:rPr>
          <w:rFonts w:ascii="Times New Roman" w:hAnsi="Times New Roman" w:cs="Times New Roman"/>
          <w:sz w:val="28"/>
          <w:szCs w:val="28"/>
        </w:rPr>
        <w:lastRenderedPageBreak/>
        <w:t>керівника установи відповідно до функціональних обов’язків (якщо лист повинен підписувати кері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вник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установи).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Класифікація службових листів</w:t>
      </w:r>
      <w:r w:rsidRPr="009017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01761">
        <w:rPr>
          <w:rFonts w:ascii="Times New Roman" w:hAnsi="Times New Roman" w:cs="Times New Roman"/>
          <w:sz w:val="28"/>
          <w:szCs w:val="28"/>
        </w:rPr>
        <w:t xml:space="preserve"> В основу загальної класифікації службових листів покладено блоки ознак, що будуються за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ізними характеристиками документа.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Кожен з блоків є критерієм для побудови класифікаційного ряду. Всередині ряду передбачається наявність однієї переважної ознаки, на основі якої відбувається поділ службових листів на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ідвиди та різновиди. Усі ці ряди створюють багаторівневу структуру класифікаційної схеми, що складається з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ідсистем.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Так,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 метою складання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 xml:space="preserve">службові листи поділяються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: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• відповіді про виконання завдань, визначених в актах органів державної влади, дорученнях вищих посадових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;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• відповіді на запити, звернення, а також кореспонденцію Верховно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ади України;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•  відповіді на виконання доручень установ вищого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івня;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•  відповіді на запити інших установ;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•  відповіді на звернення громадян;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•  відповіді на запити на інформацію;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•  ініціативні листи;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•  супровідні листи.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 ступенем формалізації</w:t>
      </w:r>
      <w:r w:rsidRPr="0090176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1761">
        <w:rPr>
          <w:rFonts w:ascii="Times New Roman" w:hAnsi="Times New Roman" w:cs="Times New Roman"/>
          <w:sz w:val="28"/>
          <w:szCs w:val="28"/>
        </w:rPr>
        <w:t>ділові листи поділяються на формальні та неформальні.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Формальні листи</w:t>
      </w:r>
      <w:r w:rsidRPr="00901761">
        <w:rPr>
          <w:rFonts w:ascii="Times New Roman" w:hAnsi="Times New Roman" w:cs="Times New Roman"/>
          <w:sz w:val="28"/>
          <w:szCs w:val="28"/>
        </w:rPr>
        <w:t xml:space="preserve"> — це листи,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ідготовлені одним підприємством (організацією) до іншого.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Неформальні листи</w:t>
      </w:r>
      <w:r w:rsidRPr="00901761">
        <w:rPr>
          <w:rFonts w:ascii="Times New Roman" w:hAnsi="Times New Roman" w:cs="Times New Roman"/>
          <w:sz w:val="28"/>
          <w:szCs w:val="28"/>
        </w:rPr>
        <w:t> 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складають працівники одного рівня (скажімо, менеджер кадрової служби однієї фірми менеджеру кадрової служби іншої) із пропозицією про особисту зустріч з метою обговорення деяких питань, обміну інформаційними матеріалами тощо.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 функціональною ознакою</w:t>
      </w:r>
      <w:r w:rsidRPr="0090176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 ділові листи можна поділити на такі, що потребують відповіді, і такі, що її не потребують.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Серед перших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01761">
        <w:rPr>
          <w:rFonts w:ascii="Times New Roman" w:hAnsi="Times New Roman" w:cs="Times New Roman"/>
          <w:sz w:val="28"/>
          <w:szCs w:val="28"/>
        </w:rPr>
        <w:t xml:space="preserve"> </w:t>
      </w:r>
      <w:r w:rsidRPr="00901761">
        <w:rPr>
          <w:rFonts w:ascii="Times New Roman" w:hAnsi="Times New Roman" w:cs="Times New Roman"/>
          <w:b/>
          <w:i/>
          <w:sz w:val="28"/>
          <w:szCs w:val="28"/>
        </w:rPr>
        <w:t>лист-прохання, лист-вимога, лист-звертання, лист-запит.</w:t>
      </w:r>
      <w:r w:rsidRPr="00901761">
        <w:rPr>
          <w:rFonts w:ascii="Times New Roman" w:hAnsi="Times New Roman" w:cs="Times New Roman"/>
          <w:sz w:val="28"/>
          <w:szCs w:val="28"/>
        </w:rPr>
        <w:t xml:space="preserve"> Відповіді на них оформляють залежно від змісту вхідного листа.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До другої групи належать </w:t>
      </w:r>
      <w:r w:rsidRPr="00901761">
        <w:rPr>
          <w:rFonts w:ascii="Times New Roman" w:hAnsi="Times New Roman" w:cs="Times New Roman"/>
          <w:b/>
          <w:i/>
          <w:sz w:val="28"/>
          <w:szCs w:val="28"/>
        </w:rPr>
        <w:t>лист-попередження, лист-відмова, лист-нагадування, лист-повідомлення, лист-подяка, лист-оповіщення, лист-підтвердження, лист-розпорядження, інформаційний лист, супровідний лист.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залежності від адресата</w:t>
      </w:r>
      <w:r w:rsidRPr="0090176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1761">
        <w:rPr>
          <w:rFonts w:ascii="Times New Roman" w:hAnsi="Times New Roman" w:cs="Times New Roman"/>
          <w:sz w:val="28"/>
          <w:szCs w:val="28"/>
        </w:rPr>
        <w:t>розрізняють колективні та циркулярні листи.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Колективний лист</w:t>
      </w:r>
      <w:r w:rsidRPr="00901761">
        <w:rPr>
          <w:rFonts w:ascii="Times New Roman" w:hAnsi="Times New Roman" w:cs="Times New Roman"/>
          <w:sz w:val="28"/>
          <w:szCs w:val="28"/>
        </w:rPr>
        <w:t xml:space="preserve"> складається від імені певної кількості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та спрямовується за одною адресою. До таких листів можна віднести скарги, прохання та звернення, що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ідписані групами осіб, які усвідомлюють свою спільність у розв’язанні питань.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i/>
          <w:iCs/>
          <w:sz w:val="28"/>
          <w:szCs w:val="28"/>
        </w:rPr>
        <w:t>Циркулярний лист,</w:t>
      </w:r>
      <w:r w:rsidRPr="00901761">
        <w:rPr>
          <w:rFonts w:ascii="Times New Roman" w:hAnsi="Times New Roman" w:cs="Times New Roman"/>
          <w:sz w:val="28"/>
          <w:szCs w:val="28"/>
        </w:rPr>
        <w:t xml:space="preserve"> навпаки, спрямовується ряду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ідпорядкованих установ одним адресатом. Джерелом циркулярного листа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 xml:space="preserve"> є,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як правило, вища організація (міністерство, корпорація), що інформує свої підрозділи або дочірні фірми щодо того чи іншого питання або дає вказівки, розпорядження.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</w:t>
      </w:r>
      <w:proofErr w:type="gramEnd"/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огляду на зміст та обсяг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листи поділяють на: прості, або одноаспектні; складні, або багатоаспектні.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i/>
          <w:iCs/>
          <w:sz w:val="28"/>
          <w:szCs w:val="28"/>
          <w:u w:val="single"/>
        </w:rPr>
        <w:t>За тематичною ознакою</w:t>
      </w:r>
      <w:r w:rsidRPr="00901761">
        <w:rPr>
          <w:rFonts w:ascii="Times New Roman" w:hAnsi="Times New Roman" w:cs="Times New Roman"/>
          <w:sz w:val="28"/>
          <w:szCs w:val="28"/>
        </w:rPr>
        <w:t> листи бувають адміністративно-господарчі, постачальницько-побутові, виробничі, пропагандистські та інші. За цією ознакою розрізняють також ділову та комерційну кореспонденцію.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Вважається, що листування, яке стосується економічної, правової, фінансової та інших форм діяльності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ідприємства, є 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діловою</w:t>
      </w:r>
      <w:r w:rsidRPr="00901761">
        <w:rPr>
          <w:rFonts w:ascii="Times New Roman" w:hAnsi="Times New Roman" w:cs="Times New Roman"/>
          <w:sz w:val="28"/>
          <w:szCs w:val="28"/>
        </w:rPr>
        <w:t> кореспонденцією, а листування з питань матеріально-технічного постачання та збуту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r w:rsidRPr="00901761">
        <w:rPr>
          <w:rFonts w:ascii="Times New Roman" w:hAnsi="Times New Roman" w:cs="Times New Roman"/>
          <w:sz w:val="28"/>
          <w:szCs w:val="28"/>
        </w:rPr>
        <w:t> 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комерційною.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  <w:lang w:val="uk-UA"/>
        </w:rPr>
        <w:t>Листування може стосуватися виробничої діяльності підприємств та організацій та відносин між суспільними, профспілковими та культовими установами.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 структурними ознаками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ділову кореспонденцію можна поділити на 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стандартну</w:t>
      </w:r>
      <w:r w:rsidRPr="009017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(регламентовану) та 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>нестандартну</w:t>
      </w:r>
      <w:r w:rsidRPr="00901761">
        <w:rPr>
          <w:rFonts w:ascii="Times New Roman" w:hAnsi="Times New Roman" w:cs="Times New Roman"/>
          <w:sz w:val="28"/>
          <w:szCs w:val="28"/>
        </w:rPr>
        <w:t>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Особистими</w:t>
      </w:r>
      <w:r w:rsidRPr="0090176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1761">
        <w:rPr>
          <w:rFonts w:ascii="Times New Roman" w:hAnsi="Times New Roman" w:cs="Times New Roman"/>
          <w:sz w:val="28"/>
          <w:szCs w:val="28"/>
        </w:rPr>
        <w:t>є листи, якими обмінюються знайомі або родичі. Така кореспонденція має приватний характер.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Раніше особисті листи займали багато сторінок. Автор першого тлумачного словника Самуель Джонсон, скажімо, вважав, що стислий лист, що адресований далекому другові, є образливим, подібно до короткого кивка або недбалого рукостискання.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Пишуть особисті листи, як правило, від руки. І якщо інколи їх можна надрукувати, то запрошення, відповіді, привітання та співчуття завжди складають від руки, що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ідкреслює щирість того, хто пише, краще висловлює особисте ставлення до людини та події в її житті.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761">
        <w:rPr>
          <w:rFonts w:ascii="Times New Roman" w:hAnsi="Times New Roman" w:cs="Times New Roman"/>
          <w:i/>
          <w:sz w:val="28"/>
          <w:szCs w:val="28"/>
        </w:rPr>
        <w:t xml:space="preserve">У багатьох </w:t>
      </w:r>
      <w:proofErr w:type="gramStart"/>
      <w:r w:rsidRPr="00901761">
        <w:rPr>
          <w:rFonts w:ascii="Times New Roman" w:hAnsi="Times New Roman" w:cs="Times New Roman"/>
          <w:i/>
          <w:sz w:val="28"/>
          <w:szCs w:val="28"/>
        </w:rPr>
        <w:t>країнах</w:t>
      </w:r>
      <w:proofErr w:type="gramEnd"/>
      <w:r w:rsidRPr="00901761">
        <w:rPr>
          <w:rFonts w:ascii="Times New Roman" w:hAnsi="Times New Roman" w:cs="Times New Roman"/>
          <w:i/>
          <w:sz w:val="28"/>
          <w:szCs w:val="28"/>
        </w:rPr>
        <w:t xml:space="preserve"> вважають, що в окремих випадках обов’язково потрібно надсилати листи. Наприклад, висловити подяку господарям, якщо ви гостювали в їх будинку понад добу. Обов’язковими є також листи, в яких дякують за подарунки, якщо не було нагоди подякувати особисто.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Рекомендаційними</w:t>
      </w:r>
      <w:r w:rsidRPr="00901761">
        <w:rPr>
          <w:rFonts w:ascii="Times New Roman" w:hAnsi="Times New Roman" w:cs="Times New Roman"/>
          <w:sz w:val="28"/>
          <w:szCs w:val="28"/>
        </w:rPr>
        <w:t xml:space="preserve"> є листи, які заочно представляють людину. Такі листи допомагають їй швидко заручитися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ідтримкою за місцем тимчасового перебування.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означають: «</w:t>
      </w:r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Пред’явник цього має право на </w:t>
      </w: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вашу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 увагу та гостинність</w:t>
      </w:r>
      <w:r w:rsidRPr="00901761">
        <w:rPr>
          <w:rFonts w:ascii="Times New Roman" w:hAnsi="Times New Roman" w:cs="Times New Roman"/>
          <w:sz w:val="28"/>
          <w:szCs w:val="28"/>
        </w:rPr>
        <w:t>». (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огляду на це, незручно просити кого-небудь дати такий лист.)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Разом з рекомендаційним листом можна вкласти у конверт </w:t>
      </w:r>
      <w:proofErr w:type="gramStart"/>
      <w:r w:rsidRPr="00901761">
        <w:rPr>
          <w:rFonts w:ascii="Times New Roman" w:hAnsi="Times New Roman" w:cs="Times New Roman"/>
          <w:i/>
          <w:iCs/>
          <w:sz w:val="28"/>
          <w:szCs w:val="28"/>
        </w:rPr>
        <w:t>свою</w:t>
      </w:r>
      <w:proofErr w:type="gramEnd"/>
      <w:r w:rsidRPr="00901761">
        <w:rPr>
          <w:rFonts w:ascii="Times New Roman" w:hAnsi="Times New Roman" w:cs="Times New Roman"/>
          <w:i/>
          <w:iCs/>
          <w:sz w:val="28"/>
          <w:szCs w:val="28"/>
        </w:rPr>
        <w:t xml:space="preserve"> візитну картку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Рекламні</w:t>
      </w: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листи,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або листи прямої поштової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реклами,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(</w:t>
      </w:r>
      <w:r w:rsidRPr="00901761">
        <w:rPr>
          <w:rFonts w:ascii="Times New Roman" w:hAnsi="Times New Roman" w:cs="Times New Roman"/>
          <w:sz w:val="28"/>
          <w:szCs w:val="28"/>
          <w:lang w:val="en-US"/>
        </w:rPr>
        <w:t>Direct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або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  <w:lang w:val="en-US"/>
        </w:rPr>
        <w:t>Sales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01761">
        <w:rPr>
          <w:rFonts w:ascii="Times New Roman" w:hAnsi="Times New Roman" w:cs="Times New Roman"/>
          <w:sz w:val="28"/>
          <w:szCs w:val="28"/>
        </w:rPr>
        <w:t>)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>призначені для рекламування товарі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та послуг безпосередньо тим людям, в яких зацікавлений рекламодавець.  Якщо список адресатів добре продуманий, рекламний лист складений тон та зі смаком, а товар, що пропонується, має хороший попит, адресати, як правило, дістають серйозний імпульс до здійснення негайних покупок.</w:t>
      </w:r>
    </w:p>
    <w:p w:rsidR="00901761" w:rsidRPr="00901761" w:rsidRDefault="00901761" w:rsidP="00901761">
      <w:pPr>
        <w:jc w:val="both"/>
        <w:rPr>
          <w:rFonts w:ascii="Times New Roman" w:hAnsi="Times New Roman" w:cs="Times New Roman"/>
          <w:sz w:val="28"/>
          <w:szCs w:val="28"/>
          <w:highlight w:val="cyan"/>
          <w:lang w:val="uk-UA"/>
        </w:rPr>
      </w:pPr>
    </w:p>
    <w:p w:rsidR="00901761" w:rsidRPr="00901761" w:rsidRDefault="00901761" w:rsidP="0090176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студентів</w:t>
      </w: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  <w:lang w:val="uk-UA"/>
        </w:rPr>
        <w:t>2. Проаналізуйте текст. З</w:t>
      </w:r>
      <w:r w:rsidRPr="00901761">
        <w:rPr>
          <w:rFonts w:ascii="Times New Roman" w:hAnsi="Times New Roman" w:cs="Times New Roman"/>
          <w:sz w:val="28"/>
          <w:szCs w:val="28"/>
        </w:rPr>
        <w:t>’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ясуйте до якого з функціональних стилів він належить; означте формули звертання, тему та ін. 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1761" w:rsidRPr="00901761" w:rsidRDefault="00901761" w:rsidP="00326EF9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b/>
          <w:sz w:val="28"/>
          <w:szCs w:val="28"/>
          <w:lang w:val="uk-UA"/>
        </w:rPr>
        <w:t>Дівчинко моя!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Зараз ніч – Різдвяна ніч. Усі воїни моєї маленької фортеці заснули. </w:t>
      </w:r>
      <w:r w:rsidRPr="00901761">
        <w:rPr>
          <w:rFonts w:ascii="Times New Roman" w:hAnsi="Times New Roman" w:cs="Times New Roman"/>
          <w:sz w:val="28"/>
          <w:szCs w:val="28"/>
        </w:rPr>
        <w:t>Сплять твій брат, твоя сестра. Навіть твоя мати вже спить. Я мало не розбудив поснулих пташенят, добираючись до цієї напівосвітленій кімнати. Як далеко ти від мене! Але нехай я ослі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пну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, якщо твій образ не завжди перед моїми очима. Твій портрет - тут, на столі, і тут,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іля мого серця. А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де ти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? Там, в казковому Парижі, танцюєш на величній театральній сцені на Єлисейських полях. Я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знаю це, і все ж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1761">
        <w:rPr>
          <w:rFonts w:ascii="Times New Roman" w:hAnsi="Times New Roman" w:cs="Times New Roman"/>
          <w:sz w:val="28"/>
          <w:szCs w:val="28"/>
        </w:rPr>
        <w:t xml:space="preserve"> мені здається, що в нічній тиші я чую твої кроки, бачу твої очі, які блищать, немов зорі на зимовому небі.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Я відчуваю, що ти виконуєш у цій святковій і світлій виставі роль персидської красуні, полоненої татарським ханом. Будь красунею і танцюй! Будь зіркою і сяй! Але якщо захоплення публіки тебе сп’янить, якщо аромат піднесених квітів закружить тобі голову, то сядь в куточок і прочитай мій лист, прислухайся до голосу свого серця. Я твій батько, Джеральдіно! Я – Чарлі, Чарлі Чаплін! Чи знаєш ти, скільки ночей я просиджував біля твого ліжечка, коли ти була зовсім маленькою, розповідаючи тобі казки про сплячу красуню, про невсипучого дракона? </w:t>
      </w:r>
      <w:r w:rsidRPr="00901761">
        <w:rPr>
          <w:rFonts w:ascii="Times New Roman" w:hAnsi="Times New Roman" w:cs="Times New Roman"/>
          <w:sz w:val="28"/>
          <w:szCs w:val="28"/>
        </w:rPr>
        <w:t>А коли сон стуляв мої старечі очі, я насміхався над ним і говорив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«Йди! Мій сон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sz w:val="28"/>
          <w:szCs w:val="28"/>
        </w:rPr>
        <w:t xml:space="preserve"> це мрії моєї доньки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»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Я бачив твої мрії, Джеральдіно, бачив твоє майбутнє, твій сьогоднішній день. </w:t>
      </w:r>
      <w:r w:rsidRPr="00901761">
        <w:rPr>
          <w:rFonts w:ascii="Times New Roman" w:hAnsi="Times New Roman" w:cs="Times New Roman"/>
          <w:sz w:val="28"/>
          <w:szCs w:val="28"/>
        </w:rPr>
        <w:t xml:space="preserve">Я бачив дівчину, танцюючу на сцені, фею, літаючу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небі. Чув, як публіці говорили: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01761">
        <w:rPr>
          <w:rFonts w:ascii="Times New Roman" w:hAnsi="Times New Roman" w:cs="Times New Roman"/>
          <w:sz w:val="28"/>
          <w:szCs w:val="28"/>
        </w:rPr>
        <w:t xml:space="preserve">Бачите цю дівчину? Вона дочка старого блазня. </w:t>
      </w:r>
      <w:r w:rsidRPr="00901761">
        <w:rPr>
          <w:rFonts w:ascii="Times New Roman" w:hAnsi="Times New Roman" w:cs="Times New Roman"/>
          <w:sz w:val="28"/>
          <w:szCs w:val="28"/>
        </w:rPr>
        <w:lastRenderedPageBreak/>
        <w:t>Пам'ятайте, його звали Чарлі?»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01761">
        <w:rPr>
          <w:rFonts w:ascii="Times New Roman" w:hAnsi="Times New Roman" w:cs="Times New Roman"/>
          <w:sz w:val="28"/>
          <w:szCs w:val="28"/>
        </w:rPr>
        <w:t xml:space="preserve">Так, я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sz w:val="28"/>
          <w:szCs w:val="28"/>
        </w:rPr>
        <w:t xml:space="preserve"> Чарлі! Я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sz w:val="28"/>
          <w:szCs w:val="28"/>
        </w:rPr>
        <w:t xml:space="preserve"> старий блазень! Сьогодні твоя черга. Танцюй! Я танцював у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широких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рваних штанях, а ти танцюєш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01761">
        <w:rPr>
          <w:rFonts w:ascii="Times New Roman" w:hAnsi="Times New Roman" w:cs="Times New Roman"/>
          <w:sz w:val="28"/>
          <w:szCs w:val="28"/>
        </w:rPr>
        <w:t xml:space="preserve"> шовковому вбранні принцеси.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 танці і грім оплесків часом будуть підносити тебе на небеса. Лети! Лети туди! Але спускайся і на землю! Ти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бачити життя людей, життя тих вуличних танцівників, які танцюють, тремтячи від холоду і голоду. Я був таким, як вони, Джеральді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. У ті ночі, в ті чарівні ночі, коли ти засинала, заколисана моїми казками, я спав.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Я дивився на твоє личко, слухав удари твого сердечка і запитував себе: «Чарлі, невже це кошеня коли-небудь зрозуміє тебе?»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Ти не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знаєш мене, Джеральдін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017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Безл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іч казок розповідав я тобі в ті далекі ночі, але свою казку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sz w:val="28"/>
          <w:szCs w:val="28"/>
        </w:rPr>
        <w:t xml:space="preserve"> ніколи. А вона теж цікава. Це казка про голодного блазня, який співав і танцював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бідних кварталах Лондону, а потім збирав милостиню. Ось вона, моя казка! Я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ізнав, що таке голод, що таке не мати даху над головою. Більше того, я випробував принизли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вий</w:t>
      </w:r>
      <w:r w:rsidRPr="00901761">
        <w:rPr>
          <w:rFonts w:ascii="Times New Roman" w:hAnsi="Times New Roman" w:cs="Times New Roman"/>
          <w:sz w:val="28"/>
          <w:szCs w:val="28"/>
        </w:rPr>
        <w:t xml:space="preserve"> біль мандрівного блазня,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грудях якого бушував цілий океан гордості, і цю гордість боляче ранили кидаючи монети. І все ж я живий, так що залишимо це.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Краще поговоримо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тебе.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ісля твого імені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1761">
        <w:rPr>
          <w:rFonts w:ascii="Times New Roman" w:hAnsi="Times New Roman" w:cs="Times New Roman"/>
          <w:sz w:val="28"/>
          <w:szCs w:val="28"/>
        </w:rPr>
        <w:t xml:space="preserve"> Джеральдін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о,</w:t>
      </w:r>
      <w:r w:rsidRPr="00901761">
        <w:rPr>
          <w:rFonts w:ascii="Times New Roman" w:hAnsi="Times New Roman" w:cs="Times New Roman"/>
          <w:sz w:val="28"/>
          <w:szCs w:val="28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Pr="00901761">
        <w:rPr>
          <w:rFonts w:ascii="Times New Roman" w:hAnsi="Times New Roman" w:cs="Times New Roman"/>
          <w:sz w:val="28"/>
          <w:szCs w:val="28"/>
        </w:rPr>
        <w:t xml:space="preserve"> моє прізвище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sz w:val="28"/>
          <w:szCs w:val="28"/>
        </w:rPr>
        <w:t xml:space="preserve"> Чаплін. З цим прізвищем понад сорок років я смішив людей на землі. Але плакав я більше, ніж вони сміялися. 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>Джеральдін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01761">
        <w:rPr>
          <w:rFonts w:ascii="Times New Roman" w:hAnsi="Times New Roman" w:cs="Times New Roman"/>
          <w:sz w:val="28"/>
          <w:szCs w:val="28"/>
        </w:rPr>
        <w:t xml:space="preserve">,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1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іті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1761">
        <w:rPr>
          <w:rFonts w:ascii="Times New Roman" w:hAnsi="Times New Roman" w:cs="Times New Roman"/>
          <w:sz w:val="28"/>
          <w:szCs w:val="28"/>
        </w:rPr>
        <w:t xml:space="preserve"> якому ти живеш, існують не одні тільки танці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01761">
        <w:rPr>
          <w:rFonts w:ascii="Times New Roman" w:hAnsi="Times New Roman" w:cs="Times New Roman"/>
          <w:sz w:val="28"/>
          <w:szCs w:val="28"/>
        </w:rPr>
        <w:t xml:space="preserve"> музика! Опівночі, коли ти виходиш з величн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01761">
        <w:rPr>
          <w:rFonts w:ascii="Times New Roman" w:hAnsi="Times New Roman" w:cs="Times New Roman"/>
          <w:sz w:val="28"/>
          <w:szCs w:val="28"/>
        </w:rPr>
        <w:t xml:space="preserve"> зал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01761">
        <w:rPr>
          <w:rFonts w:ascii="Times New Roman" w:hAnsi="Times New Roman" w:cs="Times New Roman"/>
          <w:sz w:val="28"/>
          <w:szCs w:val="28"/>
        </w:rPr>
        <w:t xml:space="preserve">, ти можеш забути багатих шанувальників, але не забувай запитати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1761">
        <w:rPr>
          <w:rFonts w:ascii="Times New Roman" w:hAnsi="Times New Roman" w:cs="Times New Roman"/>
          <w:sz w:val="28"/>
          <w:szCs w:val="28"/>
        </w:rPr>
        <w:t xml:space="preserve"> такс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иста</w:t>
      </w:r>
      <w:r w:rsidRPr="00901761">
        <w:rPr>
          <w:rFonts w:ascii="Times New Roman" w:hAnsi="Times New Roman" w:cs="Times New Roman"/>
          <w:sz w:val="28"/>
          <w:szCs w:val="28"/>
        </w:rPr>
        <w:t>, який повезе тебе додому, про його дружину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І,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кщо вона вагітна, якщо у них немає грошей на пелюшки для майбутньої дитини, поклади гроші йому в кишеню. Я розпорядився, щоб у банку оплачували твої витрати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901761">
        <w:rPr>
          <w:rFonts w:ascii="Times New Roman" w:hAnsi="Times New Roman" w:cs="Times New Roman"/>
          <w:sz w:val="28"/>
          <w:szCs w:val="28"/>
        </w:rPr>
        <w:t xml:space="preserve">ле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ім іншим плати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901761">
        <w:rPr>
          <w:rFonts w:ascii="Times New Roman" w:hAnsi="Times New Roman" w:cs="Times New Roman"/>
          <w:sz w:val="28"/>
          <w:szCs w:val="28"/>
        </w:rPr>
        <w:t xml:space="preserve"> рахунк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01761">
        <w:rPr>
          <w:rFonts w:ascii="Times New Roman" w:hAnsi="Times New Roman" w:cs="Times New Roman"/>
          <w:sz w:val="28"/>
          <w:szCs w:val="28"/>
        </w:rPr>
        <w:t>. Час від часу ї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здь</w:t>
      </w:r>
      <w:r w:rsidRPr="00901761">
        <w:rPr>
          <w:rFonts w:ascii="Times New Roman" w:hAnsi="Times New Roman" w:cs="Times New Roman"/>
          <w:sz w:val="28"/>
          <w:szCs w:val="28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01761">
        <w:rPr>
          <w:rFonts w:ascii="Times New Roman" w:hAnsi="Times New Roman" w:cs="Times New Roman"/>
          <w:sz w:val="28"/>
          <w:szCs w:val="28"/>
        </w:rPr>
        <w:t xml:space="preserve"> метро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1761">
        <w:rPr>
          <w:rFonts w:ascii="Times New Roman" w:hAnsi="Times New Roman" w:cs="Times New Roman"/>
          <w:sz w:val="28"/>
          <w:szCs w:val="28"/>
        </w:rPr>
        <w:t xml:space="preserve"> або на автобусі, ходи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ішки і оглядай місто.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</w:rPr>
        <w:t>Придивляйся до людей! Дивис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01761">
        <w:rPr>
          <w:rFonts w:ascii="Times New Roman" w:hAnsi="Times New Roman" w:cs="Times New Roman"/>
          <w:sz w:val="28"/>
          <w:szCs w:val="28"/>
        </w:rPr>
        <w:t xml:space="preserve"> на вдів і сиріт! І хоча б один раз на день кажи собі: «Я така ж, як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». Так, ти одна з них, дівчинк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01761">
        <w:rPr>
          <w:rFonts w:ascii="Times New Roman" w:hAnsi="Times New Roman" w:cs="Times New Roman"/>
          <w:sz w:val="28"/>
          <w:szCs w:val="28"/>
        </w:rPr>
        <w:t>! Більше того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Pr="00901761">
        <w:rPr>
          <w:rFonts w:ascii="Times New Roman" w:hAnsi="Times New Roman" w:cs="Times New Roman"/>
          <w:sz w:val="28"/>
          <w:szCs w:val="28"/>
        </w:rPr>
        <w:t>истецтво, перш ніж дати людині крила, щоб вона могла злетіти вгору, зазвичай ламає їй ноги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кщо настане день, коли ти відчуєш себе вище публіки, одразу ж кидай сцену. На першому ж таксі їдь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околиці Париж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01761">
        <w:rPr>
          <w:rFonts w:ascii="Times New Roman" w:hAnsi="Times New Roman" w:cs="Times New Roman"/>
          <w:sz w:val="28"/>
          <w:szCs w:val="28"/>
        </w:rPr>
        <w:t xml:space="preserve">. Я знаю їх дуже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! Там ти побачиш багато танцівниць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1761">
        <w:rPr>
          <w:rFonts w:ascii="Times New Roman" w:hAnsi="Times New Roman" w:cs="Times New Roman"/>
          <w:sz w:val="28"/>
          <w:szCs w:val="28"/>
        </w:rPr>
        <w:t xml:space="preserve"> гарніших і граці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01761">
        <w:rPr>
          <w:rFonts w:ascii="Times New Roman" w:hAnsi="Times New Roman" w:cs="Times New Roman"/>
          <w:sz w:val="28"/>
          <w:szCs w:val="28"/>
        </w:rPr>
        <w:t xml:space="preserve">ніших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тебе. Сліпучого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ітла прожекторів твого театру там не буде зовсім. Прожектор для них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– м</w:t>
      </w:r>
      <w:r w:rsidRPr="00901761">
        <w:rPr>
          <w:rFonts w:ascii="Times New Roman" w:hAnsi="Times New Roman" w:cs="Times New Roman"/>
          <w:sz w:val="28"/>
          <w:szCs w:val="28"/>
        </w:rPr>
        <w:t>ісяць.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 xml:space="preserve">Вдивися гарненько, вдивися!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Чи не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танцюють вони краще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901761">
        <w:rPr>
          <w:rFonts w:ascii="Times New Roman" w:hAnsi="Times New Roman" w:cs="Times New Roman"/>
          <w:sz w:val="28"/>
          <w:szCs w:val="28"/>
        </w:rPr>
        <w:t xml:space="preserve">тебе? 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0176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ізнайся, моя дівчинко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901761">
        <w:rPr>
          <w:rFonts w:ascii="Times New Roman" w:hAnsi="Times New Roman" w:cs="Times New Roman"/>
          <w:sz w:val="28"/>
          <w:szCs w:val="28"/>
        </w:rPr>
        <w:t xml:space="preserve">авжди знайдеться той, хто танцює краще за тебе, хто грає краще за тебе! І пам'ятай: у сім'ї Чарлі не було такого нахаби, </w:t>
      </w:r>
      <w:r w:rsidRPr="00901761">
        <w:rPr>
          <w:rFonts w:ascii="Times New Roman" w:hAnsi="Times New Roman" w:cs="Times New Roman"/>
          <w:sz w:val="28"/>
          <w:szCs w:val="28"/>
        </w:rPr>
        <w:lastRenderedPageBreak/>
        <w:t>який вилаяв би візника або посмія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1761">
        <w:rPr>
          <w:rFonts w:ascii="Times New Roman" w:hAnsi="Times New Roman" w:cs="Times New Roman"/>
          <w:sz w:val="28"/>
          <w:szCs w:val="28"/>
        </w:rPr>
        <w:t xml:space="preserve">ся над жебраком, що сидить на березі Сени. Я помру, але ти будеш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житии</w:t>
      </w:r>
      <w:proofErr w:type="gramEnd"/>
      <w:r w:rsidRPr="00901761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Я хочу, щоб ти ніколи не знала бідності.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цим листом посилаю тобі чекову книжку, щоб ти могла витрачати, скільки забажаєш. Але коли витратиш два франки, не забудь нагадати собі, що третя монета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sz w:val="28"/>
          <w:szCs w:val="28"/>
        </w:rPr>
        <w:t xml:space="preserve"> не твоя. Вона повинна належати незнайомій людині, яка її потребу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А такого ти легко зможеш знайти. Варто тільки захотіти побачити цих незнайомих нужденних, і ти зустрінеш їх всюди. Я говорю з тобою про гроші, бо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ізнав їх диявольську силу. Я чимало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часу </w:t>
      </w:r>
      <w:r w:rsidRPr="00901761">
        <w:rPr>
          <w:rFonts w:ascii="Times New Roman" w:hAnsi="Times New Roman" w:cs="Times New Roman"/>
          <w:sz w:val="28"/>
          <w:szCs w:val="28"/>
        </w:rPr>
        <w:t xml:space="preserve">провів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01761">
        <w:rPr>
          <w:rFonts w:ascii="Times New Roman" w:hAnsi="Times New Roman" w:cs="Times New Roman"/>
          <w:sz w:val="28"/>
          <w:szCs w:val="28"/>
        </w:rPr>
        <w:t xml:space="preserve"> цирку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авжди дуже хвилювався за канатохідців.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Але мушу тобі сказати, що люди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част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іше падають на твердій землі, ніж канатохідці з ненадійного канату. Може бути, в один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01761">
        <w:rPr>
          <w:rFonts w:ascii="Times New Roman" w:hAnsi="Times New Roman" w:cs="Times New Roman"/>
          <w:sz w:val="28"/>
          <w:szCs w:val="28"/>
        </w:rPr>
        <w:t xml:space="preserve">з званих вечорів тебе засліпить блиск якого-небудь діаманта. У цей же момент він стане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тебе небезпечним канатом, і падіння для тебе неминуче. Може бути, в один прекрасний день тебе полонить прекрасне обличчя якогось принца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У цей же день ти станеш недосвідченим канатохідцем, а недосвідчені падають завжди. Не продавай свого серця за золото і коштовності. Знай, що самий величезний діамант - це сонце. На щастя, воно сяє для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іх. А коли прийде час, і ти полюбиш, то люби цю людину всім серцем. 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Я сказав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твої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матері, щоб вона написала тобі про це. Вона розуміє в любові більше мене, і їй краще самій поговорити з тобою про це. Робота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тебе важка, я знаю це.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761">
        <w:rPr>
          <w:rFonts w:ascii="Times New Roman" w:hAnsi="Times New Roman" w:cs="Times New Roman"/>
          <w:sz w:val="28"/>
          <w:szCs w:val="28"/>
        </w:rPr>
        <w:t xml:space="preserve">Твоє тіло прикрите лише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шматком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шовку. Заради мистецтва можна з'явитися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сцені і оголеним, але повернутися звідти треба не тільки одягненим, але і більш чистим. Я старий, і може бути, мої слова звучать смішно. Але, по-моєму, твоє оголене тіло повинно належати тому, хто полюбить твою оголену душу. Не страшно, якщо твоя думка з цього питання десятирічної давності належить від'їжджаючому часу.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Не б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ійся, ці десять років не зістарять тебе. Але як би там не було, я хочу, щоб ти була останньою людиною з тих, хто стане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ідданим землі 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голих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 Я знаю, що батьки і діти ведуть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собою вічний поєдинок. Воюй зі мною, з моїми думками, дівчинко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! Я не люблю покірних дітей. І поки з моїх очей не потекли сльози на цей лист, я хочу вірити, що сьогоднішня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іздвяна ніч - ніч чудес.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Мені хочеться, щоб сталося диво, і ти дійсно все зрозуміла, що я хотів тобі сказати. Чарлі вже постарів, Джеральдіна. Рано чи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ізно замість білої сукні для сцени тобі доведеться надіти траур, щоб прийти до моєї могили. Зараз я не хочу засмучувати тебе. Тільки час від часу вдивлятися в дзеркало - там ти побачиш мої риси. У твоїх жилах тече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кров. Навіть тоді, коли кров </w:t>
      </w:r>
      <w:r w:rsidRPr="00901761">
        <w:rPr>
          <w:rFonts w:ascii="Times New Roman" w:hAnsi="Times New Roman" w:cs="Times New Roman"/>
          <w:sz w:val="28"/>
          <w:szCs w:val="28"/>
        </w:rPr>
        <w:lastRenderedPageBreak/>
        <w:t xml:space="preserve">в моїх жилах охолоне, я хочу, щоб </w:t>
      </w:r>
      <w:proofErr w:type="gramStart"/>
      <w:r w:rsidRPr="00901761">
        <w:rPr>
          <w:rFonts w:ascii="Times New Roman" w:hAnsi="Times New Roman" w:cs="Times New Roman"/>
          <w:sz w:val="28"/>
          <w:szCs w:val="28"/>
        </w:rPr>
        <w:t>ти не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 xml:space="preserve"> забула свого батька Чарлі. Я не був ангелом, але завжди прагнув бути людиною. Постарайся і ти.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0176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01761">
        <w:rPr>
          <w:rFonts w:ascii="Times New Roman" w:hAnsi="Times New Roman" w:cs="Times New Roman"/>
          <w:sz w:val="28"/>
          <w:szCs w:val="28"/>
        </w:rPr>
        <w:t>ілую тебе, Джеральдіна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901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</w:rPr>
        <w:t xml:space="preserve">Твій Чарлі. 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sz w:val="28"/>
          <w:szCs w:val="28"/>
        </w:rPr>
        <w:t>Грудень 1965</w:t>
      </w:r>
      <w:r w:rsidRPr="00901761">
        <w:rPr>
          <w:rFonts w:ascii="Times New Roman" w:hAnsi="Times New Roman" w:cs="Times New Roman"/>
          <w:sz w:val="28"/>
          <w:szCs w:val="28"/>
          <w:lang w:val="uk-UA"/>
        </w:rPr>
        <w:t> р.</w:t>
      </w:r>
    </w:p>
    <w:p w:rsidR="00901761" w:rsidRPr="00901761" w:rsidRDefault="00901761" w:rsidP="009017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1761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Перегляньте відео, поміркуйте, що стало основою для музичного твору Арсена Мірзояна:</w:t>
      </w:r>
    </w:p>
    <w:p w:rsidR="00901761" w:rsidRPr="00901761" w:rsidRDefault="00200992" w:rsidP="00901761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hyperlink r:id="rId6" w:history="1">
        <w:r w:rsidR="00901761" w:rsidRPr="00901761">
          <w:rPr>
            <w:rStyle w:val="a4"/>
            <w:rFonts w:ascii="Times New Roman" w:hAnsi="Times New Roman"/>
            <w:b/>
            <w:i/>
            <w:sz w:val="28"/>
            <w:szCs w:val="28"/>
            <w:lang w:val="uk-UA"/>
          </w:rPr>
          <w:t>https://www.youtube.com/watch?v=UAGNwAh45Xg</w:t>
        </w:r>
      </w:hyperlink>
    </w:p>
    <w:p w:rsidR="00901761" w:rsidRPr="00901761" w:rsidRDefault="00901761" w:rsidP="00901761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26EF9" w:rsidRDefault="00326EF9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Дівчинка моя,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Ти далеко від мене,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Напевно спиш...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Казка в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кожного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 своя: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Мені Лондон, тобі Париж.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І я </w:t>
      </w:r>
      <w:r w:rsidRPr="00901761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 вже старий блазень,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А у тебе ще цілий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іт.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Тож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не б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ійся поразок!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901761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 твій Чарлі! Привіт!..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i/>
          <w:color w:val="000000"/>
          <w:sz w:val="28"/>
          <w:szCs w:val="28"/>
        </w:rPr>
        <w:t>Приспів: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Джеральдіна!..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Я не янголом був, а вже ж...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Джеральдіна!..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Якщо любиш, то не втечеш!..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Джеральдіна!..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Третій франк, пам'ятай, не твій...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Джеральдіна!..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Без кохання не йдуть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до мр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ій!..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В твоєму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іті,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ідносять овації, то лети!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Але кожної миті пам'ятай,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Ліпше впасти, ніж просто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іти..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Завжди знайдуться кращі,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Кращих за тебе десь носить </w:t>
      </w: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іт...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176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901761">
        <w:rPr>
          <w:rFonts w:ascii="Times New Roman" w:hAnsi="Times New Roman" w:cs="Times New Roman"/>
          <w:color w:val="000000"/>
          <w:sz w:val="28"/>
          <w:szCs w:val="28"/>
        </w:rPr>
        <w:t>ізнаватися важче...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901761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 твій Чарлі! Привіт!..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i/>
          <w:color w:val="000000"/>
          <w:sz w:val="28"/>
          <w:szCs w:val="28"/>
        </w:rPr>
        <w:t>Приспів.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Танцюй, моя Джеральдіна!..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>Щоб не думала,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901761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901761">
        <w:rPr>
          <w:rFonts w:ascii="Times New Roman" w:hAnsi="Times New Roman" w:cs="Times New Roman"/>
          <w:color w:val="000000"/>
          <w:sz w:val="28"/>
          <w:szCs w:val="28"/>
        </w:rPr>
        <w:t xml:space="preserve"> твій Чарлі! Привіт!..</w:t>
      </w: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761" w:rsidRPr="00901761" w:rsidRDefault="00901761" w:rsidP="0090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1761">
        <w:rPr>
          <w:rFonts w:ascii="Times New Roman" w:hAnsi="Times New Roman" w:cs="Times New Roman"/>
          <w:i/>
          <w:color w:val="000000"/>
          <w:sz w:val="28"/>
          <w:szCs w:val="28"/>
        </w:rPr>
        <w:t>Приспів.</w:t>
      </w:r>
    </w:p>
    <w:p w:rsidR="00901761" w:rsidRPr="00901761" w:rsidRDefault="00901761" w:rsidP="00901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3D6" w:rsidRPr="00901761" w:rsidRDefault="006333D6" w:rsidP="009017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33D6" w:rsidRPr="00901761" w:rsidSect="0063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05921"/>
    <w:multiLevelType w:val="hybridMultilevel"/>
    <w:tmpl w:val="8AA0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D16BC"/>
    <w:multiLevelType w:val="hybridMultilevel"/>
    <w:tmpl w:val="D67CF2E6"/>
    <w:lvl w:ilvl="0" w:tplc="3C9238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01761"/>
    <w:rsid w:val="00200992"/>
    <w:rsid w:val="00326EF9"/>
    <w:rsid w:val="006333D6"/>
    <w:rsid w:val="007A3B1E"/>
    <w:rsid w:val="00901761"/>
    <w:rsid w:val="00E9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1761"/>
    <w:pPr>
      <w:spacing w:after="0" w:line="240" w:lineRule="auto"/>
    </w:pPr>
  </w:style>
  <w:style w:type="paragraph" w:customStyle="1" w:styleId="1">
    <w:name w:val="Без интервала1"/>
    <w:uiPriority w:val="99"/>
    <w:rsid w:val="0090176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rsid w:val="00901761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E90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AGNwAh45Xg" TargetMode="External"/><Relationship Id="rId5" Type="http://schemas.openxmlformats.org/officeDocument/2006/relationships/hyperlink" Target="https://lib.lntu.edu.ua/uk/147258369/8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2500</Words>
  <Characters>14253</Characters>
  <Application>Microsoft Office Word</Application>
  <DocSecurity>0</DocSecurity>
  <Lines>118</Lines>
  <Paragraphs>33</Paragraphs>
  <ScaleCrop>false</ScaleCrop>
  <Company>Microsoft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2002-01-01T08:58:00Z</dcterms:created>
  <dcterms:modified xsi:type="dcterms:W3CDTF">2002-01-01T07:28:00Z</dcterms:modified>
</cp:coreProperties>
</file>