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3B" w:rsidRPr="008F70D9" w:rsidRDefault="00F51C64" w:rsidP="00502A3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  <w:t>Практичне заняття № 7</w:t>
      </w:r>
    </w:p>
    <w:p w:rsidR="00096F55" w:rsidRDefault="00502A3B" w:rsidP="00096F5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8F70D9">
        <w:rPr>
          <w:rFonts w:ascii="Times New Roman" w:hAnsi="Times New Roman" w:cs="Times New Roman"/>
          <w:b/>
          <w:sz w:val="28"/>
          <w:szCs w:val="28"/>
          <w:lang w:val="uk-UA" w:eastAsia="en-US"/>
        </w:rPr>
        <w:t>Тема:</w:t>
      </w:r>
      <w:r w:rsidRPr="008F70D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096F5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Форми колективного обговорення професійних проблем. </w:t>
      </w:r>
    </w:p>
    <w:p w:rsidR="00E871A6" w:rsidRPr="008F70D9" w:rsidRDefault="00502A3B" w:rsidP="00096F5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8F70D9">
        <w:rPr>
          <w:rFonts w:ascii="Times New Roman" w:hAnsi="Times New Roman" w:cs="Times New Roman"/>
          <w:sz w:val="28"/>
          <w:szCs w:val="28"/>
          <w:lang w:val="uk-UA" w:eastAsia="en-US"/>
        </w:rPr>
        <w:t>Професійна полеміка. Уміння ставити і відповідати на запитання. Пунктограми у складному реченні.</w:t>
      </w:r>
    </w:p>
    <w:p w:rsidR="00502A3B" w:rsidRPr="008F70D9" w:rsidRDefault="00547AC0" w:rsidP="00547AC0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70D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:rsidR="00547AC0" w:rsidRPr="008F70D9" w:rsidRDefault="00547AC0" w:rsidP="00547AC0">
      <w:pPr>
        <w:pStyle w:val="a9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0D9">
        <w:rPr>
          <w:rFonts w:ascii="Times New Roman" w:hAnsi="Times New Roman" w:cs="Times New Roman"/>
          <w:bCs/>
          <w:sz w:val="28"/>
          <w:szCs w:val="28"/>
          <w:lang w:val="uk-UA"/>
        </w:rPr>
        <w:t>Полем</w:t>
      </w:r>
      <w:r w:rsidR="008F70D9" w:rsidRPr="008F70D9">
        <w:rPr>
          <w:rFonts w:ascii="Times New Roman" w:hAnsi="Times New Roman" w:cs="Times New Roman"/>
          <w:bCs/>
          <w:sz w:val="28"/>
          <w:szCs w:val="28"/>
          <w:lang w:val="uk-UA"/>
        </w:rPr>
        <w:t>ічна бесіда: тактика і стратегія.</w:t>
      </w:r>
    </w:p>
    <w:p w:rsidR="008F70D9" w:rsidRPr="008F70D9" w:rsidRDefault="008F70D9" w:rsidP="00547AC0">
      <w:pPr>
        <w:pStyle w:val="a9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олемічні прийоми</w:t>
      </w:r>
      <w:r w:rsidR="00096F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47AC0" w:rsidRPr="00096F55" w:rsidRDefault="00547AC0" w:rsidP="00547AC0">
      <w:pPr>
        <w:pStyle w:val="a9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70D9">
        <w:rPr>
          <w:rFonts w:ascii="Times New Roman" w:hAnsi="Times New Roman" w:cs="Times New Roman"/>
          <w:sz w:val="28"/>
          <w:szCs w:val="28"/>
          <w:lang w:val="uk-UA" w:eastAsia="en-US"/>
        </w:rPr>
        <w:t>Пунктограми у складному реченні.</w:t>
      </w:r>
    </w:p>
    <w:p w:rsidR="00096F55" w:rsidRDefault="00096F55" w:rsidP="00096F55">
      <w:pPr>
        <w:pStyle w:val="a9"/>
        <w:shd w:val="clear" w:color="auto" w:fill="FFFFFF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:rsidR="00096F55" w:rsidRDefault="00096F55" w:rsidP="00096F55">
      <w:pPr>
        <w:pStyle w:val="a9"/>
        <w:shd w:val="clear" w:color="auto" w:fill="FFFFFF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096F55">
        <w:rPr>
          <w:rFonts w:ascii="Times New Roman" w:hAnsi="Times New Roman" w:cs="Times New Roman"/>
          <w:b/>
          <w:sz w:val="28"/>
          <w:szCs w:val="28"/>
          <w:lang w:val="uk-UA" w:eastAsia="en-US"/>
        </w:rPr>
        <w:t>Рекомендована література:</w:t>
      </w:r>
    </w:p>
    <w:p w:rsidR="00096F55" w:rsidRPr="00DC4AB9" w:rsidRDefault="00096F55" w:rsidP="00096F55">
      <w:pPr>
        <w:pStyle w:val="a9"/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B9">
        <w:rPr>
          <w:rFonts w:ascii="Times New Roman" w:hAnsi="Times New Roman" w:cs="Times New Roman"/>
          <w:sz w:val="24"/>
          <w:szCs w:val="24"/>
          <w:lang w:val="uk-UA"/>
        </w:rPr>
        <w:t xml:space="preserve">Безгодова Н., Волошинова М., Ніколаєнко І. Усна і письмова комунікація та академічна риторика: навчальний посібник для студентів закладів вищої освіти. Старобільськ: Вид-во ДЗ «ЛНУ імені Тараса Шевченка», 2021. 163 с. </w:t>
      </w:r>
      <w:r w:rsidRPr="00DC4AB9">
        <w:rPr>
          <w:rFonts w:ascii="Times New Roman" w:hAnsi="Times New Roman" w:cs="Times New Roman"/>
          <w:i/>
          <w:sz w:val="24"/>
          <w:szCs w:val="24"/>
          <w:lang w:val="uk-UA"/>
        </w:rPr>
        <w:t>Електронний ресурс. Режим доступу:</w:t>
      </w:r>
      <w:r w:rsidRPr="00DC4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Pr="00DC4AB9">
          <w:rPr>
            <w:rStyle w:val="aa"/>
            <w:rFonts w:ascii="Times New Roman" w:hAnsi="Times New Roman"/>
            <w:sz w:val="24"/>
            <w:szCs w:val="24"/>
          </w:rPr>
          <w:t>http</w:t>
        </w:r>
        <w:r w:rsidRPr="00DC4AB9">
          <w:rPr>
            <w:rStyle w:val="aa"/>
            <w:rFonts w:ascii="Times New Roman" w:hAnsi="Times New Roman"/>
            <w:sz w:val="24"/>
            <w:szCs w:val="24"/>
            <w:lang w:val="uk-UA"/>
          </w:rPr>
          <w:t>://</w:t>
        </w:r>
        <w:r w:rsidRPr="00DC4AB9">
          <w:rPr>
            <w:rStyle w:val="aa"/>
            <w:rFonts w:ascii="Times New Roman" w:hAnsi="Times New Roman"/>
            <w:sz w:val="24"/>
            <w:szCs w:val="24"/>
          </w:rPr>
          <w:t>dspace</w:t>
        </w:r>
        <w:r w:rsidRPr="00DC4AB9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r w:rsidRPr="00DC4AB9">
          <w:rPr>
            <w:rStyle w:val="aa"/>
            <w:rFonts w:ascii="Times New Roman" w:hAnsi="Times New Roman"/>
            <w:sz w:val="24"/>
            <w:szCs w:val="24"/>
          </w:rPr>
          <w:t>luguniv</w:t>
        </w:r>
        <w:r w:rsidRPr="00DC4AB9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r w:rsidRPr="00DC4AB9">
          <w:rPr>
            <w:rStyle w:val="aa"/>
            <w:rFonts w:ascii="Times New Roman" w:hAnsi="Times New Roman"/>
            <w:sz w:val="24"/>
            <w:szCs w:val="24"/>
          </w:rPr>
          <w:t>edu</w:t>
        </w:r>
        <w:r w:rsidRPr="00DC4AB9">
          <w:rPr>
            <w:rStyle w:val="aa"/>
            <w:rFonts w:ascii="Times New Roman" w:hAnsi="Times New Roman"/>
            <w:sz w:val="24"/>
            <w:szCs w:val="24"/>
            <w:lang w:val="uk-UA"/>
          </w:rPr>
          <w:t>.</w:t>
        </w:r>
        <w:r w:rsidRPr="00DC4AB9">
          <w:rPr>
            <w:rStyle w:val="aa"/>
            <w:rFonts w:ascii="Times New Roman" w:hAnsi="Times New Roman"/>
            <w:sz w:val="24"/>
            <w:szCs w:val="24"/>
          </w:rPr>
          <w:t>ua</w:t>
        </w:r>
        <w:r w:rsidRPr="00DC4AB9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Pr="00DC4AB9">
          <w:rPr>
            <w:rStyle w:val="aa"/>
            <w:rFonts w:ascii="Times New Roman" w:hAnsi="Times New Roman"/>
            <w:sz w:val="24"/>
            <w:szCs w:val="24"/>
          </w:rPr>
          <w:t>jspui</w:t>
        </w:r>
        <w:r w:rsidRPr="00DC4AB9">
          <w:rPr>
            <w:rStyle w:val="aa"/>
            <w:rFonts w:ascii="Times New Roman" w:hAnsi="Times New Roman"/>
            <w:sz w:val="24"/>
            <w:szCs w:val="24"/>
            <w:lang w:val="uk-UA"/>
          </w:rPr>
          <w:t>/</w:t>
        </w:r>
        <w:r w:rsidRPr="00DC4AB9">
          <w:rPr>
            <w:rStyle w:val="aa"/>
            <w:rFonts w:ascii="Times New Roman" w:hAnsi="Times New Roman"/>
            <w:sz w:val="24"/>
            <w:szCs w:val="24"/>
          </w:rPr>
          <w:t>bitstream</w:t>
        </w:r>
        <w:r w:rsidRPr="00DC4AB9">
          <w:rPr>
            <w:rStyle w:val="aa"/>
            <w:rFonts w:ascii="Times New Roman" w:hAnsi="Times New Roman"/>
            <w:sz w:val="24"/>
            <w:szCs w:val="24"/>
            <w:lang w:val="uk-UA"/>
          </w:rPr>
          <w:t>/123456789/7732/1/_202</w:t>
        </w:r>
        <w:r w:rsidRPr="00DC4AB9">
          <w:rPr>
            <w:rStyle w:val="aa"/>
            <w:rFonts w:ascii="Times New Roman" w:hAnsi="Times New Roman"/>
            <w:sz w:val="24"/>
            <w:szCs w:val="24"/>
          </w:rPr>
          <w:t>1.pdf</w:t>
        </w:r>
      </w:hyperlink>
    </w:p>
    <w:p w:rsidR="00096F55" w:rsidRPr="00DC4AB9" w:rsidRDefault="00096F55" w:rsidP="00096F55">
      <w:pPr>
        <w:pStyle w:val="a9"/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B9">
        <w:rPr>
          <w:rFonts w:ascii="Times New Roman" w:hAnsi="Times New Roman" w:cs="Times New Roman"/>
          <w:sz w:val="24"/>
          <w:szCs w:val="24"/>
        </w:rPr>
        <w:t xml:space="preserve">Шевчук С. Українська мова за професійним спрямуванням : </w:t>
      </w:r>
      <w:proofErr w:type="gramStart"/>
      <w:r w:rsidRPr="00DC4A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C4AB9">
        <w:rPr>
          <w:rFonts w:ascii="Times New Roman" w:hAnsi="Times New Roman" w:cs="Times New Roman"/>
          <w:sz w:val="24"/>
          <w:szCs w:val="24"/>
        </w:rPr>
        <w:t>ідручник. Київ: Алерта, 2019. 640 </w:t>
      </w:r>
      <w:proofErr w:type="gramStart"/>
      <w:r w:rsidRPr="00DC4A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4AB9">
        <w:rPr>
          <w:rFonts w:ascii="Times New Roman" w:hAnsi="Times New Roman" w:cs="Times New Roman"/>
          <w:sz w:val="24"/>
          <w:szCs w:val="24"/>
        </w:rPr>
        <w:t>.</w:t>
      </w:r>
    </w:p>
    <w:p w:rsidR="00096F55" w:rsidRPr="00DC4AB9" w:rsidRDefault="00096F55" w:rsidP="00096F55">
      <w:pPr>
        <w:pStyle w:val="a9"/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B9">
        <w:rPr>
          <w:rFonts w:ascii="Times New Roman" w:hAnsi="Times New Roman" w:cs="Times New Roman"/>
          <w:sz w:val="24"/>
          <w:szCs w:val="24"/>
          <w:lang w:val="uk-UA"/>
        </w:rPr>
        <w:t xml:space="preserve">Шкляєва Н. Українська мова (за професійним спрямуванням). Навчальний посібник для бакалаврів усіх галузей знань денної форми навчання. Луцьк: Луцький НТУ, 2017. 196 с. </w:t>
      </w:r>
      <w:r w:rsidRPr="00DC4AB9">
        <w:rPr>
          <w:rFonts w:ascii="Times New Roman" w:hAnsi="Times New Roman" w:cs="Times New Roman"/>
          <w:i/>
          <w:sz w:val="24"/>
          <w:szCs w:val="24"/>
        </w:rPr>
        <w:t>Електронний ресурс. Режим доступу</w:t>
      </w:r>
      <w:r w:rsidRPr="00DC4AB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Pr="00DC4AB9">
          <w:rPr>
            <w:rStyle w:val="aa"/>
            <w:rFonts w:ascii="Times New Roman" w:hAnsi="Times New Roman"/>
            <w:sz w:val="24"/>
            <w:szCs w:val="24"/>
            <w:lang w:val="uk-UA"/>
          </w:rPr>
          <w:t>https://lib.lntu.edu.ua/uk/147258369/8727</w:t>
        </w:r>
      </w:hyperlink>
    </w:p>
    <w:p w:rsidR="00096F55" w:rsidRPr="00096F55" w:rsidRDefault="00096F55" w:rsidP="00096F55">
      <w:pPr>
        <w:pStyle w:val="a9"/>
        <w:shd w:val="clear" w:color="auto" w:fill="FFFFFF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7AC0" w:rsidRPr="00547AC0" w:rsidRDefault="00547AC0" w:rsidP="008F70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Полемічна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бесіда, гостра і одночасно толерантна –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найскладніша форма зближення з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аудиторією</w:t>
      </w:r>
    </w:p>
    <w:p w:rsidR="00547AC0" w:rsidRPr="00547AC0" w:rsidRDefault="00547AC0" w:rsidP="008F70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Плідно вести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дискусію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переконувати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аудиторію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вигравати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суперечки 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допомагають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полемічні прийоми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Однак слід зауважити, що вони можуть бути як </w:t>
      </w:r>
      <w:r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прийнятними (коректними)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так і не дуже достойними того, щоб їх використовувати.</w:t>
      </w:r>
    </w:p>
    <w:p w:rsidR="00547AC0" w:rsidRPr="00547AC0" w:rsidRDefault="00547AC0" w:rsidP="00547AC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70D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288313"/>
            <wp:effectExtent l="19050" t="0" r="3175" b="0"/>
            <wp:docPr id="3" name="Рисунок 1" descr="Знімок екрана 2020-11-22 202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імок екрана 2020-11-22 20203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Коректні полемічні прийоми</w:t>
      </w:r>
      <w:r w:rsid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547AC0" w:rsidRPr="00547AC0" w:rsidRDefault="008F70D9" w:rsidP="008F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Висміювання </w:t>
      </w:r>
      <w:r w:rsidR="00547AC0"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опонента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547AC0"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коректний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прийом у ході </w:t>
      </w:r>
      <w:r w:rsidR="00547AC0"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полеміки</w:t>
      </w:r>
      <w:r w:rsidR="00547AC0"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Однак його застосування потребує дотримання певних вимог:</w:t>
      </w:r>
    </w:p>
    <w:p w:rsidR="008F70D9" w:rsidRDefault="008F70D9" w:rsidP="008F70D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ніяким </w:t>
      </w:r>
      <w:r w:rsidR="00547AC0"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гумором, сарказмом</w:t>
      </w:r>
      <w:r w:rsidR="00547AC0"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 ніякою </w:t>
      </w:r>
      <w:r w:rsidR="00547AC0"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іронією</w:t>
      </w:r>
      <w:r w:rsidR="00547AC0"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 не можна підміняти логічну критику і розкриття позицій </w:t>
      </w:r>
      <w:r w:rsidR="00547AC0"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опонента</w:t>
      </w:r>
      <w:r w:rsidR="00547AC0"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 Ці види комічного повинні вживатися  в сукупності з усіма іншими заходами розкриття і критики позиції </w:t>
      </w:r>
      <w:r w:rsidR="00547AC0"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опонента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8F70D9" w:rsidRPr="00547AC0" w:rsidRDefault="008F70D9" w:rsidP="008F70D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-як у ході </w:t>
      </w:r>
      <w:r w:rsidR="00547AC0"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полеміки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цілому, так і у використанні </w:t>
      </w:r>
      <w:r w:rsidR="00547AC0"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гумору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необхідна </w:t>
      </w:r>
      <w:r w:rsidR="00547AC0"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тактовність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547AC0"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До гумору слід удаватися</w:t>
      </w:r>
      <w:r w:rsidR="00547AC0" w:rsidRPr="008F70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F70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делікатно, не торкаючись гідності особистості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47AC0" w:rsidRPr="00547AC0" w:rsidRDefault="008F70D9" w:rsidP="008F70D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70D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470378"/>
            <wp:effectExtent l="19050" t="0" r="3175" b="0"/>
            <wp:docPr id="4" name="Рисунок 2" descr="Знімок екрана 2020-11-22 211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імок екрана 2020-11-22 2115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C0" w:rsidRPr="00547AC0" w:rsidRDefault="00547AC0" w:rsidP="008F7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47AC0" w:rsidRPr="00547AC0" w:rsidRDefault="00547AC0" w:rsidP="008F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Некоректними</w:t>
      </w:r>
      <w:r w:rsid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 такі </w:t>
      </w:r>
      <w:r w:rsidRPr="008F70D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полемічні прийоми:</w:t>
      </w:r>
    </w:p>
    <w:p w:rsidR="00547AC0" w:rsidRPr="00547AC0" w:rsidRDefault="008F70D9" w:rsidP="008F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•</w:t>
      </w:r>
      <w:r w:rsidR="00547AC0"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зумисний відхід від теми</w:t>
      </w:r>
      <w:r w:rsidR="00547AC0"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(</w:t>
      </w:r>
      <w:r w:rsidR="00547AC0" w:rsidRPr="008F70D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намагання відволікати увагу від обговорюваного твердження, довгі розмірковування про речі, що не мають ніякого стосунку до актуальних питань</w:t>
      </w:r>
      <w:r w:rsidR="00547AC0"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);</w:t>
      </w:r>
    </w:p>
    <w:p w:rsidR="00547AC0" w:rsidRPr="00547AC0" w:rsidRDefault="00547AC0" w:rsidP="008F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• 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використання аргументу до публіки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(</w:t>
      </w:r>
      <w:r w:rsidRPr="008F70D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учасник полеміки апелює переважно до почуттів слухачів, а не до розуму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);</w:t>
      </w:r>
    </w:p>
    <w:p w:rsidR="00547AC0" w:rsidRPr="00547AC0" w:rsidRDefault="00547AC0" w:rsidP="008F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• 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використання аргументу до особистості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(</w:t>
      </w:r>
      <w:r w:rsidRPr="008F70D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супернику приписують такі вади, які роблять його смішним, кидають тінь на його розумові здібності, підривають довіру до його роздумів. Предметом суперечки стає особистість суперника, а не те, що він говорить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);</w:t>
      </w:r>
    </w:p>
    <w:p w:rsidR="00547AC0" w:rsidRPr="00547AC0" w:rsidRDefault="00547AC0" w:rsidP="008F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• 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використання аргументу до марнославства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(</w:t>
      </w:r>
      <w:r w:rsidRPr="008F70D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звучать хвалебні оди супернику з надією, що він, розчулений компліментами, стане м’якшим і поступливішим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);</w:t>
      </w:r>
    </w:p>
    <w:p w:rsidR="00547AC0" w:rsidRPr="00547AC0" w:rsidRDefault="00547AC0" w:rsidP="008F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• 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використання аргументу до фізичної сили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(</w:t>
      </w:r>
      <w:r w:rsidRPr="008F70D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звучать попередження про неприємні наслідки, про можливе застосування фізичної сили, засобів примусу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);</w:t>
      </w:r>
    </w:p>
    <w:p w:rsidR="00547AC0" w:rsidRPr="00547AC0" w:rsidRDefault="00547AC0" w:rsidP="008F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• 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використання аргументу до жалості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547AC0" w:rsidRPr="008F70D9" w:rsidRDefault="00547AC0" w:rsidP="008F70D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• </w:t>
      </w:r>
      <w:r w:rsidRPr="008F7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виведення суперника з рівноваги шляхом грубих витівок, образ, знущань тощо</w:t>
      </w:r>
      <w:r w:rsidRPr="00547A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47AC0" w:rsidRPr="008F70D9" w:rsidRDefault="008F70D9" w:rsidP="00547AC0">
      <w:pPr>
        <w:pStyle w:val="1"/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1</w:t>
      </w:r>
      <w:r w:rsidR="00547AC0" w:rsidRPr="008F70D9">
        <w:rPr>
          <w:rFonts w:ascii="Times New Roman" w:hAnsi="Times New Roman"/>
          <w:b/>
          <w:sz w:val="28"/>
          <w:szCs w:val="28"/>
          <w:lang w:val="uk-UA"/>
        </w:rPr>
        <w:t>.</w:t>
      </w:r>
      <w:r w:rsidR="00547AC0" w:rsidRPr="008F70D9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547AC0" w:rsidRPr="008F70D9">
        <w:rPr>
          <w:rFonts w:ascii="Times New Roman" w:hAnsi="Times New Roman"/>
          <w:i/>
          <w:sz w:val="28"/>
          <w:szCs w:val="28"/>
          <w:lang w:val="uk-UA"/>
        </w:rPr>
        <w:t>Поясніть, що таке аргументація?</w:t>
      </w:r>
    </w:p>
    <w:p w:rsidR="00547AC0" w:rsidRPr="008F70D9" w:rsidRDefault="00547AC0" w:rsidP="00547AC0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i/>
          <w:sz w:val="28"/>
          <w:szCs w:val="28"/>
          <w:lang w:val="uk-UA"/>
        </w:rPr>
        <w:t>Аргумент</w:t>
      </w:r>
      <w:r w:rsidRPr="008F70D9">
        <w:rPr>
          <w:rFonts w:ascii="Times New Roman" w:hAnsi="Times New Roman"/>
          <w:sz w:val="28"/>
          <w:szCs w:val="28"/>
          <w:lang w:val="uk-UA"/>
        </w:rPr>
        <w:t xml:space="preserve"> (від лат. argumentum) – судження (або сукупність взаємопов’язаних суджень), за допомогою якого обґрунтовується істинність іншого судження (або теорії).</w:t>
      </w:r>
    </w:p>
    <w:p w:rsidR="00547AC0" w:rsidRPr="008F70D9" w:rsidRDefault="00547AC0" w:rsidP="00547AC0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i/>
          <w:sz w:val="28"/>
          <w:szCs w:val="28"/>
          <w:lang w:val="uk-UA"/>
        </w:rPr>
        <w:t>Факт</w:t>
      </w:r>
      <w:r w:rsidRPr="008F70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70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(від </w:t>
      </w:r>
      <w:hyperlink r:id="rId9" w:tooltip="Латинська мова" w:history="1">
        <w:r w:rsidRPr="008F70D9"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лат.</w:t>
        </w:r>
      </w:hyperlink>
      <w:r w:rsidRPr="008F70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F70D9">
        <w:rPr>
          <w:rFonts w:ascii="Times New Roman" w:hAnsi="Times New Roman"/>
          <w:iCs/>
          <w:sz w:val="28"/>
          <w:szCs w:val="28"/>
          <w:shd w:val="clear" w:color="auto" w:fill="FFFFFF"/>
          <w:lang w:val="la-Latn"/>
        </w:rPr>
        <w:t>factum</w:t>
      </w:r>
      <w:r w:rsidRPr="008F70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зроблене) – </w:t>
      </w:r>
      <w:hyperlink r:id="rId10" w:tooltip="Поняття" w:history="1">
        <w:r w:rsidRPr="008F70D9"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поняття</w:t>
        </w:r>
      </w:hyperlink>
      <w:r w:rsidRPr="008F70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що має виражену </w:t>
      </w:r>
      <w:hyperlink r:id="rId11" w:tooltip="Суб'єкт" w:history="1">
        <w:r w:rsidRPr="008F70D9"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суб’єкт</w:t>
        </w:r>
      </w:hyperlink>
      <w:r w:rsidRPr="008F70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hyperlink r:id="rId12" w:tooltip="Об'єкт" w:history="1">
        <w:r w:rsidRPr="008F70D9"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об’єктну</w:t>
        </w:r>
      </w:hyperlink>
      <w:r w:rsidRPr="008F70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природу, що охоплює справжню подію або наслідок діяльності (</w:t>
      </w:r>
      <w:hyperlink r:id="rId13" w:tooltip="Онтологія" w:history="1">
        <w:r w:rsidRPr="008F70D9"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онтологічний</w:t>
        </w:r>
      </w:hyperlink>
      <w:r w:rsidRPr="008F70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аспект) і, що вживається для вираження особливого різновиду </w:t>
      </w:r>
      <w:hyperlink r:id="rId14" w:tooltip="Емпіризм" w:history="1">
        <w:r w:rsidRPr="008F70D9"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емпіричного</w:t>
        </w:r>
      </w:hyperlink>
      <w:r w:rsidRPr="008F70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70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знання.</w:t>
      </w:r>
    </w:p>
    <w:p w:rsidR="00547AC0" w:rsidRPr="008F70D9" w:rsidRDefault="00547AC0" w:rsidP="00547AC0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Як правило, в аргументації виділяють дві основні конструкції: </w:t>
      </w:r>
    </w:p>
    <w:p w:rsidR="00547AC0" w:rsidRPr="008F70D9" w:rsidRDefault="00547AC0" w:rsidP="00547A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8F70D9">
        <w:rPr>
          <w:rFonts w:ascii="Times New Roman" w:hAnsi="Times New Roman"/>
          <w:i/>
          <w:sz w:val="28"/>
          <w:szCs w:val="28"/>
          <w:lang w:val="uk-UA"/>
        </w:rPr>
        <w:t>доказова аргументація</w:t>
      </w:r>
      <w:r w:rsidRPr="008F70D9">
        <w:rPr>
          <w:rFonts w:ascii="Times New Roman" w:hAnsi="Times New Roman"/>
          <w:sz w:val="28"/>
          <w:szCs w:val="28"/>
          <w:lang w:val="uk-UA"/>
        </w:rPr>
        <w:t>, за допомогою якої особа хоче щось довести в бесіді або обґрунтувати;</w:t>
      </w:r>
    </w:p>
    <w:p w:rsidR="00547AC0" w:rsidRPr="008F70D9" w:rsidRDefault="00547AC0" w:rsidP="00547A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8F70D9">
        <w:rPr>
          <w:rFonts w:ascii="Times New Roman" w:hAnsi="Times New Roman"/>
          <w:i/>
          <w:sz w:val="28"/>
          <w:szCs w:val="28"/>
          <w:lang w:val="uk-UA"/>
        </w:rPr>
        <w:t>контраргументація</w:t>
      </w:r>
      <w:r w:rsidRPr="008F70D9">
        <w:rPr>
          <w:rFonts w:ascii="Times New Roman" w:hAnsi="Times New Roman"/>
          <w:sz w:val="28"/>
          <w:szCs w:val="28"/>
          <w:lang w:val="uk-UA"/>
        </w:rPr>
        <w:t>, за допомогою якої особа спростовує тези і твердження співрозмовника.</w:t>
      </w:r>
    </w:p>
    <w:p w:rsidR="00547AC0" w:rsidRPr="008F70D9" w:rsidRDefault="00547AC0" w:rsidP="00547AC0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>Для загальних конструкцій аргументації застосовують такі основні методи:</w:t>
      </w:r>
    </w:p>
    <w:p w:rsidR="00547AC0" w:rsidRPr="008F70D9" w:rsidRDefault="00547AC0" w:rsidP="00547A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8F70D9">
        <w:rPr>
          <w:rFonts w:ascii="Times New Roman" w:hAnsi="Times New Roman"/>
          <w:i/>
          <w:sz w:val="28"/>
          <w:szCs w:val="28"/>
          <w:lang w:val="uk-UA"/>
        </w:rPr>
        <w:t>Фундаментальний</w:t>
      </w:r>
      <w:r w:rsidRPr="008F70D9">
        <w:rPr>
          <w:rFonts w:ascii="Times New Roman" w:hAnsi="Times New Roman"/>
          <w:sz w:val="28"/>
          <w:szCs w:val="28"/>
          <w:lang w:val="uk-UA"/>
        </w:rPr>
        <w:t xml:space="preserve"> – являє собою пряме звернення до співрозмовника, якого ми знайомимо з фактами і відомостями, що є основою нашої доказової аргументації. Важливу роль тут відіграють цифрові приклади. Це відбувається у певному ступені ще і тому, що в даний момент ніхто з присутніх не може їх спростувати.</w:t>
      </w:r>
    </w:p>
    <w:p w:rsidR="00547AC0" w:rsidRPr="008F70D9" w:rsidRDefault="00547AC0" w:rsidP="00547A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lastRenderedPageBreak/>
        <w:t xml:space="preserve">2) </w:t>
      </w:r>
      <w:r w:rsidRPr="008F70D9">
        <w:rPr>
          <w:rFonts w:ascii="Times New Roman" w:hAnsi="Times New Roman"/>
          <w:i/>
          <w:sz w:val="28"/>
          <w:szCs w:val="28"/>
          <w:lang w:val="uk-UA"/>
        </w:rPr>
        <w:t>Протиріччя</w:t>
      </w:r>
      <w:r w:rsidRPr="008F70D9">
        <w:rPr>
          <w:rFonts w:ascii="Times New Roman" w:hAnsi="Times New Roman"/>
          <w:sz w:val="28"/>
          <w:szCs w:val="28"/>
          <w:lang w:val="uk-UA"/>
        </w:rPr>
        <w:t xml:space="preserve"> – заснований на виявленні протиріч в аргументації партнера. По суті цей метод є оборонним.</w:t>
      </w:r>
    </w:p>
    <w:p w:rsidR="00547AC0" w:rsidRPr="008F70D9" w:rsidRDefault="00547AC0" w:rsidP="00547A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8F70D9">
        <w:rPr>
          <w:rFonts w:ascii="Times New Roman" w:hAnsi="Times New Roman"/>
          <w:i/>
          <w:sz w:val="28"/>
          <w:szCs w:val="28"/>
          <w:lang w:val="uk-UA"/>
        </w:rPr>
        <w:t>Витягу висновків</w:t>
      </w:r>
      <w:r w:rsidRPr="008F70D9">
        <w:rPr>
          <w:rFonts w:ascii="Times New Roman" w:hAnsi="Times New Roman"/>
          <w:sz w:val="28"/>
          <w:szCs w:val="28"/>
          <w:lang w:val="uk-UA"/>
        </w:rPr>
        <w:t xml:space="preserve"> – ґрунтується на точній аргументації, що поступово крок за кроком, за допомогою часткових висновків приведе нас до бажаного результату.</w:t>
      </w:r>
    </w:p>
    <w:p w:rsidR="00547AC0" w:rsidRPr="008F70D9" w:rsidRDefault="00547AC0" w:rsidP="00547A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4) </w:t>
      </w:r>
      <w:r w:rsidRPr="008F70D9">
        <w:rPr>
          <w:rFonts w:ascii="Times New Roman" w:hAnsi="Times New Roman"/>
          <w:i/>
          <w:sz w:val="28"/>
          <w:szCs w:val="28"/>
          <w:lang w:val="uk-UA"/>
        </w:rPr>
        <w:t>Порівняння</w:t>
      </w:r>
      <w:r w:rsidRPr="008F70D9">
        <w:rPr>
          <w:rFonts w:ascii="Times New Roman" w:hAnsi="Times New Roman"/>
          <w:sz w:val="28"/>
          <w:szCs w:val="28"/>
          <w:lang w:val="uk-UA"/>
        </w:rPr>
        <w:t xml:space="preserve"> – має виняткове значення, особливо коли порівняння підібрані вдало.</w:t>
      </w:r>
    </w:p>
    <w:p w:rsidR="00547AC0" w:rsidRPr="008F70D9" w:rsidRDefault="00547AC0" w:rsidP="00547A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5) </w:t>
      </w:r>
      <w:r w:rsidRPr="008F70D9">
        <w:rPr>
          <w:rFonts w:ascii="Times New Roman" w:hAnsi="Times New Roman"/>
          <w:i/>
          <w:sz w:val="28"/>
          <w:szCs w:val="28"/>
          <w:lang w:val="uk-UA"/>
        </w:rPr>
        <w:t>«Так…, але».</w:t>
      </w:r>
      <w:r w:rsidRPr="008F70D9">
        <w:rPr>
          <w:rFonts w:ascii="Times New Roman" w:hAnsi="Times New Roman"/>
          <w:sz w:val="28"/>
          <w:szCs w:val="28"/>
          <w:lang w:val="uk-UA"/>
        </w:rPr>
        <w:t xml:space="preserve"> Оскільки рідко трапляється так, що усі говорять тільки «за» або «проти», легко застосувати метод «так…, але», що дозволяє розглянути й інші сторони рішення. Ми можемо спокійно погодитися зі співрозмовником, а потім настає так зване «але».</w:t>
      </w:r>
    </w:p>
    <w:p w:rsidR="00547AC0" w:rsidRPr="008F70D9" w:rsidRDefault="00547AC0" w:rsidP="00547A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6) </w:t>
      </w:r>
      <w:r w:rsidRPr="008F70D9">
        <w:rPr>
          <w:rFonts w:ascii="Times New Roman" w:hAnsi="Times New Roman"/>
          <w:i/>
          <w:sz w:val="28"/>
          <w:szCs w:val="28"/>
          <w:lang w:val="uk-UA"/>
        </w:rPr>
        <w:t>«Бумеранга»</w:t>
      </w:r>
      <w:r w:rsidRPr="008F70D9">
        <w:rPr>
          <w:rFonts w:ascii="Times New Roman" w:hAnsi="Times New Roman"/>
          <w:sz w:val="28"/>
          <w:szCs w:val="28"/>
          <w:lang w:val="uk-UA"/>
        </w:rPr>
        <w:t xml:space="preserve"> – дає можливість використовувати «зброю» співрозмовника проти нього самого. Цей метод не має сили доказу, але винятково діє, якщо його застосовувати з неабиякою часткою дотепності.</w:t>
      </w:r>
    </w:p>
    <w:p w:rsidR="00547AC0" w:rsidRPr="008F70D9" w:rsidRDefault="00547AC0" w:rsidP="00547A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7) </w:t>
      </w:r>
      <w:r w:rsidRPr="008F70D9">
        <w:rPr>
          <w:rFonts w:ascii="Times New Roman" w:hAnsi="Times New Roman"/>
          <w:i/>
          <w:sz w:val="28"/>
          <w:szCs w:val="28"/>
          <w:lang w:val="uk-UA"/>
        </w:rPr>
        <w:t>Ігнорування</w:t>
      </w:r>
      <w:r w:rsidRPr="008F70D9">
        <w:rPr>
          <w:rFonts w:ascii="Times New Roman" w:hAnsi="Times New Roman"/>
          <w:sz w:val="28"/>
          <w:szCs w:val="28"/>
          <w:lang w:val="uk-UA"/>
        </w:rPr>
        <w:t>. Дуже часто буває, що факт, викладений співрозмовником, не може бути спростованим, але його цінність і значення можна з успіхом проігнорувати.</w:t>
      </w:r>
    </w:p>
    <w:p w:rsidR="00547AC0" w:rsidRPr="008F70D9" w:rsidRDefault="00547AC0" w:rsidP="00547AC0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8) </w:t>
      </w:r>
      <w:r w:rsidRPr="008F70D9">
        <w:rPr>
          <w:rFonts w:ascii="Times New Roman" w:hAnsi="Times New Roman"/>
          <w:i/>
          <w:sz w:val="28"/>
          <w:szCs w:val="28"/>
          <w:lang w:val="uk-UA"/>
        </w:rPr>
        <w:t>Видимої підтримки</w:t>
      </w:r>
      <w:r w:rsidRPr="008F70D9">
        <w:rPr>
          <w:rFonts w:ascii="Times New Roman" w:hAnsi="Times New Roman"/>
          <w:sz w:val="28"/>
          <w:szCs w:val="28"/>
          <w:lang w:val="uk-UA"/>
        </w:rPr>
        <w:t xml:space="preserve">. Полягає в тому, що після аргументації співрозмовника ми йому взагалі не суперечимо, а, навпаки, приходимо на допомогу, наводячи нові докази на користь його аргументів. Пізніше випливає контрудар, наприклад: «Ви забули в підтвердження вашої тези навести ще й такі факти... (перераховуємо їх). Але це не допоможе вам, тому що...», – тепер настає черга наших контраргументів. Таким чином, створюється враження, що позицію співрозмовника ми вивчили більш ґрунтовно, чим він сам, і після цього переконалися в неспроможності його тези. </w:t>
      </w:r>
    </w:p>
    <w:p w:rsidR="00547AC0" w:rsidRPr="008F70D9" w:rsidRDefault="00547AC0" w:rsidP="00547AC0">
      <w:pPr>
        <w:pStyle w:val="1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8F70D9">
        <w:rPr>
          <w:rFonts w:ascii="Times New Roman" w:hAnsi="Times New Roman"/>
          <w:b/>
          <w:i/>
          <w:sz w:val="28"/>
          <w:szCs w:val="28"/>
          <w:lang w:val="uk-UA"/>
        </w:rPr>
        <w:t>Основні положення тактики аргументування</w:t>
      </w:r>
    </w:p>
    <w:p w:rsidR="00547AC0" w:rsidRPr="008F70D9" w:rsidRDefault="00547AC0" w:rsidP="00547AC0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>Вибір техніки аргументування;</w:t>
      </w:r>
    </w:p>
    <w:p w:rsidR="00547AC0" w:rsidRPr="008F70D9" w:rsidRDefault="00547AC0" w:rsidP="00547AC0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Усунення протиріч; </w:t>
      </w:r>
    </w:p>
    <w:p w:rsidR="00547AC0" w:rsidRPr="008F70D9" w:rsidRDefault="00547AC0" w:rsidP="00547AC0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Двостороння аргументація; </w:t>
      </w:r>
    </w:p>
    <w:p w:rsidR="00547AC0" w:rsidRPr="008F70D9" w:rsidRDefault="00547AC0" w:rsidP="00547AC0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Черговість перерахування переваг і недоліків; </w:t>
      </w:r>
    </w:p>
    <w:p w:rsidR="00547AC0" w:rsidRPr="008F70D9" w:rsidRDefault="00547AC0" w:rsidP="00547AC0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F70D9">
        <w:rPr>
          <w:rFonts w:ascii="Times New Roman" w:hAnsi="Times New Roman"/>
          <w:sz w:val="28"/>
          <w:szCs w:val="28"/>
          <w:lang w:val="uk-UA"/>
        </w:rPr>
        <w:t xml:space="preserve"> Персоніфікація аргументації.</w:t>
      </w:r>
    </w:p>
    <w:p w:rsidR="00502A3B" w:rsidRPr="008F70D9" w:rsidRDefault="00502A3B" w:rsidP="00502A3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0B74" w:rsidRPr="008F70D9" w:rsidRDefault="008F70D9" w:rsidP="00260B7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Helvetica-Bold" w:hAnsi="Times New Roman" w:cs="Times New Roman"/>
          <w:i/>
          <w:sz w:val="28"/>
          <w:szCs w:val="28"/>
          <w:lang w:val="uk-UA" w:eastAsia="en-US"/>
        </w:rPr>
      </w:pPr>
      <w:r>
        <w:rPr>
          <w:rFonts w:ascii="Times New Roman" w:eastAsia="Helvetica-Bold" w:hAnsi="Times New Roman" w:cs="Times New Roman"/>
          <w:b/>
          <w:bCs/>
          <w:i/>
          <w:sz w:val="28"/>
          <w:szCs w:val="28"/>
          <w:lang w:eastAsia="en-US"/>
        </w:rPr>
        <w:t xml:space="preserve">Завдання </w:t>
      </w:r>
      <w:r>
        <w:rPr>
          <w:rFonts w:ascii="Times New Roman" w:eastAsia="Helvetica-Bold" w:hAnsi="Times New Roman" w:cs="Times New Roman"/>
          <w:b/>
          <w:bCs/>
          <w:i/>
          <w:sz w:val="28"/>
          <w:szCs w:val="28"/>
          <w:lang w:val="uk-UA" w:eastAsia="en-US"/>
        </w:rPr>
        <w:t>3</w:t>
      </w:r>
      <w:r w:rsidR="00260B74" w:rsidRPr="008F70D9">
        <w:rPr>
          <w:rFonts w:ascii="Times New Roman" w:eastAsia="Helvetica-Bold" w:hAnsi="Times New Roman" w:cs="Times New Roman"/>
          <w:b/>
          <w:bCs/>
          <w:i/>
          <w:sz w:val="28"/>
          <w:szCs w:val="28"/>
          <w:lang w:eastAsia="en-US"/>
        </w:rPr>
        <w:t xml:space="preserve">. </w:t>
      </w:r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>Запишіть текст відповідно пунктуаційних норм За допомогою</w:t>
      </w:r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val="uk-UA" w:eastAsia="en-US"/>
        </w:rPr>
        <w:t xml:space="preserve"> </w:t>
      </w:r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>трьох-чотирьох речень передайте змі</w:t>
      </w:r>
      <w:proofErr w:type="gramStart"/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>ст</w:t>
      </w:r>
      <w:proofErr w:type="gramEnd"/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 xml:space="preserve"> тексту</w:t>
      </w:r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val="uk-UA" w:eastAsia="en-US"/>
        </w:rPr>
        <w:t>.</w:t>
      </w:r>
    </w:p>
    <w:p w:rsidR="00260B74" w:rsidRPr="008F70D9" w:rsidRDefault="00260B74" w:rsidP="008F70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  <w:lang w:val="uk-UA" w:eastAsia="en-US"/>
        </w:rPr>
      </w:pP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Електронна пошта (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емейл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)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 –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найсучасніший засіб спілкування зокрема ділового що став не розкішшю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,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а потребою сьогодення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.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Незважаючи на те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,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що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 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історія емейла розпочалася на початку 90-х років XX століття для 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lastRenderedPageBreak/>
        <w:t>користувачів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 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склалися чіткі правила оформлення та створення електронної сторінки написання та відправлення пові</w:t>
      </w:r>
      <w:proofErr w:type="gramStart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домлень</w:t>
      </w:r>
      <w:proofErr w:type="gramEnd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а також утвердилися етикетні вимоги комунікації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.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Тож аби не здобути слави невігласа кожному службовцеві посадовцеві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 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чи приватній особі стануть у пригоді поради щодо електронного спілкування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. Інтернет – це важливий набі</w:t>
      </w:r>
      <w:proofErr w:type="gramStart"/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р</w:t>
      </w:r>
      <w:proofErr w:type="gramEnd"/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 компʼютерних мереж що поєднані одна з одною здебільшого за допомоги телефонних ліній. Це дає змогу організаціям підприємствам установам фірмам та індивідуальним користувачам обмінюватися інформацією в усьому світі.</w:t>
      </w:r>
    </w:p>
    <w:p w:rsidR="00260B74" w:rsidRPr="008F70D9" w:rsidRDefault="00260B74" w:rsidP="00260B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  <w:lang w:val="uk-UA" w:eastAsia="en-US"/>
        </w:rPr>
      </w:pP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До складу Інтернету входить всесвітня мережа ВЕБ за допомоги якої можна ознайомитися з відформатованими документами та малюнками працювати з ними. Більшість вебсторінок повʼязані між собою, що сприяє поліпшенню переходу від однієї великої групи відомостей до іншої.</w:t>
      </w:r>
    </w:p>
    <w:p w:rsidR="00260B74" w:rsidRPr="008F70D9" w:rsidRDefault="00260B74" w:rsidP="00260B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  <w:lang w:val="uk-UA" w:eastAsia="en-US"/>
        </w:rPr>
      </w:pP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Якщо є потреба звʼязатися з адресатом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,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який перебуває в найвіддалешших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 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точкам </w:t>
      </w:r>
      <w:proofErr w:type="gramStart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св</w:t>
      </w:r>
      <w:proofErr w:type="gramEnd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іту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,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то зробити це можна за декілька хвилин скориставшись електронною поштою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.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Можна швидко отримувати чи відправляти повідомлення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 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не потребуючи конверта чи марки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.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Можна навіть спілкуватися в режимі реального часу незалежно від </w:t>
      </w:r>
      <w:proofErr w:type="gramStart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м</w:t>
      </w:r>
      <w:proofErr w:type="gramEnd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ісця перебування співрозмовника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.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П</w:t>
      </w:r>
      <w:proofErr w:type="gramEnd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ідключившись до мережі Інтернет ви можете відкрити власну поштову скриньку чи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 веб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сторінку </w:t>
      </w:r>
      <w:r w:rsidRPr="008F70D9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(З посіб</w:t>
      </w:r>
      <w:r w:rsidRPr="008F70D9">
        <w:rPr>
          <w:rFonts w:ascii="Times New Roman" w:eastAsia="Times-Italic" w:hAnsi="Times New Roman" w:cs="Times New Roman"/>
          <w:i/>
          <w:iCs/>
          <w:sz w:val="28"/>
          <w:szCs w:val="28"/>
          <w:lang w:val="uk-UA" w:eastAsia="en-US"/>
        </w:rPr>
        <w:t>н.</w:t>
      </w:r>
      <w:r w:rsidRPr="008F70D9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)</w:t>
      </w:r>
      <w:r w:rsidRPr="008F70D9">
        <w:rPr>
          <w:rFonts w:ascii="Times New Roman" w:eastAsia="Times-Italic" w:hAnsi="Times New Roman" w:cs="Times New Roman"/>
          <w:i/>
          <w:iCs/>
          <w:sz w:val="28"/>
          <w:szCs w:val="28"/>
          <w:lang w:val="uk-UA" w:eastAsia="en-US"/>
        </w:rPr>
        <w:t>.</w:t>
      </w:r>
    </w:p>
    <w:p w:rsidR="00260B74" w:rsidRPr="008F70D9" w:rsidRDefault="008F70D9" w:rsidP="00260B7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-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-Roman" w:hAnsi="Times New Roman" w:cs="Times New Roman"/>
          <w:b/>
          <w:i/>
          <w:sz w:val="28"/>
          <w:szCs w:val="28"/>
          <w:lang w:val="uk-UA" w:eastAsia="en-US"/>
        </w:rPr>
        <w:t>Завдання 4</w:t>
      </w:r>
      <w:r w:rsidR="00260B74" w:rsidRPr="008F70D9">
        <w:rPr>
          <w:rFonts w:ascii="Times New Roman" w:eastAsia="Times-Roman" w:hAnsi="Times New Roman" w:cs="Times New Roman"/>
          <w:b/>
          <w:i/>
          <w:sz w:val="28"/>
          <w:szCs w:val="28"/>
          <w:lang w:val="uk-UA" w:eastAsia="en-US"/>
        </w:rPr>
        <w:t>.</w:t>
      </w:r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val="uk-UA" w:eastAsia="en-US"/>
        </w:rPr>
        <w:t xml:space="preserve"> </w:t>
      </w:r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 xml:space="preserve">Зробіть короткий бібліографічний </w:t>
      </w:r>
      <w:proofErr w:type="gramStart"/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>огляд на</w:t>
      </w:r>
      <w:proofErr w:type="gramEnd"/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 xml:space="preserve"> одну з тем</w:t>
      </w:r>
      <w:r w:rsidR="00260B74" w:rsidRPr="008F70D9">
        <w:rPr>
          <w:rFonts w:ascii="Times New Roman" w:eastAsia="Helvetica-Bold" w:hAnsi="Times New Roman" w:cs="Times New Roman"/>
          <w:sz w:val="28"/>
          <w:szCs w:val="28"/>
          <w:lang w:eastAsia="en-US"/>
        </w:rPr>
        <w:t xml:space="preserve"> </w:t>
      </w:r>
      <w:r w:rsidR="00260B74" w:rsidRPr="008F70D9">
        <w:rPr>
          <w:rFonts w:ascii="Times New Roman" w:eastAsia="Helvetica-Oblique" w:hAnsi="Times New Roman" w:cs="Times New Roman"/>
          <w:iCs/>
          <w:sz w:val="28"/>
          <w:szCs w:val="28"/>
          <w:lang w:eastAsia="en-US"/>
        </w:rPr>
        <w:t>«Освічена</w:t>
      </w:r>
      <w:r w:rsidR="00260B74"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Helvetica-Oblique" w:hAnsi="Times New Roman" w:cs="Times New Roman"/>
          <w:iCs/>
          <w:sz w:val="28"/>
          <w:szCs w:val="28"/>
          <w:lang w:eastAsia="en-US"/>
        </w:rPr>
        <w:t xml:space="preserve">людина </w:t>
      </w:r>
      <w:r>
        <w:rPr>
          <w:rFonts w:ascii="Times New Roman" w:eastAsia="Helvetica-Oblique" w:hAnsi="Times New Roman" w:cs="Times New Roman"/>
          <w:iCs/>
          <w:sz w:val="28"/>
          <w:szCs w:val="28"/>
          <w:lang w:val="uk-UA" w:eastAsia="en-US"/>
        </w:rPr>
        <w:t>–</w:t>
      </w:r>
      <w:r w:rsidR="00260B74" w:rsidRPr="008F70D9">
        <w:rPr>
          <w:rFonts w:ascii="Times New Roman" w:eastAsia="Helvetica-Oblique" w:hAnsi="Times New Roman" w:cs="Times New Roman"/>
          <w:iCs/>
          <w:sz w:val="28"/>
          <w:szCs w:val="28"/>
          <w:lang w:eastAsia="en-US"/>
        </w:rPr>
        <w:t xml:space="preserve"> к</w:t>
      </w:r>
      <w:r>
        <w:rPr>
          <w:rFonts w:ascii="Times New Roman" w:eastAsia="Helvetica-Oblique" w:hAnsi="Times New Roman" w:cs="Times New Roman"/>
          <w:iCs/>
          <w:sz w:val="28"/>
          <w:szCs w:val="28"/>
          <w:lang w:eastAsia="en-US"/>
        </w:rPr>
        <w:t xml:space="preserve">орисна людина», «Фахові знання </w:t>
      </w:r>
      <w:r>
        <w:rPr>
          <w:rFonts w:ascii="Times New Roman" w:eastAsia="Helvetica-Oblique" w:hAnsi="Times New Roman" w:cs="Times New Roman"/>
          <w:iCs/>
          <w:sz w:val="28"/>
          <w:szCs w:val="28"/>
          <w:lang w:val="uk-UA" w:eastAsia="en-US"/>
        </w:rPr>
        <w:t>–</w:t>
      </w:r>
      <w:r w:rsidR="00260B74" w:rsidRPr="008F70D9">
        <w:rPr>
          <w:rFonts w:ascii="Times New Roman" w:eastAsia="Helvetica-Oblique" w:hAnsi="Times New Roman" w:cs="Times New Roman"/>
          <w:iCs/>
          <w:sz w:val="28"/>
          <w:szCs w:val="28"/>
          <w:lang w:eastAsia="en-US"/>
        </w:rPr>
        <w:t xml:space="preserve"> гарант професійного успіху»</w:t>
      </w:r>
      <w:r w:rsidR="00260B74"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. </w:t>
      </w:r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>Складіть тезовий план</w:t>
      </w:r>
      <w:r w:rsidR="00260B74" w:rsidRPr="008F70D9">
        <w:rPr>
          <w:rFonts w:ascii="Times New Roman" w:eastAsia="Helvetica-Bold" w:hAnsi="Times New Roman" w:cs="Times New Roman"/>
          <w:i/>
          <w:sz w:val="28"/>
          <w:szCs w:val="28"/>
          <w:lang w:val="uk-UA" w:eastAsia="en-US"/>
        </w:rPr>
        <w:t>.</w:t>
      </w:r>
    </w:p>
    <w:p w:rsidR="00260B74" w:rsidRPr="008F70D9" w:rsidRDefault="00260B74" w:rsidP="00260B7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-Roman" w:hAnsi="Times New Roman" w:cs="Times New Roman"/>
          <w:i/>
          <w:sz w:val="28"/>
          <w:szCs w:val="28"/>
          <w:lang w:val="uk-UA" w:eastAsia="en-US"/>
        </w:rPr>
      </w:pPr>
      <w:r w:rsidRPr="008F70D9">
        <w:rPr>
          <w:rFonts w:ascii="Times New Roman" w:eastAsia="Times-Roman" w:hAnsi="Times New Roman" w:cs="Times New Roman"/>
          <w:b/>
          <w:i/>
          <w:sz w:val="28"/>
          <w:szCs w:val="28"/>
          <w:lang w:val="uk-UA" w:eastAsia="en-US"/>
        </w:rPr>
        <w:t xml:space="preserve">Завдання </w:t>
      </w:r>
      <w:r w:rsidR="008F70D9">
        <w:rPr>
          <w:rFonts w:ascii="Times New Roman" w:eastAsia="Times-Roman" w:hAnsi="Times New Roman" w:cs="Times New Roman"/>
          <w:b/>
          <w:i/>
          <w:sz w:val="28"/>
          <w:szCs w:val="28"/>
          <w:lang w:val="uk-UA" w:eastAsia="en-US"/>
        </w:rPr>
        <w:t>5</w:t>
      </w:r>
      <w:r w:rsidRPr="008F70D9">
        <w:rPr>
          <w:rFonts w:ascii="Times New Roman" w:eastAsia="Times-Roman" w:hAnsi="Times New Roman" w:cs="Times New Roman"/>
          <w:i/>
          <w:sz w:val="28"/>
          <w:szCs w:val="28"/>
          <w:lang w:val="uk-UA" w:eastAsia="en-US"/>
        </w:rPr>
        <w:t xml:space="preserve">. </w:t>
      </w:r>
      <w:r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 xml:space="preserve">Доберіть літературу </w:t>
      </w:r>
      <w:proofErr w:type="gramStart"/>
      <w:r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>до</w:t>
      </w:r>
      <w:proofErr w:type="gramEnd"/>
      <w:r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 xml:space="preserve"> теми </w:t>
      </w:r>
      <w:r w:rsidRPr="008F70D9">
        <w:rPr>
          <w:rFonts w:ascii="Times New Roman" w:eastAsia="Helvetica-Bold" w:hAnsi="Times New Roman" w:cs="Times New Roman"/>
          <w:sz w:val="28"/>
          <w:szCs w:val="28"/>
          <w:lang w:eastAsia="en-US"/>
        </w:rPr>
        <w:t xml:space="preserve">«Науковий етикет». </w:t>
      </w:r>
      <w:r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>Напишіть розгорнутий план, укладіть словник ключових понять</w:t>
      </w:r>
      <w:r w:rsidRPr="008F70D9">
        <w:rPr>
          <w:rFonts w:ascii="Times New Roman" w:eastAsia="Times-Roman" w:hAnsi="Times New Roman" w:cs="Times New Roman"/>
          <w:i/>
          <w:sz w:val="28"/>
          <w:szCs w:val="28"/>
          <w:lang w:val="uk-UA" w:eastAsia="en-US"/>
        </w:rPr>
        <w:t>.</w:t>
      </w:r>
    </w:p>
    <w:p w:rsidR="00260B74" w:rsidRPr="008F70D9" w:rsidRDefault="00260B74" w:rsidP="00260B7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-Roman" w:hAnsi="Times New Roman" w:cs="Times New Roman"/>
          <w:i/>
          <w:sz w:val="28"/>
          <w:szCs w:val="28"/>
          <w:lang w:val="uk-UA" w:eastAsia="en-US"/>
        </w:rPr>
      </w:pPr>
      <w:r w:rsidRPr="008F70D9">
        <w:rPr>
          <w:rFonts w:ascii="Times New Roman" w:eastAsia="Times-Roman" w:hAnsi="Times New Roman" w:cs="Times New Roman"/>
          <w:b/>
          <w:i/>
          <w:sz w:val="28"/>
          <w:szCs w:val="28"/>
          <w:lang w:val="uk-UA" w:eastAsia="en-US"/>
        </w:rPr>
        <w:t>Завдання 4</w:t>
      </w:r>
      <w:r w:rsidRPr="008F70D9">
        <w:rPr>
          <w:rFonts w:ascii="Times New Roman" w:eastAsia="Times-Roman" w:hAnsi="Times New Roman" w:cs="Times New Roman"/>
          <w:i/>
          <w:sz w:val="28"/>
          <w:szCs w:val="28"/>
          <w:lang w:val="uk-UA" w:eastAsia="en-US"/>
        </w:rPr>
        <w:t xml:space="preserve">. </w:t>
      </w:r>
      <w:r w:rsidRPr="008F70D9">
        <w:rPr>
          <w:rFonts w:ascii="Times New Roman" w:eastAsia="Helvetica-Bold" w:hAnsi="Times New Roman" w:cs="Times New Roman"/>
          <w:sz w:val="28"/>
          <w:szCs w:val="28"/>
          <w:lang w:eastAsia="en-US"/>
        </w:rPr>
        <w:t>Напишіть описову анотацію до одного з фахових видань</w:t>
      </w:r>
      <w:r w:rsidR="00096F55">
        <w:rPr>
          <w:rFonts w:ascii="Times New Roman" w:eastAsia="Helvetica-Bold" w:hAnsi="Times New Roman" w:cs="Times New Roman"/>
          <w:sz w:val="28"/>
          <w:szCs w:val="28"/>
          <w:lang w:val="uk-UA" w:eastAsia="en-US"/>
        </w:rPr>
        <w:t>.</w:t>
      </w:r>
      <w:r w:rsidRPr="008F70D9">
        <w:rPr>
          <w:rFonts w:ascii="Times New Roman" w:eastAsia="Helvetica-Bold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8F70D9">
        <w:rPr>
          <w:rFonts w:ascii="Times New Roman" w:eastAsia="Helvetica-Bold" w:hAnsi="Times New Roman" w:cs="Times New Roman"/>
          <w:sz w:val="28"/>
          <w:szCs w:val="28"/>
          <w:lang w:eastAsia="en-US"/>
        </w:rPr>
        <w:t>П</w:t>
      </w:r>
      <w:proofErr w:type="gramEnd"/>
      <w:r w:rsidRPr="008F70D9">
        <w:rPr>
          <w:rFonts w:ascii="Times New Roman" w:eastAsia="Helvetica-Bold" w:hAnsi="Times New Roman" w:cs="Times New Roman"/>
          <w:sz w:val="28"/>
          <w:szCs w:val="28"/>
          <w:lang w:eastAsia="en-US"/>
        </w:rPr>
        <w:t>одайте ключові слова.</w:t>
      </w:r>
    </w:p>
    <w:p w:rsidR="00260B74" w:rsidRPr="008F70D9" w:rsidRDefault="00260B74" w:rsidP="00260B7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Helvetica-Bold" w:hAnsi="Times New Roman" w:cs="Times New Roman"/>
          <w:sz w:val="28"/>
          <w:szCs w:val="28"/>
          <w:lang w:eastAsia="en-US"/>
        </w:rPr>
      </w:pPr>
      <w:r w:rsidRPr="008F70D9">
        <w:rPr>
          <w:rFonts w:ascii="Times New Roman" w:eastAsia="Times-Roman" w:hAnsi="Times New Roman" w:cs="Times New Roman"/>
          <w:b/>
          <w:i/>
          <w:sz w:val="28"/>
          <w:szCs w:val="28"/>
          <w:lang w:val="uk-UA" w:eastAsia="en-US"/>
        </w:rPr>
        <w:t>Завдання 5</w:t>
      </w:r>
      <w:r w:rsidRPr="008F70D9">
        <w:rPr>
          <w:rFonts w:ascii="Times New Roman" w:eastAsia="Helvetica-Bold" w:hAnsi="Times New Roman" w:cs="Times New Roman"/>
          <w:b/>
          <w:bCs/>
          <w:i/>
          <w:sz w:val="28"/>
          <w:szCs w:val="28"/>
          <w:lang w:eastAsia="en-US"/>
        </w:rPr>
        <w:t xml:space="preserve">. </w:t>
      </w:r>
      <w:r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>Запишіть текст анотації в</w:t>
      </w:r>
      <w:r w:rsidRPr="008F70D9">
        <w:rPr>
          <w:rFonts w:ascii="Times New Roman" w:eastAsia="Helvetica-Bold" w:hAnsi="Times New Roman" w:cs="Times New Roman"/>
          <w:i/>
          <w:sz w:val="28"/>
          <w:szCs w:val="28"/>
          <w:lang w:val="uk-UA" w:eastAsia="en-US"/>
        </w:rPr>
        <w:t>і</w:t>
      </w:r>
      <w:r w:rsidRPr="008F70D9">
        <w:rPr>
          <w:rFonts w:ascii="Times New Roman" w:eastAsia="Helvetica-Bold" w:hAnsi="Times New Roman" w:cs="Times New Roman"/>
          <w:i/>
          <w:sz w:val="28"/>
          <w:szCs w:val="28"/>
          <w:lang w:eastAsia="en-US"/>
        </w:rPr>
        <w:t>дповідно норм сучасної літературної мови. Укажіть на характер помилок.</w:t>
      </w:r>
    </w:p>
    <w:p w:rsidR="00260B74" w:rsidRPr="00096F55" w:rsidRDefault="00260B74" w:rsidP="00260B7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-Roman" w:hAnsi="Times New Roman" w:cs="Times New Roman"/>
          <w:sz w:val="28"/>
          <w:szCs w:val="28"/>
          <w:lang w:val="uk-UA" w:eastAsia="en-US"/>
        </w:rPr>
      </w:pP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lastRenderedPageBreak/>
        <w:t>Ця стаття рекомендується фахівцям, які бажають досягти успіху в своїй діяльності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.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Дуже корисна буде та інформація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,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котру дає не тільки автор, а й авторитетні </w:t>
      </w:r>
      <w:proofErr w:type="gramStart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п</w:t>
      </w:r>
      <w:proofErr w:type="gramEnd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ідприємці, які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,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користуючись своїм досвідом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,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допомагають реалізувати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 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себе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.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Але не тільки хороші знання і досвід допоможуть у формуванні власного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 xml:space="preserve"> 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іміджу, потрібно дбати і </w:t>
      </w:r>
      <w:proofErr w:type="gramStart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>про</w:t>
      </w:r>
      <w:proofErr w:type="gramEnd"/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психологічне здоровʼя і про зовнішній вигляд</w:t>
      </w:r>
      <w:r w:rsidRPr="008F70D9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.</w:t>
      </w:r>
      <w:r w:rsidRPr="008F70D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За допомогою чітко сформованої активної життєвої позиції і знання про самопрезентацію, вміння нею користуватися, допоможуть Вам досягти успіху в житті</w:t>
      </w:r>
      <w:r w:rsidR="00096F55">
        <w:rPr>
          <w:rFonts w:ascii="Times New Roman" w:eastAsia="Times-Roman" w:hAnsi="Times New Roman" w:cs="Times New Roman"/>
          <w:sz w:val="28"/>
          <w:szCs w:val="28"/>
          <w:lang w:val="uk-UA" w:eastAsia="en-US"/>
        </w:rPr>
        <w:t>.</w:t>
      </w:r>
    </w:p>
    <w:p w:rsidR="00260B74" w:rsidRPr="008F70D9" w:rsidRDefault="00260B74" w:rsidP="00260B74">
      <w:pPr>
        <w:pStyle w:val="a4"/>
        <w:ind w:firstLine="539"/>
        <w:jc w:val="center"/>
        <w:rPr>
          <w:rStyle w:val="a5"/>
          <w:sz w:val="28"/>
          <w:szCs w:val="28"/>
          <w:lang w:val="uk-UA"/>
        </w:rPr>
      </w:pPr>
      <w:r w:rsidRPr="008F70D9">
        <w:rPr>
          <w:rStyle w:val="a5"/>
          <w:sz w:val="28"/>
          <w:szCs w:val="28"/>
          <w:lang w:val="uk-UA"/>
        </w:rPr>
        <w:t>Повторюємо правила</w:t>
      </w:r>
    </w:p>
    <w:p w:rsidR="00260B74" w:rsidRPr="008F70D9" w:rsidRDefault="00260B74" w:rsidP="00260B74">
      <w:pPr>
        <w:pStyle w:val="a4"/>
        <w:ind w:firstLine="539"/>
        <w:jc w:val="center"/>
        <w:rPr>
          <w:sz w:val="28"/>
          <w:szCs w:val="28"/>
        </w:rPr>
      </w:pPr>
      <w:proofErr w:type="gramStart"/>
      <w:r w:rsidRPr="008F70D9">
        <w:rPr>
          <w:rStyle w:val="a5"/>
          <w:sz w:val="28"/>
          <w:szCs w:val="28"/>
        </w:rPr>
        <w:t>Складне</w:t>
      </w:r>
      <w:proofErr w:type="gramEnd"/>
      <w:r w:rsidRPr="008F70D9">
        <w:rPr>
          <w:rStyle w:val="a5"/>
          <w:sz w:val="28"/>
          <w:szCs w:val="28"/>
        </w:rPr>
        <w:t xml:space="preserve"> речення. Розділові знаки ускладносурядному реченні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rStyle w:val="a5"/>
          <w:i/>
          <w:iCs/>
          <w:sz w:val="28"/>
          <w:szCs w:val="28"/>
        </w:rPr>
        <w:t xml:space="preserve">Складним </w:t>
      </w:r>
      <w:r w:rsidRPr="008F70D9">
        <w:rPr>
          <w:sz w:val="28"/>
          <w:szCs w:val="28"/>
        </w:rPr>
        <w:t xml:space="preserve">називається речення, </w:t>
      </w:r>
      <w:proofErr w:type="gramStart"/>
      <w:r w:rsidRPr="008F70D9">
        <w:rPr>
          <w:sz w:val="28"/>
          <w:szCs w:val="28"/>
        </w:rPr>
        <w:t>яке</w:t>
      </w:r>
      <w:proofErr w:type="gramEnd"/>
      <w:r w:rsidRPr="008F70D9">
        <w:rPr>
          <w:sz w:val="28"/>
          <w:szCs w:val="28"/>
        </w:rPr>
        <w:t xml:space="preserve"> складається з двох або кількох об’єднаних за змістом та інтонацією граматичних основ (простих речень).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t>За способом зв’язку виділяють два типи речень: сполучникове і безсполучникове. Складні речення поділяються на складносурядні, складнопідрядні і безсполучникові. Частини складносурядного та складнопідрядного речень поєднуються за допомогою сполучників та сполучних слі</w:t>
      </w:r>
      <w:proofErr w:type="gramStart"/>
      <w:r w:rsidRPr="008F70D9">
        <w:rPr>
          <w:sz w:val="28"/>
          <w:szCs w:val="28"/>
        </w:rPr>
        <w:t>в</w:t>
      </w:r>
      <w:proofErr w:type="gramEnd"/>
      <w:r w:rsidRPr="008F70D9">
        <w:rPr>
          <w:sz w:val="28"/>
          <w:szCs w:val="28"/>
        </w:rPr>
        <w:t xml:space="preserve">, а частини безсполучникового — інтонацією. Розставляючи розділові знаки, слід орієнтуватися насамперед на будову речення, а не на інтонацію. </w:t>
      </w:r>
      <w:proofErr w:type="gramStart"/>
      <w:r w:rsidRPr="008F70D9">
        <w:rPr>
          <w:sz w:val="28"/>
          <w:szCs w:val="28"/>
        </w:rPr>
        <w:t>Р</w:t>
      </w:r>
      <w:proofErr w:type="gramEnd"/>
      <w:r w:rsidRPr="008F70D9">
        <w:rPr>
          <w:sz w:val="28"/>
          <w:szCs w:val="28"/>
        </w:rPr>
        <w:t xml:space="preserve">іч у тім, що не завжди там, де пауза, ставиться розділовий знак, і навпаки. </w:t>
      </w:r>
      <w:r w:rsidRPr="008F70D9">
        <w:rPr>
          <w:rStyle w:val="a6"/>
          <w:sz w:val="28"/>
          <w:szCs w:val="28"/>
        </w:rPr>
        <w:t>Вмирає все в житті, та не вмирає слово. На морі ставало темно, тому що насувалася важка чорна хмара.</w:t>
      </w:r>
    </w:p>
    <w:p w:rsidR="00260B74" w:rsidRPr="008F70D9" w:rsidRDefault="00260B74" w:rsidP="00260B74">
      <w:pPr>
        <w:pStyle w:val="a4"/>
        <w:ind w:firstLine="539"/>
        <w:jc w:val="center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Розділові знаки в складносурядному реченні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rStyle w:val="a5"/>
          <w:i/>
          <w:iCs/>
          <w:sz w:val="28"/>
          <w:szCs w:val="28"/>
        </w:rPr>
        <w:t>Складносурядним</w:t>
      </w:r>
      <w:r w:rsidRPr="008F70D9">
        <w:rPr>
          <w:sz w:val="28"/>
          <w:szCs w:val="28"/>
        </w:rPr>
        <w:t xml:space="preserve"> називається складне речення, частини якого </w:t>
      </w:r>
      <w:proofErr w:type="gramStart"/>
      <w:r w:rsidRPr="008F70D9">
        <w:rPr>
          <w:sz w:val="28"/>
          <w:szCs w:val="28"/>
        </w:rPr>
        <w:t>р</w:t>
      </w:r>
      <w:proofErr w:type="gramEnd"/>
      <w:r w:rsidRPr="008F70D9">
        <w:rPr>
          <w:sz w:val="28"/>
          <w:szCs w:val="28"/>
        </w:rPr>
        <w:t xml:space="preserve">івноправні за змістом і поєднуються за допомогою сурядних сполучників </w:t>
      </w:r>
      <w:r w:rsidRPr="008F70D9">
        <w:rPr>
          <w:rStyle w:val="a6"/>
          <w:sz w:val="28"/>
          <w:szCs w:val="28"/>
        </w:rPr>
        <w:t>і, та, а, але, проте, зате, чи, або...або, то...то</w:t>
      </w:r>
      <w:r w:rsidRPr="008F70D9">
        <w:rPr>
          <w:sz w:val="28"/>
          <w:szCs w:val="28"/>
        </w:rPr>
        <w:t xml:space="preserve">: </w:t>
      </w:r>
      <w:r w:rsidRPr="008F70D9">
        <w:rPr>
          <w:rStyle w:val="a6"/>
          <w:sz w:val="28"/>
          <w:szCs w:val="28"/>
        </w:rPr>
        <w:t xml:space="preserve">Не </w:t>
      </w:r>
      <w:proofErr w:type="gramStart"/>
      <w:r w:rsidRPr="008F70D9">
        <w:rPr>
          <w:rStyle w:val="a6"/>
          <w:sz w:val="28"/>
          <w:szCs w:val="28"/>
        </w:rPr>
        <w:t>стр</w:t>
      </w:r>
      <w:proofErr w:type="gramEnd"/>
      <w:r w:rsidRPr="008F70D9">
        <w:rPr>
          <w:rStyle w:val="a6"/>
          <w:sz w:val="28"/>
          <w:szCs w:val="28"/>
        </w:rPr>
        <w:t>ічаються гори з горами, а братаються люди з людьми</w:t>
      </w:r>
      <w:r w:rsidRPr="008F70D9">
        <w:rPr>
          <w:sz w:val="28"/>
          <w:szCs w:val="28"/>
        </w:rPr>
        <w:t>.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t>Між частинами складносурядного речення можуть ставитися кома, крапка з комою і тире.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Кома</w:t>
      </w:r>
      <w:r w:rsidRPr="008F70D9">
        <w:rPr>
          <w:sz w:val="28"/>
          <w:szCs w:val="28"/>
        </w:rPr>
        <w:t xml:space="preserve"> ставиться між частинами складного речення </w:t>
      </w:r>
      <w:proofErr w:type="gramStart"/>
      <w:r w:rsidRPr="008F70D9">
        <w:rPr>
          <w:sz w:val="28"/>
          <w:szCs w:val="28"/>
        </w:rPr>
        <w:t>перед</w:t>
      </w:r>
      <w:proofErr w:type="gramEnd"/>
      <w:r w:rsidRPr="008F70D9">
        <w:rPr>
          <w:sz w:val="28"/>
          <w:szCs w:val="28"/>
        </w:rPr>
        <w:t xml:space="preserve"> усіма сполучниками (одиничними і повторювальними): </w:t>
      </w:r>
      <w:proofErr w:type="gramStart"/>
      <w:r w:rsidRPr="008F70D9">
        <w:rPr>
          <w:rStyle w:val="a6"/>
          <w:sz w:val="28"/>
          <w:szCs w:val="28"/>
        </w:rPr>
        <w:t xml:space="preserve">Не то осінні води шуміли, збігаючи в Дунай, не то вітер бився в заломах провалля. </w:t>
      </w:r>
      <w:proofErr w:type="gramEnd"/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t>Кома не ставиться: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lastRenderedPageBreak/>
        <w:t xml:space="preserve">- між частинами складного речення перед одиничними сполучниками: </w:t>
      </w:r>
      <w:r w:rsidRPr="008F70D9">
        <w:rPr>
          <w:rStyle w:val="a5"/>
          <w:i/>
          <w:iCs/>
          <w:sz w:val="28"/>
          <w:szCs w:val="28"/>
        </w:rPr>
        <w:t>і(й), т</w:t>
      </w:r>
      <w:proofErr w:type="gramStart"/>
      <w:r w:rsidRPr="008F70D9">
        <w:rPr>
          <w:rStyle w:val="a5"/>
          <w:i/>
          <w:iCs/>
          <w:sz w:val="28"/>
          <w:szCs w:val="28"/>
        </w:rPr>
        <w:t>а(</w:t>
      </w:r>
      <w:proofErr w:type="gramEnd"/>
      <w:r w:rsidRPr="008F70D9">
        <w:rPr>
          <w:rStyle w:val="a5"/>
          <w:i/>
          <w:iCs/>
          <w:sz w:val="28"/>
          <w:szCs w:val="28"/>
        </w:rPr>
        <w:t>і), або, чи</w:t>
      </w:r>
      <w:r w:rsidRPr="008F70D9">
        <w:rPr>
          <w:sz w:val="28"/>
          <w:szCs w:val="28"/>
        </w:rPr>
        <w:t xml:space="preserve">, якщо обидві частини мають спільне слово або спільне підрядне речення: </w:t>
      </w:r>
      <w:r w:rsidRPr="008F70D9">
        <w:rPr>
          <w:rStyle w:val="a6"/>
          <w:sz w:val="28"/>
          <w:szCs w:val="28"/>
        </w:rPr>
        <w:t>Часом у блакитній вишині пропливала біла хмара або пролітала пташинка.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якщо обидві частини речення однотипні (питальні, спонукальні, окличні або називні речення): </w:t>
      </w:r>
      <w:r w:rsidRPr="008F70D9">
        <w:rPr>
          <w:rStyle w:val="a6"/>
          <w:sz w:val="28"/>
          <w:szCs w:val="28"/>
        </w:rPr>
        <w:t>О котрій годині збираємось і куди поїдемо?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Крапка з комою</w:t>
      </w:r>
      <w:r w:rsidRPr="008F70D9">
        <w:rPr>
          <w:sz w:val="28"/>
          <w:szCs w:val="28"/>
        </w:rPr>
        <w:t xml:space="preserve"> ставиться: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якщо частини складносурядного речення далекі за змістом або мають у своєму складі інші розділові знаки: </w:t>
      </w:r>
      <w:r w:rsidRPr="008F70D9">
        <w:rPr>
          <w:rStyle w:val="a6"/>
          <w:sz w:val="28"/>
          <w:szCs w:val="28"/>
        </w:rPr>
        <w:t xml:space="preserve">То, бува, дощ холодний січе, а перестояти негоду немає де; то, бува, вітер осінній проймає </w:t>
      </w:r>
      <w:proofErr w:type="gramStart"/>
      <w:r w:rsidRPr="008F70D9">
        <w:rPr>
          <w:rStyle w:val="a6"/>
          <w:sz w:val="28"/>
          <w:szCs w:val="28"/>
        </w:rPr>
        <w:t>до</w:t>
      </w:r>
      <w:proofErr w:type="gramEnd"/>
      <w:r w:rsidRPr="008F70D9">
        <w:rPr>
          <w:rStyle w:val="a6"/>
          <w:sz w:val="28"/>
          <w:szCs w:val="28"/>
        </w:rPr>
        <w:t xml:space="preserve"> кісток, а обігрітися немає де</w:t>
      </w:r>
      <w:r w:rsidRPr="008F70D9">
        <w:rPr>
          <w:sz w:val="28"/>
          <w:szCs w:val="28"/>
        </w:rPr>
        <w:t>.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Тире</w:t>
      </w:r>
      <w:r w:rsidRPr="008F70D9">
        <w:rPr>
          <w:sz w:val="28"/>
          <w:szCs w:val="28"/>
        </w:rPr>
        <w:t xml:space="preserve"> ставиться: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якщо друга частина речення виражає наслідок, протиставлення або швидку зміну подій: </w:t>
      </w:r>
      <w:r w:rsidRPr="008F70D9">
        <w:rPr>
          <w:rStyle w:val="a6"/>
          <w:sz w:val="28"/>
          <w:szCs w:val="28"/>
        </w:rPr>
        <w:t xml:space="preserve">Може вмерти і людина і розсипатися в порох — та горітиме на зорях велетенське її діло! </w:t>
      </w:r>
    </w:p>
    <w:p w:rsidR="00260B74" w:rsidRPr="008F70D9" w:rsidRDefault="00260B74" w:rsidP="00260B74">
      <w:pPr>
        <w:pStyle w:val="a4"/>
        <w:ind w:firstLine="539"/>
        <w:jc w:val="center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 xml:space="preserve">Складнопідрядні речення із кількома </w:t>
      </w:r>
      <w:proofErr w:type="gramStart"/>
      <w:r w:rsidRPr="008F70D9">
        <w:rPr>
          <w:rStyle w:val="a5"/>
          <w:sz w:val="28"/>
          <w:szCs w:val="28"/>
        </w:rPr>
        <w:t>п</w:t>
      </w:r>
      <w:proofErr w:type="gramEnd"/>
      <w:r w:rsidRPr="008F70D9">
        <w:rPr>
          <w:rStyle w:val="a5"/>
          <w:sz w:val="28"/>
          <w:szCs w:val="28"/>
        </w:rPr>
        <w:t>ідрядними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Складнопідрядні речення можуть складатися з кількох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ідрядних частин, що залежать від головного речення або від інших підрядних. За структурою складні речення з кількома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>ідрядними поділяються на чотири основні типи: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1) складні речення з кількома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ідрядними, залежними від різних членів головного речення: </w:t>
      </w:r>
      <w:r w:rsidRPr="008F70D9">
        <w:rPr>
          <w:rStyle w:val="a6"/>
          <w:sz w:val="28"/>
          <w:szCs w:val="28"/>
        </w:rPr>
        <w:t xml:space="preserve">Якби люди по правді жили, чи </w:t>
      </w:r>
      <w:proofErr w:type="gramStart"/>
      <w:r w:rsidRPr="008F70D9">
        <w:rPr>
          <w:rStyle w:val="a6"/>
          <w:sz w:val="28"/>
          <w:szCs w:val="28"/>
        </w:rPr>
        <w:t>терпіла</w:t>
      </w:r>
      <w:proofErr w:type="gramEnd"/>
      <w:r w:rsidRPr="008F70D9">
        <w:rPr>
          <w:rStyle w:val="a6"/>
          <w:sz w:val="28"/>
          <w:szCs w:val="28"/>
        </w:rPr>
        <w:t xml:space="preserve"> б я, зіставшись сиротою, те горе та нужду, що прийшлось витерпіти</w:t>
      </w:r>
      <w:r w:rsidRPr="008F70D9">
        <w:rPr>
          <w:sz w:val="28"/>
          <w:szCs w:val="28"/>
        </w:rPr>
        <w:t>;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2) складні речення з кількома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ідрядними, що пояснюють один і той же член речення, але по-різному: </w:t>
      </w:r>
      <w:r w:rsidRPr="008F70D9">
        <w:rPr>
          <w:rStyle w:val="a6"/>
          <w:sz w:val="28"/>
          <w:szCs w:val="28"/>
        </w:rPr>
        <w:t xml:space="preserve">Я жив би двічі і помер би двічі, якби було нам два життя дано, щоб людству чесно глянути </w:t>
      </w:r>
      <w:proofErr w:type="gramStart"/>
      <w:r w:rsidRPr="008F70D9">
        <w:rPr>
          <w:rStyle w:val="a6"/>
          <w:sz w:val="28"/>
          <w:szCs w:val="28"/>
        </w:rPr>
        <w:t>у</w:t>
      </w:r>
      <w:proofErr w:type="gramEnd"/>
      <w:r w:rsidRPr="008F70D9">
        <w:rPr>
          <w:rStyle w:val="a6"/>
          <w:sz w:val="28"/>
          <w:szCs w:val="28"/>
        </w:rPr>
        <w:t xml:space="preserve"> вічі</w:t>
      </w:r>
      <w:r w:rsidRPr="008F70D9">
        <w:rPr>
          <w:sz w:val="28"/>
          <w:szCs w:val="28"/>
        </w:rPr>
        <w:t>;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3) складні речення із водночас кількома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ідрядними, що пояснюють той самий член головного речення: </w:t>
      </w:r>
      <w:r w:rsidRPr="008F70D9">
        <w:rPr>
          <w:rStyle w:val="a6"/>
          <w:sz w:val="28"/>
          <w:szCs w:val="28"/>
        </w:rPr>
        <w:t xml:space="preserve">Ларко таки справді все бачив і все знав: бачив він, що кругом нього скрізь дерево в білому цвіту, бачив, що </w:t>
      </w:r>
      <w:proofErr w:type="gramStart"/>
      <w:r w:rsidRPr="008F70D9">
        <w:rPr>
          <w:rStyle w:val="a6"/>
          <w:sz w:val="28"/>
          <w:szCs w:val="28"/>
        </w:rPr>
        <w:t>вс</w:t>
      </w:r>
      <w:proofErr w:type="gramEnd"/>
      <w:r w:rsidRPr="008F70D9">
        <w:rPr>
          <w:rStyle w:val="a6"/>
          <w:sz w:val="28"/>
          <w:szCs w:val="28"/>
        </w:rPr>
        <w:t>і хати вкриті зверху білими ковдрами, що скрізь у маленьких вікнах жовтіють крізь якусь сітку плями світла</w:t>
      </w:r>
      <w:r w:rsidRPr="008F70D9">
        <w:rPr>
          <w:sz w:val="28"/>
          <w:szCs w:val="28"/>
        </w:rPr>
        <w:t>;</w:t>
      </w:r>
    </w:p>
    <w:p w:rsidR="00260B74" w:rsidRPr="008F70D9" w:rsidRDefault="00260B74" w:rsidP="00260B74">
      <w:pPr>
        <w:pStyle w:val="a4"/>
        <w:ind w:firstLine="539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4) складні речення з </w:t>
      </w:r>
      <w:proofErr w:type="gramStart"/>
      <w:r w:rsidRPr="008F70D9">
        <w:rPr>
          <w:sz w:val="28"/>
          <w:szCs w:val="28"/>
        </w:rPr>
        <w:t>посл</w:t>
      </w:r>
      <w:proofErr w:type="gramEnd"/>
      <w:r w:rsidRPr="008F70D9">
        <w:rPr>
          <w:sz w:val="28"/>
          <w:szCs w:val="28"/>
        </w:rPr>
        <w:t xml:space="preserve">ідовною підрядністю, коли кожне наступне речення залежить від попереднього: </w:t>
      </w:r>
      <w:r w:rsidRPr="008F70D9">
        <w:rPr>
          <w:rStyle w:val="a6"/>
          <w:sz w:val="28"/>
          <w:szCs w:val="28"/>
        </w:rPr>
        <w:t>Є й такі, що каву не вживають, але залюбки споживають розмову, яка за кавою точиться.</w:t>
      </w:r>
    </w:p>
    <w:p w:rsidR="00260B74" w:rsidRPr="008F70D9" w:rsidRDefault="00260B74" w:rsidP="00260B74">
      <w:pPr>
        <w:pStyle w:val="a4"/>
        <w:ind w:firstLine="527"/>
        <w:jc w:val="both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Порівняльні звороти</w:t>
      </w:r>
      <w:r w:rsidRPr="008F70D9">
        <w:rPr>
          <w:sz w:val="28"/>
          <w:szCs w:val="28"/>
          <w:lang w:val="uk-UA"/>
        </w:rPr>
        <w:t xml:space="preserve"> в</w:t>
      </w:r>
      <w:r w:rsidRPr="008F70D9">
        <w:rPr>
          <w:sz w:val="28"/>
          <w:szCs w:val="28"/>
        </w:rPr>
        <w:t>ідокремлюються комами:</w:t>
      </w:r>
    </w:p>
    <w:p w:rsidR="00260B74" w:rsidRPr="008F70D9" w:rsidRDefault="00260B74" w:rsidP="00260B74">
      <w:pPr>
        <w:pStyle w:val="a4"/>
        <w:ind w:firstLine="527"/>
        <w:jc w:val="both"/>
        <w:rPr>
          <w:sz w:val="28"/>
          <w:szCs w:val="28"/>
        </w:rPr>
      </w:pPr>
      <w:r w:rsidRPr="008F70D9">
        <w:rPr>
          <w:sz w:val="28"/>
          <w:szCs w:val="28"/>
        </w:rPr>
        <w:lastRenderedPageBreak/>
        <w:t>- порівняльні звороти, які приєднуються за допомогою сполучників як</w:t>
      </w:r>
      <w:r w:rsidRPr="008F70D9">
        <w:rPr>
          <w:rStyle w:val="a6"/>
          <w:sz w:val="28"/>
          <w:szCs w:val="28"/>
        </w:rPr>
        <w:t xml:space="preserve">, мов, немов, неначе, ніби, ніж, що, хоч та ін.: Із степу, як із вогкої печери, тягло </w:t>
      </w:r>
      <w:proofErr w:type="gramStart"/>
      <w:r w:rsidRPr="008F70D9">
        <w:rPr>
          <w:rStyle w:val="a6"/>
          <w:sz w:val="28"/>
          <w:szCs w:val="28"/>
        </w:rPr>
        <w:t>св</w:t>
      </w:r>
      <w:proofErr w:type="gramEnd"/>
      <w:r w:rsidRPr="008F70D9">
        <w:rPr>
          <w:rStyle w:val="a6"/>
          <w:sz w:val="28"/>
          <w:szCs w:val="28"/>
        </w:rPr>
        <w:t>іжою прохолодою.</w:t>
      </w:r>
    </w:p>
    <w:p w:rsidR="00260B74" w:rsidRPr="008F70D9" w:rsidRDefault="00260B74" w:rsidP="00260B74">
      <w:pPr>
        <w:pStyle w:val="a4"/>
        <w:ind w:firstLine="527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у зворотах </w:t>
      </w:r>
      <w:r w:rsidRPr="008F70D9">
        <w:rPr>
          <w:rStyle w:val="a6"/>
          <w:sz w:val="28"/>
          <w:szCs w:val="28"/>
        </w:rPr>
        <w:t>не хто інший, як; ніщо інше, як</w:t>
      </w:r>
      <w:r w:rsidRPr="008F70D9">
        <w:rPr>
          <w:sz w:val="28"/>
          <w:szCs w:val="28"/>
        </w:rPr>
        <w:t xml:space="preserve"> (кома ставиться </w:t>
      </w:r>
      <w:proofErr w:type="gramStart"/>
      <w:r w:rsidRPr="008F70D9">
        <w:rPr>
          <w:sz w:val="28"/>
          <w:szCs w:val="28"/>
        </w:rPr>
        <w:t>перед</w:t>
      </w:r>
      <w:proofErr w:type="gramEnd"/>
      <w:r w:rsidRPr="008F70D9">
        <w:rPr>
          <w:sz w:val="28"/>
          <w:szCs w:val="28"/>
        </w:rPr>
        <w:t xml:space="preserve"> як): </w:t>
      </w:r>
      <w:r w:rsidRPr="008F70D9">
        <w:rPr>
          <w:rStyle w:val="a6"/>
          <w:sz w:val="28"/>
          <w:szCs w:val="28"/>
        </w:rPr>
        <w:t xml:space="preserve">Не що інше, як сила </w:t>
      </w:r>
      <w:proofErr w:type="gramStart"/>
      <w:r w:rsidRPr="008F70D9">
        <w:rPr>
          <w:rStyle w:val="a6"/>
          <w:sz w:val="28"/>
          <w:szCs w:val="28"/>
        </w:rPr>
        <w:t>земного</w:t>
      </w:r>
      <w:proofErr w:type="gramEnd"/>
      <w:r w:rsidRPr="008F70D9">
        <w:rPr>
          <w:rStyle w:val="a6"/>
          <w:sz w:val="28"/>
          <w:szCs w:val="28"/>
        </w:rPr>
        <w:t xml:space="preserve"> тяжіння, є вагою тіла;</w:t>
      </w:r>
    </w:p>
    <w:p w:rsidR="00260B74" w:rsidRPr="008F70D9" w:rsidRDefault="00260B74" w:rsidP="00260B74">
      <w:pPr>
        <w:pStyle w:val="a4"/>
        <w:ind w:firstLine="527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Комами </w:t>
      </w:r>
      <w:r w:rsidRPr="008F70D9">
        <w:rPr>
          <w:b/>
          <w:sz w:val="28"/>
          <w:szCs w:val="28"/>
        </w:rPr>
        <w:t xml:space="preserve">не відокремлюються </w:t>
      </w:r>
      <w:r w:rsidRPr="008F70D9">
        <w:rPr>
          <w:sz w:val="28"/>
          <w:szCs w:val="28"/>
        </w:rPr>
        <w:t>звороти, якщо:</w:t>
      </w:r>
    </w:p>
    <w:p w:rsidR="00260B74" w:rsidRPr="008F70D9" w:rsidRDefault="00260B74" w:rsidP="00260B74">
      <w:pPr>
        <w:pStyle w:val="a4"/>
        <w:ind w:firstLine="527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</w:t>
      </w:r>
      <w:proofErr w:type="gramStart"/>
      <w:r w:rsidRPr="008F70D9">
        <w:rPr>
          <w:sz w:val="28"/>
          <w:szCs w:val="28"/>
        </w:rPr>
        <w:t>перед</w:t>
      </w:r>
      <w:proofErr w:type="gramEnd"/>
      <w:r w:rsidRPr="008F70D9">
        <w:rPr>
          <w:sz w:val="28"/>
          <w:szCs w:val="28"/>
        </w:rPr>
        <w:t xml:space="preserve"> порівнянням стоять прислівники </w:t>
      </w:r>
      <w:r w:rsidRPr="008F70D9">
        <w:rPr>
          <w:rStyle w:val="a6"/>
          <w:sz w:val="28"/>
          <w:szCs w:val="28"/>
        </w:rPr>
        <w:t>зовсім, майже</w:t>
      </w:r>
      <w:r w:rsidRPr="008F70D9">
        <w:rPr>
          <w:sz w:val="28"/>
          <w:szCs w:val="28"/>
        </w:rPr>
        <w:t xml:space="preserve">, частка </w:t>
      </w:r>
      <w:r w:rsidRPr="008F70D9">
        <w:rPr>
          <w:rStyle w:val="a6"/>
          <w:sz w:val="28"/>
          <w:szCs w:val="28"/>
        </w:rPr>
        <w:t>не</w:t>
      </w:r>
      <w:r w:rsidRPr="008F70D9">
        <w:rPr>
          <w:sz w:val="28"/>
          <w:szCs w:val="28"/>
        </w:rPr>
        <w:t xml:space="preserve">: </w:t>
      </w:r>
      <w:r w:rsidRPr="008F70D9">
        <w:rPr>
          <w:rStyle w:val="a6"/>
          <w:sz w:val="28"/>
          <w:szCs w:val="28"/>
        </w:rPr>
        <w:t>Все він робив не як люди.</w:t>
      </w:r>
    </w:p>
    <w:p w:rsidR="00260B74" w:rsidRPr="008F70D9" w:rsidRDefault="00260B74" w:rsidP="00260B74">
      <w:pPr>
        <w:pStyle w:val="a4"/>
        <w:ind w:firstLine="527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вони входять </w:t>
      </w:r>
      <w:proofErr w:type="gramStart"/>
      <w:r w:rsidRPr="008F70D9">
        <w:rPr>
          <w:sz w:val="28"/>
          <w:szCs w:val="28"/>
        </w:rPr>
        <w:t>до</w:t>
      </w:r>
      <w:proofErr w:type="gramEnd"/>
      <w:r w:rsidRPr="008F70D9">
        <w:rPr>
          <w:sz w:val="28"/>
          <w:szCs w:val="28"/>
        </w:rPr>
        <w:t xml:space="preserve"> складу присудка: </w:t>
      </w:r>
      <w:r w:rsidRPr="008F70D9">
        <w:rPr>
          <w:rStyle w:val="a6"/>
          <w:sz w:val="28"/>
          <w:szCs w:val="28"/>
        </w:rPr>
        <w:t>А голос у дівчини мов тої скрипки спі</w:t>
      </w:r>
      <w:proofErr w:type="gramStart"/>
      <w:r w:rsidRPr="008F70D9">
        <w:rPr>
          <w:rStyle w:val="a6"/>
          <w:sz w:val="28"/>
          <w:szCs w:val="28"/>
        </w:rPr>
        <w:t>в</w:t>
      </w:r>
      <w:proofErr w:type="gramEnd"/>
      <w:r w:rsidRPr="008F70D9">
        <w:rPr>
          <w:sz w:val="28"/>
          <w:szCs w:val="28"/>
        </w:rPr>
        <w:t>.</w:t>
      </w:r>
    </w:p>
    <w:p w:rsidR="00260B74" w:rsidRPr="008F70D9" w:rsidRDefault="00260B74" w:rsidP="00260B74">
      <w:pPr>
        <w:pStyle w:val="a4"/>
        <w:ind w:firstLine="527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вони є фразеологізмами або сталими виразами: </w:t>
      </w:r>
      <w:r w:rsidRPr="008F70D9">
        <w:rPr>
          <w:rStyle w:val="a6"/>
          <w:sz w:val="28"/>
          <w:szCs w:val="28"/>
        </w:rPr>
        <w:t xml:space="preserve">почервонів як рак, упав як </w:t>
      </w:r>
      <w:proofErr w:type="gramStart"/>
      <w:r w:rsidRPr="008F70D9">
        <w:rPr>
          <w:rStyle w:val="a6"/>
          <w:sz w:val="28"/>
          <w:szCs w:val="28"/>
        </w:rPr>
        <w:t>п</w:t>
      </w:r>
      <w:proofErr w:type="gramEnd"/>
      <w:r w:rsidRPr="008F70D9">
        <w:rPr>
          <w:rStyle w:val="a6"/>
          <w:sz w:val="28"/>
          <w:szCs w:val="28"/>
        </w:rPr>
        <w:t>ідкошений, б’ється як риба об лід, пристав як смола і подібні</w:t>
      </w:r>
      <w:r w:rsidRPr="008F70D9">
        <w:rPr>
          <w:sz w:val="28"/>
          <w:szCs w:val="28"/>
        </w:rPr>
        <w:t>;</w:t>
      </w:r>
    </w:p>
    <w:p w:rsidR="00260B74" w:rsidRPr="008F70D9" w:rsidRDefault="00260B74" w:rsidP="00260B74">
      <w:pPr>
        <w:pStyle w:val="a4"/>
        <w:ind w:firstLine="527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</w:t>
      </w:r>
      <w:proofErr w:type="gramStart"/>
      <w:r w:rsidRPr="008F70D9">
        <w:rPr>
          <w:sz w:val="28"/>
          <w:szCs w:val="28"/>
        </w:rPr>
        <w:t>вони</w:t>
      </w:r>
      <w:proofErr w:type="gramEnd"/>
      <w:r w:rsidRPr="008F70D9">
        <w:rPr>
          <w:sz w:val="28"/>
          <w:szCs w:val="28"/>
        </w:rPr>
        <w:t xml:space="preserve"> є сполуками: </w:t>
      </w:r>
      <w:r w:rsidRPr="008F70D9">
        <w:rPr>
          <w:rStyle w:val="a6"/>
          <w:sz w:val="28"/>
          <w:szCs w:val="28"/>
        </w:rPr>
        <w:t xml:space="preserve">як слід, як треба, як годиться </w:t>
      </w:r>
      <w:r w:rsidRPr="008F70D9">
        <w:rPr>
          <w:sz w:val="28"/>
          <w:szCs w:val="28"/>
        </w:rPr>
        <w:t xml:space="preserve">і подібні: </w:t>
      </w:r>
      <w:r w:rsidRPr="008F70D9">
        <w:rPr>
          <w:rStyle w:val="a6"/>
          <w:sz w:val="28"/>
          <w:szCs w:val="28"/>
        </w:rPr>
        <w:t xml:space="preserve">Зроби </w:t>
      </w:r>
      <w:proofErr w:type="gramStart"/>
      <w:r w:rsidRPr="008F70D9">
        <w:rPr>
          <w:rStyle w:val="a6"/>
          <w:sz w:val="28"/>
          <w:szCs w:val="28"/>
        </w:rPr>
        <w:t>усе</w:t>
      </w:r>
      <w:proofErr w:type="gramEnd"/>
      <w:r w:rsidRPr="008F70D9">
        <w:rPr>
          <w:rStyle w:val="a6"/>
          <w:sz w:val="28"/>
          <w:szCs w:val="28"/>
        </w:rPr>
        <w:t xml:space="preserve"> як слід</w:t>
      </w:r>
      <w:r w:rsidRPr="008F70D9">
        <w:rPr>
          <w:sz w:val="28"/>
          <w:szCs w:val="28"/>
        </w:rPr>
        <w:t>;</w:t>
      </w:r>
    </w:p>
    <w:p w:rsidR="00260B74" w:rsidRPr="008F70D9" w:rsidRDefault="00260B74" w:rsidP="00260B74">
      <w:pPr>
        <w:pStyle w:val="a4"/>
        <w:ind w:firstLine="527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вони вводяться в речення за допомогою сполучника </w:t>
      </w:r>
      <w:r w:rsidRPr="008F70D9">
        <w:rPr>
          <w:rStyle w:val="a6"/>
          <w:sz w:val="28"/>
          <w:szCs w:val="28"/>
        </w:rPr>
        <w:t>як</w:t>
      </w:r>
      <w:r w:rsidRPr="008F70D9">
        <w:rPr>
          <w:sz w:val="28"/>
          <w:szCs w:val="28"/>
        </w:rPr>
        <w:t xml:space="preserve"> (</w:t>
      </w:r>
      <w:proofErr w:type="gramStart"/>
      <w:r w:rsidRPr="008F70D9">
        <w:rPr>
          <w:sz w:val="28"/>
          <w:szCs w:val="28"/>
        </w:rPr>
        <w:t>у</w:t>
      </w:r>
      <w:proofErr w:type="gramEnd"/>
      <w:r w:rsidRPr="008F70D9">
        <w:rPr>
          <w:sz w:val="28"/>
          <w:szCs w:val="28"/>
        </w:rPr>
        <w:t xml:space="preserve"> </w:t>
      </w:r>
      <w:proofErr w:type="gramStart"/>
      <w:r w:rsidRPr="008F70D9">
        <w:rPr>
          <w:sz w:val="28"/>
          <w:szCs w:val="28"/>
        </w:rPr>
        <w:t>рол</w:t>
      </w:r>
      <w:proofErr w:type="gramEnd"/>
      <w:r w:rsidRPr="008F70D9">
        <w:rPr>
          <w:sz w:val="28"/>
          <w:szCs w:val="28"/>
        </w:rPr>
        <w:t xml:space="preserve">і кого, чого) без додаткового відтінку причинності: </w:t>
      </w:r>
      <w:r w:rsidRPr="008F70D9">
        <w:rPr>
          <w:rStyle w:val="a6"/>
          <w:sz w:val="28"/>
          <w:szCs w:val="28"/>
        </w:rPr>
        <w:t>Сприймаю Ваші слова як згоду</w:t>
      </w:r>
      <w:r w:rsidRPr="008F70D9">
        <w:rPr>
          <w:sz w:val="28"/>
          <w:szCs w:val="28"/>
        </w:rPr>
        <w:t>.</w:t>
      </w:r>
    </w:p>
    <w:p w:rsidR="00260B74" w:rsidRPr="008F70D9" w:rsidRDefault="00260B74" w:rsidP="00260B74">
      <w:pPr>
        <w:pStyle w:val="a4"/>
        <w:ind w:firstLine="527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перед </w:t>
      </w:r>
      <w:r w:rsidRPr="008F70D9">
        <w:rPr>
          <w:rStyle w:val="a6"/>
          <w:sz w:val="28"/>
          <w:szCs w:val="28"/>
        </w:rPr>
        <w:t>як, ніж</w:t>
      </w:r>
      <w:r w:rsidRPr="008F70D9">
        <w:rPr>
          <w:sz w:val="28"/>
          <w:szCs w:val="28"/>
        </w:rPr>
        <w:t xml:space="preserve"> у виразах (</w:t>
      </w:r>
      <w:r w:rsidRPr="008F70D9">
        <w:rPr>
          <w:rStyle w:val="a6"/>
          <w:sz w:val="28"/>
          <w:szCs w:val="28"/>
        </w:rPr>
        <w:t xml:space="preserve">не) більш як, (не) раніш ніж, (не) довше ніж: Більш як </w:t>
      </w:r>
      <w:proofErr w:type="gramStart"/>
      <w:r w:rsidRPr="008F70D9">
        <w:rPr>
          <w:rStyle w:val="a6"/>
          <w:sz w:val="28"/>
          <w:szCs w:val="28"/>
        </w:rPr>
        <w:t>п</w:t>
      </w:r>
      <w:proofErr w:type="gramEnd"/>
      <w:r w:rsidRPr="008F70D9">
        <w:rPr>
          <w:rStyle w:val="a6"/>
          <w:sz w:val="28"/>
          <w:szCs w:val="28"/>
        </w:rPr>
        <w:t xml:space="preserve">івгодини пройшло. </w:t>
      </w:r>
    </w:p>
    <w:p w:rsidR="00260B74" w:rsidRPr="008F70D9" w:rsidRDefault="00260B74" w:rsidP="00260B74">
      <w:pPr>
        <w:pStyle w:val="a4"/>
        <w:ind w:firstLine="556"/>
        <w:jc w:val="center"/>
        <w:rPr>
          <w:sz w:val="28"/>
          <w:szCs w:val="28"/>
          <w:lang w:val="uk-UA"/>
        </w:rPr>
      </w:pPr>
      <w:r w:rsidRPr="008F70D9">
        <w:rPr>
          <w:rStyle w:val="a5"/>
          <w:sz w:val="28"/>
          <w:szCs w:val="28"/>
          <w:lang w:val="uk-UA"/>
        </w:rPr>
        <w:t>Розділові знаки в б</w:t>
      </w:r>
      <w:r w:rsidRPr="008F70D9">
        <w:rPr>
          <w:rStyle w:val="a5"/>
          <w:sz w:val="28"/>
          <w:szCs w:val="28"/>
        </w:rPr>
        <w:t>езсполучников</w:t>
      </w:r>
      <w:r w:rsidRPr="008F70D9">
        <w:rPr>
          <w:rStyle w:val="a5"/>
          <w:sz w:val="28"/>
          <w:szCs w:val="28"/>
          <w:lang w:val="uk-UA"/>
        </w:rPr>
        <w:t>ому</w:t>
      </w:r>
      <w:r w:rsidRPr="008F70D9">
        <w:rPr>
          <w:rStyle w:val="a5"/>
          <w:sz w:val="28"/>
          <w:szCs w:val="28"/>
        </w:rPr>
        <w:t xml:space="preserve"> складн</w:t>
      </w:r>
      <w:r w:rsidRPr="008F70D9">
        <w:rPr>
          <w:rStyle w:val="a5"/>
          <w:sz w:val="28"/>
          <w:szCs w:val="28"/>
          <w:lang w:val="uk-UA"/>
        </w:rPr>
        <w:t>ому</w:t>
      </w:r>
      <w:r w:rsidRPr="008F70D9">
        <w:rPr>
          <w:rStyle w:val="a5"/>
          <w:sz w:val="28"/>
          <w:szCs w:val="28"/>
        </w:rPr>
        <w:t xml:space="preserve"> реченн</w:t>
      </w:r>
      <w:r w:rsidRPr="008F70D9">
        <w:rPr>
          <w:rStyle w:val="a5"/>
          <w:sz w:val="28"/>
          <w:szCs w:val="28"/>
          <w:lang w:val="uk-UA"/>
        </w:rPr>
        <w:t>і</w:t>
      </w:r>
    </w:p>
    <w:p w:rsidR="00260B74" w:rsidRPr="008F70D9" w:rsidRDefault="00260B74" w:rsidP="00260B74">
      <w:pPr>
        <w:pStyle w:val="a4"/>
        <w:ind w:firstLine="556"/>
        <w:jc w:val="both"/>
        <w:rPr>
          <w:sz w:val="28"/>
          <w:szCs w:val="28"/>
        </w:rPr>
      </w:pPr>
      <w:r w:rsidRPr="008F70D9">
        <w:rPr>
          <w:rStyle w:val="a5"/>
          <w:i/>
          <w:iCs/>
          <w:sz w:val="28"/>
          <w:szCs w:val="28"/>
          <w:lang w:val="uk-UA"/>
        </w:rPr>
        <w:t xml:space="preserve">Безсполучниковим </w:t>
      </w:r>
      <w:r w:rsidRPr="008F70D9">
        <w:rPr>
          <w:sz w:val="28"/>
          <w:szCs w:val="28"/>
          <w:lang w:val="uk-UA"/>
        </w:rPr>
        <w:t xml:space="preserve">називається речення, в якому складові частини зв’язані в єдине ціле без допомоги сполучників і сполучних слів: </w:t>
      </w:r>
      <w:r w:rsidRPr="008F70D9">
        <w:rPr>
          <w:rStyle w:val="a6"/>
          <w:sz w:val="28"/>
          <w:szCs w:val="28"/>
          <w:lang w:val="uk-UA"/>
        </w:rPr>
        <w:t>Степ підбігав до кручі і спинився — далі бігти нема куди: внизу, до самого обрію, зеленіло і мінилося море</w:t>
      </w:r>
      <w:r w:rsidRPr="008F70D9">
        <w:rPr>
          <w:sz w:val="28"/>
          <w:szCs w:val="28"/>
          <w:lang w:val="uk-UA"/>
        </w:rPr>
        <w:t xml:space="preserve">. </w:t>
      </w:r>
      <w:r w:rsidRPr="008F70D9">
        <w:rPr>
          <w:sz w:val="28"/>
          <w:szCs w:val="28"/>
        </w:rPr>
        <w:t xml:space="preserve">У безсполучниковому складному реченні </w:t>
      </w:r>
      <w:proofErr w:type="gramStart"/>
      <w:r w:rsidRPr="008F70D9">
        <w:rPr>
          <w:sz w:val="28"/>
          <w:szCs w:val="28"/>
        </w:rPr>
        <w:t>між</w:t>
      </w:r>
      <w:proofErr w:type="gramEnd"/>
      <w:r w:rsidRPr="008F70D9">
        <w:rPr>
          <w:sz w:val="28"/>
          <w:szCs w:val="28"/>
        </w:rPr>
        <w:t xml:space="preserve"> його частинами ставляться такі розділові знаки: кома, крапка з комою, двокрапка, тире.</w:t>
      </w:r>
    </w:p>
    <w:p w:rsidR="00260B74" w:rsidRPr="008F70D9" w:rsidRDefault="00260B74" w:rsidP="00260B74">
      <w:pPr>
        <w:pStyle w:val="a4"/>
        <w:ind w:firstLine="556"/>
        <w:jc w:val="both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Кома</w:t>
      </w:r>
      <w:r w:rsidRPr="008F70D9">
        <w:rPr>
          <w:sz w:val="28"/>
          <w:szCs w:val="28"/>
        </w:rPr>
        <w:t xml:space="preserve"> ставиться, якщо складові частин безсполучникового речення виражають </w:t>
      </w:r>
      <w:proofErr w:type="gramStart"/>
      <w:r w:rsidRPr="008F70D9">
        <w:rPr>
          <w:sz w:val="28"/>
          <w:szCs w:val="28"/>
        </w:rPr>
        <w:t>посл</w:t>
      </w:r>
      <w:proofErr w:type="gramEnd"/>
      <w:r w:rsidRPr="008F70D9">
        <w:rPr>
          <w:sz w:val="28"/>
          <w:szCs w:val="28"/>
        </w:rPr>
        <w:t xml:space="preserve">ідовність чи одночасність подій: Весна ледачого не любить, вона </w:t>
      </w:r>
      <w:proofErr w:type="gramStart"/>
      <w:r w:rsidRPr="008F70D9">
        <w:rPr>
          <w:sz w:val="28"/>
          <w:szCs w:val="28"/>
        </w:rPr>
        <w:t>проворного</w:t>
      </w:r>
      <w:proofErr w:type="gramEnd"/>
      <w:r w:rsidRPr="008F70D9">
        <w:rPr>
          <w:sz w:val="28"/>
          <w:szCs w:val="28"/>
        </w:rPr>
        <w:t xml:space="preserve"> голубить.</w:t>
      </w:r>
    </w:p>
    <w:p w:rsidR="00260B74" w:rsidRPr="008F70D9" w:rsidRDefault="00260B74" w:rsidP="00260B74">
      <w:pPr>
        <w:pStyle w:val="a4"/>
        <w:ind w:firstLine="556"/>
        <w:jc w:val="both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Крапка з комою</w:t>
      </w:r>
      <w:r w:rsidRPr="008F70D9">
        <w:rPr>
          <w:sz w:val="28"/>
          <w:szCs w:val="28"/>
        </w:rPr>
        <w:t xml:space="preserve"> ставиться в тому випадку, коли окремі частини безсполучникового речення не мають тісного зв’язку у змі</w:t>
      </w:r>
      <w:proofErr w:type="gramStart"/>
      <w:r w:rsidRPr="008F70D9">
        <w:rPr>
          <w:sz w:val="28"/>
          <w:szCs w:val="28"/>
        </w:rPr>
        <w:t>ст</w:t>
      </w:r>
      <w:proofErr w:type="gramEnd"/>
      <w:r w:rsidRPr="008F70D9">
        <w:rPr>
          <w:sz w:val="28"/>
          <w:szCs w:val="28"/>
        </w:rPr>
        <w:t xml:space="preserve">і або якщо в середині частин є свої розділові знаки. </w:t>
      </w:r>
      <w:r w:rsidRPr="008F70D9">
        <w:rPr>
          <w:rStyle w:val="a6"/>
          <w:sz w:val="28"/>
          <w:szCs w:val="28"/>
        </w:rPr>
        <w:t xml:space="preserve">Ніч прозора, безшумна, тепла; ніби оксамитом огортає людину </w:t>
      </w:r>
      <w:proofErr w:type="gramStart"/>
      <w:r w:rsidRPr="008F70D9">
        <w:rPr>
          <w:rStyle w:val="a6"/>
          <w:sz w:val="28"/>
          <w:szCs w:val="28"/>
        </w:rPr>
        <w:t>м’яке</w:t>
      </w:r>
      <w:proofErr w:type="gramEnd"/>
      <w:r w:rsidRPr="008F70D9">
        <w:rPr>
          <w:rStyle w:val="a6"/>
          <w:sz w:val="28"/>
          <w:szCs w:val="28"/>
        </w:rPr>
        <w:t xml:space="preserve"> степове повітря.</w:t>
      </w:r>
    </w:p>
    <w:p w:rsidR="00260B74" w:rsidRPr="008F70D9" w:rsidRDefault="00260B74" w:rsidP="00260B74">
      <w:pPr>
        <w:pStyle w:val="a4"/>
        <w:ind w:firstLine="556"/>
        <w:jc w:val="both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Двокрапка</w:t>
      </w:r>
      <w:r w:rsidRPr="008F70D9">
        <w:rPr>
          <w:sz w:val="28"/>
          <w:szCs w:val="28"/>
        </w:rPr>
        <w:t xml:space="preserve"> ставиться, якщо:</w:t>
      </w:r>
    </w:p>
    <w:p w:rsidR="00260B74" w:rsidRPr="008F70D9" w:rsidRDefault="00260B74" w:rsidP="00260B74">
      <w:pPr>
        <w:pStyle w:val="a4"/>
        <w:ind w:firstLine="556"/>
        <w:jc w:val="both"/>
        <w:rPr>
          <w:sz w:val="28"/>
          <w:szCs w:val="28"/>
        </w:rPr>
      </w:pPr>
      <w:r w:rsidRPr="008F70D9">
        <w:rPr>
          <w:sz w:val="28"/>
          <w:szCs w:val="28"/>
        </w:rPr>
        <w:lastRenderedPageBreak/>
        <w:t>- друга частина складного речення розкрива</w:t>
      </w:r>
      <w:proofErr w:type="gramStart"/>
      <w:r w:rsidRPr="008F70D9">
        <w:rPr>
          <w:sz w:val="28"/>
          <w:szCs w:val="28"/>
        </w:rPr>
        <w:t>є,</w:t>
      </w:r>
      <w:proofErr w:type="gramEnd"/>
      <w:r w:rsidRPr="008F70D9">
        <w:rPr>
          <w:sz w:val="28"/>
          <w:szCs w:val="28"/>
        </w:rPr>
        <w:t xml:space="preserve"> пояснює або доповнює зміст першої частини (між частинами речення можна поставити слова </w:t>
      </w:r>
      <w:r w:rsidRPr="008F70D9">
        <w:rPr>
          <w:rStyle w:val="a6"/>
          <w:sz w:val="28"/>
          <w:szCs w:val="28"/>
        </w:rPr>
        <w:t>а саме, що; і побачив; і почув, що</w:t>
      </w:r>
      <w:r w:rsidRPr="008F70D9">
        <w:rPr>
          <w:sz w:val="28"/>
          <w:szCs w:val="28"/>
        </w:rPr>
        <w:t xml:space="preserve">). </w:t>
      </w:r>
      <w:r w:rsidRPr="008F70D9">
        <w:rPr>
          <w:rStyle w:val="a6"/>
          <w:sz w:val="28"/>
          <w:szCs w:val="28"/>
        </w:rPr>
        <w:t>Знаю: з попелу сходять квіти. Вірю: з каменю б’є джерело.</w:t>
      </w:r>
    </w:p>
    <w:p w:rsidR="00260B74" w:rsidRPr="008F70D9" w:rsidRDefault="00260B74" w:rsidP="00260B74">
      <w:pPr>
        <w:pStyle w:val="a4"/>
        <w:ind w:firstLine="556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друга частина </w:t>
      </w:r>
      <w:proofErr w:type="gramStart"/>
      <w:r w:rsidRPr="008F70D9">
        <w:rPr>
          <w:sz w:val="28"/>
          <w:szCs w:val="28"/>
        </w:rPr>
        <w:t>містить</w:t>
      </w:r>
      <w:proofErr w:type="gramEnd"/>
      <w:r w:rsidRPr="008F70D9">
        <w:rPr>
          <w:sz w:val="28"/>
          <w:szCs w:val="28"/>
        </w:rPr>
        <w:t xml:space="preserve"> причину того, про що йдеться в першій частині речення (між ними можна вставити сполучник </w:t>
      </w:r>
      <w:r w:rsidRPr="008F70D9">
        <w:rPr>
          <w:rStyle w:val="a6"/>
          <w:sz w:val="28"/>
          <w:szCs w:val="28"/>
        </w:rPr>
        <w:t>тому що</w:t>
      </w:r>
      <w:r w:rsidRPr="008F70D9">
        <w:rPr>
          <w:sz w:val="28"/>
          <w:szCs w:val="28"/>
        </w:rPr>
        <w:t xml:space="preserve">): </w:t>
      </w:r>
      <w:r w:rsidRPr="008F70D9">
        <w:rPr>
          <w:rStyle w:val="a6"/>
          <w:sz w:val="28"/>
          <w:szCs w:val="28"/>
        </w:rPr>
        <w:t xml:space="preserve">Говори, говори, </w:t>
      </w:r>
      <w:proofErr w:type="gramStart"/>
      <w:r w:rsidRPr="008F70D9">
        <w:rPr>
          <w:rStyle w:val="a6"/>
          <w:sz w:val="28"/>
          <w:szCs w:val="28"/>
        </w:rPr>
        <w:t>моя</w:t>
      </w:r>
      <w:proofErr w:type="gramEnd"/>
      <w:r w:rsidRPr="008F70D9">
        <w:rPr>
          <w:rStyle w:val="a6"/>
          <w:sz w:val="28"/>
          <w:szCs w:val="28"/>
        </w:rPr>
        <w:t xml:space="preserve"> мила: твоя мова — співучий струмок.</w:t>
      </w:r>
    </w:p>
    <w:p w:rsidR="00260B74" w:rsidRPr="008F70D9" w:rsidRDefault="00260B74" w:rsidP="00260B74">
      <w:pPr>
        <w:pStyle w:val="a4"/>
        <w:ind w:firstLine="556"/>
        <w:jc w:val="both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Тире</w:t>
      </w:r>
      <w:r w:rsidRPr="008F70D9">
        <w:rPr>
          <w:sz w:val="28"/>
          <w:szCs w:val="28"/>
        </w:rPr>
        <w:t xml:space="preserve"> ставиться </w:t>
      </w:r>
      <w:proofErr w:type="gramStart"/>
      <w:r w:rsidRPr="008F70D9">
        <w:rPr>
          <w:sz w:val="28"/>
          <w:szCs w:val="28"/>
        </w:rPr>
        <w:t>м</w:t>
      </w:r>
      <w:proofErr w:type="gramEnd"/>
      <w:r w:rsidRPr="008F70D9">
        <w:rPr>
          <w:sz w:val="28"/>
          <w:szCs w:val="28"/>
        </w:rPr>
        <w:t>іж частинами безсполучникового речення, якщо:</w:t>
      </w:r>
    </w:p>
    <w:p w:rsidR="00260B74" w:rsidRPr="008F70D9" w:rsidRDefault="00260B74" w:rsidP="00260B74">
      <w:pPr>
        <w:pStyle w:val="a4"/>
        <w:ind w:firstLine="556"/>
        <w:jc w:val="both"/>
        <w:rPr>
          <w:sz w:val="28"/>
          <w:szCs w:val="28"/>
        </w:rPr>
      </w:pPr>
      <w:r w:rsidRPr="008F70D9">
        <w:rPr>
          <w:sz w:val="28"/>
          <w:szCs w:val="28"/>
        </w:rPr>
        <w:t>- змі</w:t>
      </w:r>
      <w:proofErr w:type="gramStart"/>
      <w:r w:rsidRPr="008F70D9">
        <w:rPr>
          <w:sz w:val="28"/>
          <w:szCs w:val="28"/>
        </w:rPr>
        <w:t>ст</w:t>
      </w:r>
      <w:proofErr w:type="gramEnd"/>
      <w:r w:rsidRPr="008F70D9">
        <w:rPr>
          <w:sz w:val="28"/>
          <w:szCs w:val="28"/>
        </w:rPr>
        <w:t xml:space="preserve"> частини складного речення протиставляється або зіставляється, порівнюється (можна підставити </w:t>
      </w:r>
      <w:r w:rsidRPr="008F70D9">
        <w:rPr>
          <w:rStyle w:val="a6"/>
          <w:sz w:val="28"/>
          <w:szCs w:val="28"/>
        </w:rPr>
        <w:t>а, але, мов</w:t>
      </w:r>
      <w:r w:rsidRPr="008F70D9">
        <w:rPr>
          <w:sz w:val="28"/>
          <w:szCs w:val="28"/>
        </w:rPr>
        <w:t xml:space="preserve">...): </w:t>
      </w:r>
      <w:r w:rsidRPr="008F70D9">
        <w:rPr>
          <w:rStyle w:val="a6"/>
          <w:sz w:val="28"/>
          <w:szCs w:val="28"/>
        </w:rPr>
        <w:t>Мало прожити життя — треба життя зрозуміть</w:t>
      </w:r>
      <w:r w:rsidRPr="008F70D9">
        <w:rPr>
          <w:sz w:val="28"/>
          <w:szCs w:val="28"/>
        </w:rPr>
        <w:t xml:space="preserve"> </w:t>
      </w:r>
    </w:p>
    <w:p w:rsidR="00260B74" w:rsidRPr="008F70D9" w:rsidRDefault="00260B74" w:rsidP="00260B74">
      <w:pPr>
        <w:pStyle w:val="a4"/>
        <w:ind w:firstLine="556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друга частина речення виражає наслідок, несподіваний результат, висновок з того, про що говорилося в першій частині речення: </w:t>
      </w:r>
      <w:r w:rsidRPr="008F70D9">
        <w:rPr>
          <w:rStyle w:val="a6"/>
          <w:sz w:val="28"/>
          <w:szCs w:val="28"/>
        </w:rPr>
        <w:t xml:space="preserve">На годину спізнишся — за </w:t>
      </w:r>
      <w:proofErr w:type="gramStart"/>
      <w:r w:rsidRPr="008F70D9">
        <w:rPr>
          <w:rStyle w:val="a6"/>
          <w:sz w:val="28"/>
          <w:szCs w:val="28"/>
        </w:rPr>
        <w:t>р</w:t>
      </w:r>
      <w:proofErr w:type="gramEnd"/>
      <w:r w:rsidRPr="008F70D9">
        <w:rPr>
          <w:rStyle w:val="a6"/>
          <w:sz w:val="28"/>
          <w:szCs w:val="28"/>
        </w:rPr>
        <w:t>ік не доженеш</w:t>
      </w:r>
      <w:r w:rsidRPr="008F70D9">
        <w:rPr>
          <w:sz w:val="28"/>
          <w:szCs w:val="28"/>
        </w:rPr>
        <w:t>.</w:t>
      </w:r>
    </w:p>
    <w:p w:rsidR="00260B74" w:rsidRPr="008F70D9" w:rsidRDefault="00260B74" w:rsidP="00260B74">
      <w:pPr>
        <w:pStyle w:val="a4"/>
        <w:ind w:firstLine="556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</w:t>
      </w:r>
      <w:proofErr w:type="gramStart"/>
      <w:r w:rsidRPr="008F70D9">
        <w:rPr>
          <w:sz w:val="28"/>
          <w:szCs w:val="28"/>
        </w:rPr>
        <w:t>у</w:t>
      </w:r>
      <w:proofErr w:type="gramEnd"/>
      <w:r w:rsidRPr="008F70D9">
        <w:rPr>
          <w:sz w:val="28"/>
          <w:szCs w:val="28"/>
        </w:rPr>
        <w:t xml:space="preserve"> першій частині вказується на умову, за якої відбувається дія в другій частині: </w:t>
      </w:r>
      <w:r w:rsidRPr="008F70D9">
        <w:rPr>
          <w:rStyle w:val="a6"/>
          <w:sz w:val="28"/>
          <w:szCs w:val="28"/>
        </w:rPr>
        <w:t xml:space="preserve">Защебече соловейко </w:t>
      </w:r>
      <w:proofErr w:type="gramStart"/>
      <w:r w:rsidRPr="008F70D9">
        <w:rPr>
          <w:rStyle w:val="a6"/>
          <w:sz w:val="28"/>
          <w:szCs w:val="28"/>
        </w:rPr>
        <w:t>в</w:t>
      </w:r>
      <w:proofErr w:type="gramEnd"/>
      <w:r w:rsidRPr="008F70D9">
        <w:rPr>
          <w:rStyle w:val="a6"/>
          <w:sz w:val="28"/>
          <w:szCs w:val="28"/>
        </w:rPr>
        <w:t xml:space="preserve"> лузі на калині — заспіває козаченько, ходя по долині. </w:t>
      </w:r>
    </w:p>
    <w:p w:rsidR="00260B74" w:rsidRPr="008F70D9" w:rsidRDefault="00260B74" w:rsidP="00260B74">
      <w:pPr>
        <w:pStyle w:val="a4"/>
        <w:ind w:firstLine="556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відбувається швидка зміна подій: </w:t>
      </w:r>
      <w:r w:rsidRPr="008F70D9">
        <w:rPr>
          <w:rStyle w:val="a6"/>
          <w:sz w:val="28"/>
          <w:szCs w:val="28"/>
        </w:rPr>
        <w:t>Виглянуло сонце — озеро вмить проясніло, радісно посміхнулось до неба.</w:t>
      </w:r>
    </w:p>
    <w:p w:rsidR="00260B74" w:rsidRPr="008F70D9" w:rsidRDefault="00260B74" w:rsidP="00260B74">
      <w:pPr>
        <w:pStyle w:val="a4"/>
        <w:ind w:firstLine="601"/>
        <w:jc w:val="center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Пряма мова. Замі</w:t>
      </w:r>
      <w:proofErr w:type="gramStart"/>
      <w:r w:rsidRPr="008F70D9">
        <w:rPr>
          <w:rStyle w:val="a5"/>
          <w:sz w:val="28"/>
          <w:szCs w:val="28"/>
        </w:rPr>
        <w:t>на</w:t>
      </w:r>
      <w:proofErr w:type="gramEnd"/>
      <w:r w:rsidRPr="008F70D9">
        <w:rPr>
          <w:rStyle w:val="a5"/>
          <w:sz w:val="28"/>
          <w:szCs w:val="28"/>
        </w:rPr>
        <w:t xml:space="preserve"> прямої мови на непряму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proofErr w:type="gramStart"/>
      <w:r w:rsidRPr="008F70D9">
        <w:rPr>
          <w:rStyle w:val="a5"/>
          <w:i/>
          <w:iCs/>
          <w:sz w:val="28"/>
          <w:szCs w:val="28"/>
        </w:rPr>
        <w:t>Пряма</w:t>
      </w:r>
      <w:proofErr w:type="gramEnd"/>
      <w:r w:rsidRPr="008F70D9">
        <w:rPr>
          <w:rStyle w:val="a5"/>
          <w:i/>
          <w:iCs/>
          <w:sz w:val="28"/>
          <w:szCs w:val="28"/>
        </w:rPr>
        <w:t xml:space="preserve"> мова</w:t>
      </w:r>
      <w:r w:rsidRPr="008F70D9">
        <w:rPr>
          <w:sz w:val="28"/>
          <w:szCs w:val="28"/>
        </w:rPr>
        <w:t xml:space="preserve"> — це чуже мовлення, передане точно (не змінно), з дотриманням інтонації від імені того, хто це сказав або написав. Пряма мова супроводжується словами автора, які вказують, кому вона належить. Пряма мова може стояти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>ісля слів автора або перед ними, а може розриватися словами автора.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Розділові знаки </w:t>
      </w:r>
      <w:proofErr w:type="gramStart"/>
      <w:r w:rsidRPr="008F70D9">
        <w:rPr>
          <w:sz w:val="28"/>
          <w:szCs w:val="28"/>
        </w:rPr>
        <w:t>при</w:t>
      </w:r>
      <w:proofErr w:type="gramEnd"/>
      <w:r w:rsidRPr="008F70D9">
        <w:rPr>
          <w:sz w:val="28"/>
          <w:szCs w:val="28"/>
        </w:rPr>
        <w:t xml:space="preserve"> прямій мові: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1. Якщо слова автора стоять перед прямою мовою, то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ісля них ставиться двокрапка, а пряма мова береться в лапки і пишеться з великої букви. </w:t>
      </w:r>
      <w:proofErr w:type="gramStart"/>
      <w:r w:rsidRPr="008F70D9">
        <w:rPr>
          <w:sz w:val="28"/>
          <w:szCs w:val="28"/>
        </w:rPr>
        <w:t>У</w:t>
      </w:r>
      <w:proofErr w:type="gramEnd"/>
      <w:r w:rsidRPr="008F70D9">
        <w:rPr>
          <w:sz w:val="28"/>
          <w:szCs w:val="28"/>
        </w:rPr>
        <w:t xml:space="preserve"> кінці речення ставиться потрібний за змістом розділовий знак: знак оклику, знак питання, три крапки: А: «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 (!?)». </w:t>
      </w:r>
      <w:r w:rsidRPr="008F70D9">
        <w:rPr>
          <w:rStyle w:val="a6"/>
          <w:sz w:val="28"/>
          <w:szCs w:val="28"/>
        </w:rPr>
        <w:t xml:space="preserve">Дивуюсь, радію, у серця питаю: «Скажи, віще серце, чи скоро </w:t>
      </w:r>
      <w:proofErr w:type="gramStart"/>
      <w:r w:rsidRPr="008F70D9">
        <w:rPr>
          <w:rStyle w:val="a6"/>
          <w:sz w:val="28"/>
          <w:szCs w:val="28"/>
        </w:rPr>
        <w:t>св</w:t>
      </w:r>
      <w:proofErr w:type="gramEnd"/>
      <w:r w:rsidRPr="008F70D9">
        <w:rPr>
          <w:rStyle w:val="a6"/>
          <w:sz w:val="28"/>
          <w:szCs w:val="28"/>
        </w:rPr>
        <w:t>іт буде?».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2. Якщо пряма мова стоїть перед словами автора, то вона береться в лапки,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>ісля неї ставиться кома (знак питання, знак оклику, три крапки) і тире. Слова автора пишуться з малої букви: «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», — а. </w:t>
      </w:r>
      <w:r w:rsidRPr="008F70D9">
        <w:rPr>
          <w:rStyle w:val="a6"/>
          <w:sz w:val="28"/>
          <w:szCs w:val="28"/>
        </w:rPr>
        <w:t xml:space="preserve">«Хто творить </w:t>
      </w:r>
      <w:r w:rsidRPr="008F70D9">
        <w:rPr>
          <w:rStyle w:val="a6"/>
          <w:sz w:val="28"/>
          <w:szCs w:val="28"/>
        </w:rPr>
        <w:lastRenderedPageBreak/>
        <w:t>розумну і добру людину — найкращий майстер», — таке було рішення стариків.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>3. Якщо пряма мова розірвана словами автора, то на початку і в кінці прямої мови ставляться лапки</w:t>
      </w:r>
      <w:proofErr w:type="gramStart"/>
      <w:r w:rsidRPr="008F70D9">
        <w:rPr>
          <w:sz w:val="28"/>
          <w:szCs w:val="28"/>
        </w:rPr>
        <w:t>.</w:t>
      </w:r>
      <w:proofErr w:type="gramEnd"/>
      <w:r w:rsidRPr="008F70D9">
        <w:rPr>
          <w:sz w:val="28"/>
          <w:szCs w:val="28"/>
        </w:rPr>
        <w:t xml:space="preserve"> І</w:t>
      </w:r>
      <w:proofErr w:type="gramStart"/>
      <w:r w:rsidRPr="008F70D9">
        <w:rPr>
          <w:sz w:val="28"/>
          <w:szCs w:val="28"/>
        </w:rPr>
        <w:t>н</w:t>
      </w:r>
      <w:proofErr w:type="gramEnd"/>
      <w:r w:rsidRPr="008F70D9">
        <w:rPr>
          <w:sz w:val="28"/>
          <w:szCs w:val="28"/>
        </w:rPr>
        <w:t>ші розділові знаки ставляться так: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якщо слова автора розділяють пряму мову, яка є одним реченням, то </w:t>
      </w:r>
      <w:proofErr w:type="gramStart"/>
      <w:r w:rsidRPr="008F70D9">
        <w:rPr>
          <w:sz w:val="28"/>
          <w:szCs w:val="28"/>
        </w:rPr>
        <w:t>вони</w:t>
      </w:r>
      <w:proofErr w:type="gramEnd"/>
      <w:r w:rsidRPr="008F70D9">
        <w:rPr>
          <w:sz w:val="28"/>
          <w:szCs w:val="28"/>
        </w:rPr>
        <w:t xml:space="preserve"> з обох боків виділяються комами і тире: «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, — а, — п». </w:t>
      </w:r>
      <w:r w:rsidRPr="008F70D9">
        <w:rPr>
          <w:rStyle w:val="a6"/>
          <w:sz w:val="28"/>
          <w:szCs w:val="28"/>
        </w:rPr>
        <w:t>«Іди, доню, — каже мати, — не вік дівувати».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якщо слова автора розділяють пряму мову на межі двох речень, то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ісля першої частини прямої мови ставиться кома (знак питання, знак оклику, три крапки) і тире, а після слів автора — крапка і тире. </w:t>
      </w:r>
      <w:proofErr w:type="gramStart"/>
      <w:r w:rsidRPr="008F70D9">
        <w:rPr>
          <w:sz w:val="28"/>
          <w:szCs w:val="28"/>
        </w:rPr>
        <w:t>Друге</w:t>
      </w:r>
      <w:proofErr w:type="gramEnd"/>
      <w:r w:rsidRPr="008F70D9">
        <w:rPr>
          <w:sz w:val="28"/>
          <w:szCs w:val="28"/>
        </w:rPr>
        <w:t xml:space="preserve"> речення прямої мови пишеться з великої букви. Лапки закриваються </w:t>
      </w:r>
      <w:proofErr w:type="gramStart"/>
      <w:r w:rsidRPr="008F70D9">
        <w:rPr>
          <w:sz w:val="28"/>
          <w:szCs w:val="28"/>
        </w:rPr>
        <w:t>в</w:t>
      </w:r>
      <w:proofErr w:type="gramEnd"/>
      <w:r w:rsidRPr="008F70D9">
        <w:rPr>
          <w:sz w:val="28"/>
          <w:szCs w:val="28"/>
        </w:rPr>
        <w:t xml:space="preserve"> кінці прямої мови: «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! — а. — П...». </w:t>
      </w:r>
      <w:r w:rsidRPr="008F70D9">
        <w:rPr>
          <w:rStyle w:val="a6"/>
          <w:sz w:val="28"/>
          <w:szCs w:val="28"/>
        </w:rPr>
        <w:t xml:space="preserve">«Воскресни, Україно! — пристрасно молив Я. Гоян. — Воскресни в козацьких степах </w:t>
      </w:r>
      <w:proofErr w:type="gramStart"/>
      <w:r w:rsidRPr="008F70D9">
        <w:rPr>
          <w:rStyle w:val="a6"/>
          <w:sz w:val="28"/>
          <w:szCs w:val="28"/>
        </w:rPr>
        <w:t>п</w:t>
      </w:r>
      <w:proofErr w:type="gramEnd"/>
      <w:r w:rsidRPr="008F70D9">
        <w:rPr>
          <w:rStyle w:val="a6"/>
          <w:sz w:val="28"/>
          <w:szCs w:val="28"/>
        </w:rPr>
        <w:t>ід своїм високим блакитним небозводом...»;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коли одна частина слів автора належить до першої частини прямої мови (що стоїть до розриву), а друга — до другої, то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>ісля слів автора ставиться двокрапка і тире, пряма мова продовжується з великої літери: «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>! — а: — П.». «</w:t>
      </w:r>
      <w:r w:rsidRPr="008F70D9">
        <w:rPr>
          <w:rStyle w:val="a6"/>
          <w:sz w:val="28"/>
          <w:szCs w:val="28"/>
        </w:rPr>
        <w:t xml:space="preserve">Я чув про це, — сказав </w:t>
      </w:r>
      <w:proofErr w:type="gramStart"/>
      <w:r w:rsidRPr="008F70D9">
        <w:rPr>
          <w:rStyle w:val="a6"/>
          <w:sz w:val="28"/>
          <w:szCs w:val="28"/>
        </w:rPr>
        <w:t>в</w:t>
      </w:r>
      <w:proofErr w:type="gramEnd"/>
      <w:r w:rsidRPr="008F70D9">
        <w:rPr>
          <w:rStyle w:val="a6"/>
          <w:sz w:val="28"/>
          <w:szCs w:val="28"/>
        </w:rPr>
        <w:t>ін і додав: — А хто не чув...»;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4. Якщо слова автора розірвані прямою мовою, після слів автора ставиться двокрапка, пряма мова береться в лапки, після неї ставиться кома (знак питання, знак оклику, три крапки) А: «П», а. </w:t>
      </w:r>
      <w:r w:rsidRPr="008F70D9">
        <w:rPr>
          <w:rStyle w:val="a6"/>
          <w:sz w:val="28"/>
          <w:szCs w:val="28"/>
        </w:rPr>
        <w:t xml:space="preserve">Добре виявляє наше ставлення до паліїв </w:t>
      </w:r>
      <w:proofErr w:type="gramStart"/>
      <w:r w:rsidRPr="008F70D9">
        <w:rPr>
          <w:rStyle w:val="a6"/>
          <w:sz w:val="28"/>
          <w:szCs w:val="28"/>
        </w:rPr>
        <w:t>в</w:t>
      </w:r>
      <w:proofErr w:type="gramEnd"/>
      <w:r w:rsidRPr="008F70D9">
        <w:rPr>
          <w:rStyle w:val="a6"/>
          <w:sz w:val="28"/>
          <w:szCs w:val="28"/>
        </w:rPr>
        <w:t>ійни вираз: «Хто взяв меч, від меча і загине», хоч меч аж ніяк не є зброєю сучасних бійці</w:t>
      </w:r>
      <w:proofErr w:type="gramStart"/>
      <w:r w:rsidRPr="008F70D9">
        <w:rPr>
          <w:rStyle w:val="a6"/>
          <w:sz w:val="28"/>
          <w:szCs w:val="28"/>
        </w:rPr>
        <w:t>в</w:t>
      </w:r>
      <w:proofErr w:type="gramEnd"/>
      <w:r w:rsidRPr="008F70D9">
        <w:rPr>
          <w:rStyle w:val="a6"/>
          <w:sz w:val="28"/>
          <w:szCs w:val="28"/>
        </w:rPr>
        <w:t>.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5. Коли є діалог, то замість лапок ставиться тире. Кожна репліка </w:t>
      </w:r>
      <w:proofErr w:type="gramStart"/>
      <w:r w:rsidRPr="008F70D9">
        <w:rPr>
          <w:sz w:val="28"/>
          <w:szCs w:val="28"/>
        </w:rPr>
        <w:t>починається</w:t>
      </w:r>
      <w:proofErr w:type="gramEnd"/>
      <w:r w:rsidRPr="008F70D9">
        <w:rPr>
          <w:sz w:val="28"/>
          <w:szCs w:val="28"/>
        </w:rPr>
        <w:t xml:space="preserve"> з нового рядка, а розділові знаки в реченні ставляться такі само, як при прямій мові:</w:t>
      </w:r>
    </w:p>
    <w:p w:rsidR="00260B74" w:rsidRPr="008F70D9" w:rsidRDefault="00260B74" w:rsidP="00260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70D9">
        <w:rPr>
          <w:rFonts w:ascii="Times New Roman" w:hAnsi="Times New Roman" w:cs="Times New Roman"/>
          <w:sz w:val="28"/>
          <w:szCs w:val="28"/>
        </w:rPr>
        <w:t xml:space="preserve">— </w:t>
      </w:r>
      <w:r w:rsidRPr="008F70D9">
        <w:rPr>
          <w:rStyle w:val="a6"/>
          <w:rFonts w:ascii="Times New Roman" w:hAnsi="Times New Roman"/>
          <w:sz w:val="28"/>
          <w:szCs w:val="28"/>
        </w:rPr>
        <w:t xml:space="preserve">Бабусю! — каже він. — Хотів я подивитися, чи дуже довгий </w:t>
      </w:r>
      <w:proofErr w:type="gramStart"/>
      <w:r w:rsidRPr="008F70D9">
        <w:rPr>
          <w:rStyle w:val="a6"/>
          <w:rFonts w:ascii="Times New Roman" w:hAnsi="Times New Roman"/>
          <w:sz w:val="28"/>
          <w:szCs w:val="28"/>
        </w:rPr>
        <w:t>св</w:t>
      </w:r>
      <w:proofErr w:type="gramEnd"/>
      <w:r w:rsidRPr="008F70D9">
        <w:rPr>
          <w:rStyle w:val="a6"/>
          <w:rFonts w:ascii="Times New Roman" w:hAnsi="Times New Roman"/>
          <w:sz w:val="28"/>
          <w:szCs w:val="28"/>
        </w:rPr>
        <w:t>іт.</w:t>
      </w:r>
    </w:p>
    <w:p w:rsidR="00260B74" w:rsidRPr="008F70D9" w:rsidRDefault="00260B74" w:rsidP="00260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70D9">
        <w:rPr>
          <w:rFonts w:ascii="Times New Roman" w:hAnsi="Times New Roman" w:cs="Times New Roman"/>
          <w:sz w:val="28"/>
          <w:szCs w:val="28"/>
        </w:rPr>
        <w:t xml:space="preserve">— </w:t>
      </w:r>
      <w:r w:rsidRPr="008F70D9">
        <w:rPr>
          <w:rStyle w:val="a6"/>
          <w:rFonts w:ascii="Times New Roman" w:hAnsi="Times New Roman"/>
          <w:sz w:val="28"/>
          <w:szCs w:val="28"/>
        </w:rPr>
        <w:t xml:space="preserve">Гай-гай! Дивився б із воріт, а </w:t>
      </w:r>
      <w:proofErr w:type="gramStart"/>
      <w:r w:rsidRPr="008F70D9">
        <w:rPr>
          <w:rStyle w:val="a6"/>
          <w:rFonts w:ascii="Times New Roman" w:hAnsi="Times New Roman"/>
          <w:sz w:val="28"/>
          <w:szCs w:val="28"/>
        </w:rPr>
        <w:t>л</w:t>
      </w:r>
      <w:proofErr w:type="gramEnd"/>
      <w:r w:rsidRPr="008F70D9">
        <w:rPr>
          <w:rStyle w:val="a6"/>
          <w:rFonts w:ascii="Times New Roman" w:hAnsi="Times New Roman"/>
          <w:sz w:val="28"/>
          <w:szCs w:val="28"/>
        </w:rPr>
        <w:t>ізти високо малому не годиться.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6. Якщо репліки беруться в лапки і записуються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ідряд без слів автора, то між ними ставиться тире. </w:t>
      </w:r>
      <w:r w:rsidRPr="008F70D9">
        <w:rPr>
          <w:rStyle w:val="a6"/>
          <w:sz w:val="28"/>
          <w:szCs w:val="28"/>
        </w:rPr>
        <w:t xml:space="preserve">«На добридень, ти моя голубонько!» — «На добридень, мій коханий друже!» — «Що сьогодні снилось тобі, любко?» — «Сон приснився, та дивненький дуже». — «Що ж за диво снилось тобі, мила?» — «Мені снились білії лелії..» — «Тішся, мила, </w:t>
      </w:r>
      <w:proofErr w:type="gramStart"/>
      <w:r w:rsidRPr="008F70D9">
        <w:rPr>
          <w:rStyle w:val="a6"/>
          <w:sz w:val="28"/>
          <w:szCs w:val="28"/>
        </w:rPr>
        <w:t>бо лел</w:t>
      </w:r>
      <w:proofErr w:type="gramEnd"/>
      <w:r w:rsidRPr="008F70D9">
        <w:rPr>
          <w:rStyle w:val="a6"/>
          <w:sz w:val="28"/>
          <w:szCs w:val="28"/>
        </w:rPr>
        <w:t>ія — квітка чистої та любої надії!»</w:t>
      </w:r>
      <w:r w:rsidRPr="008F70D9">
        <w:rPr>
          <w:sz w:val="28"/>
          <w:szCs w:val="28"/>
        </w:rPr>
        <w:t>.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Зверніть увагу!</w:t>
      </w:r>
      <w:r w:rsidRPr="008F70D9">
        <w:rPr>
          <w:sz w:val="28"/>
          <w:szCs w:val="28"/>
        </w:rPr>
        <w:t xml:space="preserve"> Близькі до прямої мови речення, що</w:t>
      </w:r>
      <w:proofErr w:type="gramStart"/>
      <w:r w:rsidRPr="008F70D9">
        <w:rPr>
          <w:sz w:val="28"/>
          <w:szCs w:val="28"/>
        </w:rPr>
        <w:t xml:space="preserve"> є,</w:t>
      </w:r>
      <w:proofErr w:type="gramEnd"/>
      <w:r w:rsidRPr="008F70D9">
        <w:rPr>
          <w:sz w:val="28"/>
          <w:szCs w:val="28"/>
        </w:rPr>
        <w:t xml:space="preserve"> наприклад, повідомленням в періодиці, у лапки не беруться. Слова, що вказують на </w:t>
      </w:r>
      <w:r w:rsidRPr="008F70D9">
        <w:rPr>
          <w:sz w:val="28"/>
          <w:szCs w:val="28"/>
        </w:rPr>
        <w:lastRenderedPageBreak/>
        <w:t xml:space="preserve">джерело повідомлення, виділяються лише комами: </w:t>
      </w:r>
      <w:r w:rsidRPr="008F70D9">
        <w:rPr>
          <w:rStyle w:val="a6"/>
          <w:sz w:val="28"/>
          <w:szCs w:val="28"/>
        </w:rPr>
        <w:t>Завтра, як повідомляє газета, відбудеться зустріч...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Не береться в лапки пряма мова, коли не відомо, кому вона належить: </w:t>
      </w:r>
      <w:r w:rsidRPr="008F70D9">
        <w:rPr>
          <w:rStyle w:val="a6"/>
          <w:sz w:val="28"/>
          <w:szCs w:val="28"/>
        </w:rPr>
        <w:t>Кажуть: вода камінь точить.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rStyle w:val="a5"/>
          <w:sz w:val="28"/>
          <w:szCs w:val="28"/>
        </w:rPr>
        <w:t>Замі</w:t>
      </w:r>
      <w:proofErr w:type="gramStart"/>
      <w:r w:rsidRPr="008F70D9">
        <w:rPr>
          <w:rStyle w:val="a5"/>
          <w:sz w:val="28"/>
          <w:szCs w:val="28"/>
        </w:rPr>
        <w:t>на</w:t>
      </w:r>
      <w:proofErr w:type="gramEnd"/>
      <w:r w:rsidRPr="008F70D9">
        <w:rPr>
          <w:rStyle w:val="a5"/>
          <w:sz w:val="28"/>
          <w:szCs w:val="28"/>
        </w:rPr>
        <w:t xml:space="preserve"> прямої мови на непряму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Коли пряма мова виражена розповідним реченням, то вона передається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ідрядним реченням із сполучником </w:t>
      </w:r>
      <w:r w:rsidRPr="008F70D9">
        <w:rPr>
          <w:rStyle w:val="a6"/>
          <w:sz w:val="28"/>
          <w:szCs w:val="28"/>
        </w:rPr>
        <w:t>що</w:t>
      </w:r>
      <w:r w:rsidRPr="008F70D9">
        <w:rPr>
          <w:sz w:val="28"/>
          <w:szCs w:val="28"/>
        </w:rPr>
        <w:t xml:space="preserve">: </w:t>
      </w:r>
      <w:proofErr w:type="gramStart"/>
      <w:r w:rsidRPr="008F70D9">
        <w:rPr>
          <w:rStyle w:val="a6"/>
          <w:sz w:val="28"/>
          <w:szCs w:val="28"/>
        </w:rPr>
        <w:t>Я</w:t>
      </w:r>
      <w:proofErr w:type="gramEnd"/>
      <w:r w:rsidRPr="008F70D9">
        <w:rPr>
          <w:rStyle w:val="a6"/>
          <w:sz w:val="28"/>
          <w:szCs w:val="28"/>
        </w:rPr>
        <w:t xml:space="preserve"> сказав йому повчально: «Географію завжди треба, сину, </w:t>
      </w:r>
      <w:proofErr w:type="gramStart"/>
      <w:r w:rsidRPr="008F70D9">
        <w:rPr>
          <w:rStyle w:val="a6"/>
          <w:sz w:val="28"/>
          <w:szCs w:val="28"/>
        </w:rPr>
        <w:t>добре</w:t>
      </w:r>
      <w:proofErr w:type="gramEnd"/>
      <w:r w:rsidRPr="008F70D9">
        <w:rPr>
          <w:rStyle w:val="a6"/>
          <w:sz w:val="28"/>
          <w:szCs w:val="28"/>
        </w:rPr>
        <w:t xml:space="preserve"> знати» — Він сказав сину, що географію завжди треба добре знати.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Коли пряма мова виражає спонукання, просьбу або наказ, тоді вона замінюється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ідрядним реченням зі сполучником </w:t>
      </w:r>
      <w:r w:rsidRPr="008F70D9">
        <w:rPr>
          <w:rStyle w:val="a6"/>
          <w:sz w:val="28"/>
          <w:szCs w:val="28"/>
        </w:rPr>
        <w:t>щоб</w:t>
      </w:r>
      <w:r w:rsidRPr="008F70D9">
        <w:rPr>
          <w:sz w:val="28"/>
          <w:szCs w:val="28"/>
        </w:rPr>
        <w:t xml:space="preserve"> або простим реченням з неозначеною формою дієслова: </w:t>
      </w:r>
      <w:r w:rsidRPr="008F70D9">
        <w:rPr>
          <w:rStyle w:val="a6"/>
          <w:sz w:val="28"/>
          <w:szCs w:val="28"/>
        </w:rPr>
        <w:t>«Робіть, як ми домовились</w:t>
      </w:r>
      <w:proofErr w:type="gramStart"/>
      <w:r w:rsidRPr="008F70D9">
        <w:rPr>
          <w:rStyle w:val="a6"/>
          <w:sz w:val="28"/>
          <w:szCs w:val="28"/>
        </w:rPr>
        <w:t>,»</w:t>
      </w:r>
      <w:proofErr w:type="gramEnd"/>
      <w:r w:rsidRPr="008F70D9">
        <w:rPr>
          <w:rStyle w:val="a6"/>
          <w:sz w:val="28"/>
          <w:szCs w:val="28"/>
        </w:rPr>
        <w:t xml:space="preserve"> — порадив Гаврило. — Гаврило порадив, щоб робили, як </w:t>
      </w:r>
      <w:proofErr w:type="gramStart"/>
      <w:r w:rsidRPr="008F70D9">
        <w:rPr>
          <w:rStyle w:val="a6"/>
          <w:sz w:val="28"/>
          <w:szCs w:val="28"/>
        </w:rPr>
        <w:t>вони</w:t>
      </w:r>
      <w:proofErr w:type="gramEnd"/>
      <w:r w:rsidRPr="008F70D9">
        <w:rPr>
          <w:rStyle w:val="a6"/>
          <w:sz w:val="28"/>
          <w:szCs w:val="28"/>
        </w:rPr>
        <w:t xml:space="preserve"> домовились.</w:t>
      </w:r>
    </w:p>
    <w:p w:rsidR="00260B74" w:rsidRPr="008F70D9" w:rsidRDefault="00260B74" w:rsidP="00260B74">
      <w:pPr>
        <w:pStyle w:val="a4"/>
        <w:ind w:firstLine="601"/>
        <w:jc w:val="both"/>
        <w:rPr>
          <w:sz w:val="28"/>
          <w:szCs w:val="28"/>
        </w:rPr>
      </w:pPr>
      <w:r w:rsidRPr="008F70D9">
        <w:rPr>
          <w:sz w:val="28"/>
          <w:szCs w:val="28"/>
        </w:rPr>
        <w:t xml:space="preserve">- Коли пряма мова виражена питальним реченням, то вона замінюється </w:t>
      </w:r>
      <w:proofErr w:type="gramStart"/>
      <w:r w:rsidRPr="008F70D9">
        <w:rPr>
          <w:sz w:val="28"/>
          <w:szCs w:val="28"/>
        </w:rPr>
        <w:t>п</w:t>
      </w:r>
      <w:proofErr w:type="gramEnd"/>
      <w:r w:rsidRPr="008F70D9">
        <w:rPr>
          <w:sz w:val="28"/>
          <w:szCs w:val="28"/>
        </w:rPr>
        <w:t xml:space="preserve">ідрядним за допомогою сполучників </w:t>
      </w:r>
      <w:r w:rsidRPr="008F70D9">
        <w:rPr>
          <w:rStyle w:val="a6"/>
          <w:sz w:val="28"/>
          <w:szCs w:val="28"/>
        </w:rPr>
        <w:t>хто, що, куди, де</w:t>
      </w:r>
      <w:r w:rsidRPr="008F70D9">
        <w:rPr>
          <w:sz w:val="28"/>
          <w:szCs w:val="28"/>
        </w:rPr>
        <w:t xml:space="preserve"> тощо</w:t>
      </w:r>
      <w:r w:rsidRPr="008F70D9">
        <w:rPr>
          <w:rStyle w:val="a6"/>
          <w:sz w:val="28"/>
          <w:szCs w:val="28"/>
        </w:rPr>
        <w:t>: «Оце увесь ар’єргард?» — сумно спитав командир. — Командир сумно спитав, чи оце увесь ар’єргард.</w:t>
      </w:r>
    </w:p>
    <w:p w:rsidR="00502A3B" w:rsidRPr="008F70D9" w:rsidRDefault="00502A3B" w:rsidP="003D0EB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2A3B" w:rsidRPr="008F70D9" w:rsidSect="00E8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Oblique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D5B35"/>
    <w:multiLevelType w:val="hybridMultilevel"/>
    <w:tmpl w:val="17406CA0"/>
    <w:lvl w:ilvl="0" w:tplc="97E221A8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6DB509CC"/>
    <w:multiLevelType w:val="hybridMultilevel"/>
    <w:tmpl w:val="B42435C2"/>
    <w:lvl w:ilvl="0" w:tplc="697416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4DD16BC"/>
    <w:multiLevelType w:val="hybridMultilevel"/>
    <w:tmpl w:val="D67CF2E6"/>
    <w:lvl w:ilvl="0" w:tplc="3C9238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grammar="clean"/>
  <w:defaultTabStop w:val="708"/>
  <w:hyphenationZone w:val="425"/>
  <w:characterSpacingControl w:val="doNotCompress"/>
  <w:compat>
    <w:useFELayout/>
  </w:compat>
  <w:rsids>
    <w:rsidRoot w:val="003D0EBA"/>
    <w:rsid w:val="00096F55"/>
    <w:rsid w:val="00260B74"/>
    <w:rsid w:val="00377B3B"/>
    <w:rsid w:val="003D0EBA"/>
    <w:rsid w:val="00485EB5"/>
    <w:rsid w:val="00502A3B"/>
    <w:rsid w:val="00547AC0"/>
    <w:rsid w:val="008D6B99"/>
    <w:rsid w:val="008F70D9"/>
    <w:rsid w:val="00C3769F"/>
    <w:rsid w:val="00E871A6"/>
    <w:rsid w:val="00F5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0EBA"/>
    <w:pPr>
      <w:spacing w:after="0" w:line="240" w:lineRule="auto"/>
    </w:pPr>
  </w:style>
  <w:style w:type="paragraph" w:styleId="a4">
    <w:name w:val="Normal (Web)"/>
    <w:basedOn w:val="a"/>
    <w:uiPriority w:val="99"/>
    <w:rsid w:val="002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60B74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260B74"/>
    <w:rPr>
      <w:rFonts w:cs="Times New Roman"/>
      <w:i/>
      <w:iCs/>
    </w:rPr>
  </w:style>
  <w:style w:type="paragraph" w:customStyle="1" w:styleId="1">
    <w:name w:val="Без интервала1"/>
    <w:uiPriority w:val="99"/>
    <w:rsid w:val="00547A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xst-emph">
    <w:name w:val="gxst-emph"/>
    <w:basedOn w:val="a0"/>
    <w:rsid w:val="00547AC0"/>
  </w:style>
  <w:style w:type="character" w:customStyle="1" w:styleId="gxst-color-emph">
    <w:name w:val="gxst-color-emph"/>
    <w:basedOn w:val="a0"/>
    <w:rsid w:val="00547AC0"/>
  </w:style>
  <w:style w:type="paragraph" w:styleId="a7">
    <w:name w:val="Balloon Text"/>
    <w:basedOn w:val="a"/>
    <w:link w:val="a8"/>
    <w:uiPriority w:val="99"/>
    <w:semiHidden/>
    <w:unhideWhenUsed/>
    <w:rsid w:val="0054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7A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47AC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96F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583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5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113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  <w:divsChild>
                    <w:div w:id="17399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2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69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67330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  <w:divsChild>
                    <w:div w:id="17649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3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k.wikipedia.org/wiki/%D0%9E%D0%BD%D1%82%D0%BE%D0%BB%D0%BE%D0%B3%D1%96%D1%8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k.wikipedia.org/wiki/%D0%9E%D0%B1%27%D1%94%D0%BA%D1%8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ib.lntu.edu.ua/uk/147258369/8727" TargetMode="External"/><Relationship Id="rId11" Type="http://schemas.openxmlformats.org/officeDocument/2006/relationships/hyperlink" Target="https://uk.wikipedia.org/wiki/%D0%A1%D1%83%D0%B1%27%D1%94%D0%BA%D1%82" TargetMode="External"/><Relationship Id="rId5" Type="http://schemas.openxmlformats.org/officeDocument/2006/relationships/hyperlink" Target="http://dspace.luguniv.edu.ua/jspui/bitstream/123456789/7732/1/_2021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9F%D0%BE%D0%BD%D1%8F%D1%82%D1%82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B%D0%B0%D1%82%D0%B8%D0%BD%D1%81%D1%8C%D0%BA%D0%B0_%D0%BC%D0%BE%D0%B2%D0%B0" TargetMode="External"/><Relationship Id="rId14" Type="http://schemas.openxmlformats.org/officeDocument/2006/relationships/hyperlink" Target="https://uk.wikipedia.org/wiki/%D0%95%D0%BC%D0%BF%D1%96%D1%80%D0%B8%D0%B7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2002-01-01T09:34:00Z</dcterms:created>
  <dcterms:modified xsi:type="dcterms:W3CDTF">2002-01-01T07:24:00Z</dcterms:modified>
</cp:coreProperties>
</file>