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013" w:rsidRPr="00276013" w:rsidRDefault="00276013" w:rsidP="00276013">
      <w:pPr>
        <w:spacing w:after="0" w:line="240" w:lineRule="auto"/>
        <w:ind w:firstLine="709"/>
        <w:contextualSpacing/>
        <w:outlineLvl w:val="0"/>
        <w:rPr>
          <w:rFonts w:ascii="Times New Roman" w:eastAsia="Times New Roman" w:hAnsi="Times New Roman" w:cs="Times New Roman"/>
          <w:b/>
          <w:bCs/>
          <w:color w:val="000000" w:themeColor="text1"/>
          <w:kern w:val="36"/>
          <w:sz w:val="28"/>
          <w:szCs w:val="28"/>
          <w:lang w:eastAsia="uk-UA"/>
        </w:rPr>
      </w:pPr>
      <w:bookmarkStart w:id="0" w:name="_Toc497155862"/>
      <w:r w:rsidRPr="00276013">
        <w:rPr>
          <w:rFonts w:ascii="Times New Roman" w:eastAsia="Times New Roman" w:hAnsi="Times New Roman" w:cs="Times New Roman"/>
          <w:b/>
          <w:bCs/>
          <w:color w:val="000000" w:themeColor="text1"/>
          <w:kern w:val="36"/>
          <w:sz w:val="28"/>
          <w:szCs w:val="28"/>
          <w:lang w:eastAsia="uk-UA"/>
        </w:rPr>
        <w:t>ЛЕКЦІЯ 3. «Види електронного бізнесу»</w:t>
      </w:r>
      <w:bookmarkEnd w:id="0"/>
    </w:p>
    <w:p w:rsidR="00276013" w:rsidRDefault="00276013" w:rsidP="00276013">
      <w:pPr>
        <w:spacing w:after="0" w:line="240" w:lineRule="auto"/>
        <w:ind w:firstLine="567"/>
        <w:contextualSpacing/>
        <w:jc w:val="both"/>
        <w:rPr>
          <w:rFonts w:ascii="Times New Roman" w:eastAsia="Times New Roman" w:hAnsi="Times New Roman" w:cs="Times New Roman"/>
          <w:i/>
          <w:iCs/>
          <w:color w:val="000000" w:themeColor="text1"/>
          <w:sz w:val="28"/>
          <w:szCs w:val="28"/>
          <w:lang w:eastAsia="uk-UA"/>
        </w:rPr>
      </w:pP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bookmarkStart w:id="1" w:name="_GoBack"/>
      <w:bookmarkEnd w:id="1"/>
      <w:r w:rsidRPr="00276013">
        <w:rPr>
          <w:rFonts w:ascii="Times New Roman" w:eastAsia="Times New Roman" w:hAnsi="Times New Roman" w:cs="Times New Roman"/>
          <w:i/>
          <w:iCs/>
          <w:color w:val="000000" w:themeColor="text1"/>
          <w:sz w:val="28"/>
          <w:szCs w:val="28"/>
          <w:lang w:eastAsia="uk-UA"/>
        </w:rPr>
        <w:t>3.1. Електронна комерція.</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i/>
          <w:iCs/>
          <w:color w:val="000000" w:themeColor="text1"/>
          <w:sz w:val="28"/>
          <w:szCs w:val="28"/>
          <w:lang w:eastAsia="uk-UA"/>
        </w:rPr>
        <w:t>3.2. Електронна банківська діяльність (Інтернет-</w:t>
      </w:r>
      <w:proofErr w:type="spellStart"/>
      <w:r w:rsidRPr="00276013">
        <w:rPr>
          <w:rFonts w:ascii="Times New Roman" w:eastAsia="Times New Roman" w:hAnsi="Times New Roman" w:cs="Times New Roman"/>
          <w:i/>
          <w:iCs/>
          <w:color w:val="000000" w:themeColor="text1"/>
          <w:sz w:val="28"/>
          <w:szCs w:val="28"/>
          <w:lang w:eastAsia="uk-UA"/>
        </w:rPr>
        <w:t>банкинг</w:t>
      </w:r>
      <w:proofErr w:type="spellEnd"/>
      <w:r w:rsidRPr="00276013">
        <w:rPr>
          <w:rFonts w:ascii="Times New Roman" w:eastAsia="Times New Roman" w:hAnsi="Times New Roman" w:cs="Times New Roman"/>
          <w:i/>
          <w:iCs/>
          <w:color w:val="000000" w:themeColor="text1"/>
          <w:sz w:val="28"/>
          <w:szCs w:val="28"/>
          <w:lang w:eastAsia="uk-UA"/>
        </w:rPr>
        <w:t>).</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i/>
          <w:iCs/>
          <w:color w:val="000000" w:themeColor="text1"/>
          <w:sz w:val="28"/>
          <w:szCs w:val="28"/>
          <w:lang w:eastAsia="uk-UA"/>
        </w:rPr>
        <w:t>3.3. Електронні брокерські послуги (Інтернет-</w:t>
      </w:r>
      <w:proofErr w:type="spellStart"/>
      <w:r w:rsidRPr="00276013">
        <w:rPr>
          <w:rFonts w:ascii="Times New Roman" w:eastAsia="Times New Roman" w:hAnsi="Times New Roman" w:cs="Times New Roman"/>
          <w:i/>
          <w:iCs/>
          <w:color w:val="000000" w:themeColor="text1"/>
          <w:sz w:val="28"/>
          <w:szCs w:val="28"/>
          <w:lang w:eastAsia="uk-UA"/>
        </w:rPr>
        <w:t>трейдинг</w:t>
      </w:r>
      <w:proofErr w:type="spellEnd"/>
      <w:r w:rsidRPr="00276013">
        <w:rPr>
          <w:rFonts w:ascii="Times New Roman" w:eastAsia="Times New Roman" w:hAnsi="Times New Roman" w:cs="Times New Roman"/>
          <w:i/>
          <w:iCs/>
          <w:color w:val="000000" w:themeColor="text1"/>
          <w:sz w:val="28"/>
          <w:szCs w:val="28"/>
          <w:lang w:eastAsia="uk-UA"/>
        </w:rPr>
        <w:t>).</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i/>
          <w:iCs/>
          <w:color w:val="000000" w:themeColor="text1"/>
          <w:sz w:val="28"/>
          <w:szCs w:val="28"/>
          <w:lang w:eastAsia="uk-UA"/>
        </w:rPr>
        <w:t>3.4. Електронні аукціони.</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i/>
          <w:iCs/>
          <w:color w:val="000000" w:themeColor="text1"/>
          <w:sz w:val="28"/>
          <w:szCs w:val="28"/>
          <w:lang w:eastAsia="uk-UA"/>
        </w:rPr>
        <w:t>3.5. Електронна пошта.</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i/>
          <w:iCs/>
          <w:color w:val="000000" w:themeColor="text1"/>
          <w:sz w:val="28"/>
          <w:szCs w:val="28"/>
          <w:lang w:eastAsia="uk-UA"/>
        </w:rPr>
        <w:t>3.6. Електронні бюро.</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i/>
          <w:iCs/>
          <w:color w:val="000000" w:themeColor="text1"/>
          <w:sz w:val="28"/>
          <w:szCs w:val="28"/>
          <w:lang w:eastAsia="uk-UA"/>
        </w:rPr>
        <w:t>3.7. Електронні страхові послуги.</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i/>
          <w:iCs/>
          <w:color w:val="000000" w:themeColor="text1"/>
          <w:sz w:val="28"/>
          <w:szCs w:val="28"/>
          <w:lang w:eastAsia="uk-UA"/>
        </w:rPr>
        <w:t>3.8. Дистанційне навчання.</w:t>
      </w:r>
    </w:p>
    <w:p w:rsidR="00276013" w:rsidRPr="00276013" w:rsidRDefault="00276013" w:rsidP="00276013">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i/>
          <w:iCs/>
          <w:color w:val="000000" w:themeColor="text1"/>
          <w:sz w:val="28"/>
          <w:szCs w:val="28"/>
          <w:lang w:eastAsia="uk-UA"/>
        </w:rPr>
        <w:t>3.1. Електронна комерція</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На сьогодні можна виділити наступні основні форми проведення торгових операцій через Інтернет:</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електронна комерція;</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електронна банківська діяльність (Інтернет-</w:t>
      </w:r>
      <w:proofErr w:type="spellStart"/>
      <w:r w:rsidRPr="00276013">
        <w:rPr>
          <w:rFonts w:ascii="Times New Roman" w:eastAsia="Times New Roman" w:hAnsi="Times New Roman" w:cs="Times New Roman"/>
          <w:color w:val="000000" w:themeColor="text1"/>
          <w:sz w:val="28"/>
          <w:szCs w:val="28"/>
          <w:lang w:eastAsia="uk-UA"/>
        </w:rPr>
        <w:t>банкінг</w:t>
      </w:r>
      <w:proofErr w:type="spellEnd"/>
      <w:r w:rsidRPr="00276013">
        <w:rPr>
          <w:rFonts w:ascii="Times New Roman" w:eastAsia="Times New Roman" w:hAnsi="Times New Roman" w:cs="Times New Roman"/>
          <w:color w:val="000000" w:themeColor="text1"/>
          <w:sz w:val="28"/>
          <w:szCs w:val="28"/>
          <w:lang w:eastAsia="uk-UA"/>
        </w:rPr>
        <w:t>);</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електронні брокерські послуги (Інтернет-</w:t>
      </w:r>
      <w:proofErr w:type="spellStart"/>
      <w:r w:rsidRPr="00276013">
        <w:rPr>
          <w:rFonts w:ascii="Times New Roman" w:eastAsia="Times New Roman" w:hAnsi="Times New Roman" w:cs="Times New Roman"/>
          <w:color w:val="000000" w:themeColor="text1"/>
          <w:sz w:val="28"/>
          <w:szCs w:val="28"/>
          <w:lang w:eastAsia="uk-UA"/>
        </w:rPr>
        <w:t>трейдинг</w:t>
      </w:r>
      <w:proofErr w:type="spellEnd"/>
      <w:r w:rsidRPr="00276013">
        <w:rPr>
          <w:rFonts w:ascii="Times New Roman" w:eastAsia="Times New Roman" w:hAnsi="Times New Roman" w:cs="Times New Roman"/>
          <w:color w:val="000000" w:themeColor="text1"/>
          <w:sz w:val="28"/>
          <w:szCs w:val="28"/>
          <w:lang w:eastAsia="uk-UA"/>
        </w:rPr>
        <w:t>);</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електронні аукціони;</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електронна пошта;</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електронні бюро;</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електронні моли;</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електронні страхові послуги</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дистанційне навчання.</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Приналежність компанії до певного виду е-бізнесу визначається специфікою його діяльності, а не технологією, яка при цьому використовується.</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i/>
          <w:iCs/>
          <w:color w:val="000000" w:themeColor="text1"/>
          <w:sz w:val="28"/>
          <w:szCs w:val="28"/>
          <w:lang w:eastAsia="uk-UA"/>
        </w:rPr>
        <w:t>Електронна комерція (е-</w:t>
      </w:r>
      <w:proofErr w:type="spellStart"/>
      <w:r w:rsidRPr="00276013">
        <w:rPr>
          <w:rFonts w:ascii="Times New Roman" w:eastAsia="Times New Roman" w:hAnsi="Times New Roman" w:cs="Times New Roman"/>
          <w:b/>
          <w:bCs/>
          <w:i/>
          <w:iCs/>
          <w:color w:val="000000" w:themeColor="text1"/>
          <w:sz w:val="28"/>
          <w:szCs w:val="28"/>
          <w:lang w:eastAsia="uk-UA"/>
        </w:rPr>
        <w:t>commerce</w:t>
      </w:r>
      <w:proofErr w:type="spellEnd"/>
      <w:r w:rsidRPr="00276013">
        <w:rPr>
          <w:rFonts w:ascii="Times New Roman" w:eastAsia="Times New Roman" w:hAnsi="Times New Roman" w:cs="Times New Roman"/>
          <w:b/>
          <w:bCs/>
          <w:i/>
          <w:iCs/>
          <w:color w:val="000000" w:themeColor="text1"/>
          <w:sz w:val="28"/>
          <w:szCs w:val="28"/>
          <w:lang w:eastAsia="uk-UA"/>
        </w:rPr>
        <w:t>)</w:t>
      </w:r>
      <w:r w:rsidRPr="00276013">
        <w:rPr>
          <w:rFonts w:ascii="Times New Roman" w:eastAsia="Times New Roman" w:hAnsi="Times New Roman" w:cs="Times New Roman"/>
          <w:color w:val="000000" w:themeColor="text1"/>
          <w:sz w:val="28"/>
          <w:szCs w:val="28"/>
          <w:lang w:eastAsia="uk-UA"/>
        </w:rPr>
        <w:t xml:space="preserve"> – вид електронної комерційної діяльності – продаж, здача в оренду, надання ліцензій, постачання товарів, послуг або інформації і тому подібне з використанням інформаційних комунікаційних технологій. Поняття „е-комерція” ширше, ніж поняття „електрона торгівля” (ЕТ), оскільки воно охоплює всі види електронної і комерційної діяльності. Іншими словами це обмін матеріальних або віртуальних товарів/послуг на гроші (електронні) між об'єктами комерційної діяльності в мережі </w:t>
      </w:r>
      <w:proofErr w:type="spellStart"/>
      <w:r w:rsidRPr="00276013">
        <w:rPr>
          <w:rFonts w:ascii="Times New Roman" w:eastAsia="Times New Roman" w:hAnsi="Times New Roman" w:cs="Times New Roman"/>
          <w:color w:val="000000" w:themeColor="text1"/>
          <w:sz w:val="28"/>
          <w:szCs w:val="28"/>
          <w:lang w:eastAsia="uk-UA"/>
        </w:rPr>
        <w:t>Iнтернет</w:t>
      </w:r>
      <w:proofErr w:type="spellEnd"/>
      <w:r w:rsidRPr="00276013">
        <w:rPr>
          <w:rFonts w:ascii="Times New Roman" w:eastAsia="Times New Roman" w:hAnsi="Times New Roman" w:cs="Times New Roman"/>
          <w:color w:val="000000" w:themeColor="text1"/>
          <w:sz w:val="28"/>
          <w:szCs w:val="28"/>
          <w:lang w:eastAsia="uk-UA"/>
        </w:rPr>
        <w:t>, при чому весь цикл комерційної трансакції або її частина здійснюється електронним способом. Електронна комерція може відбуватися між суб'єктами підприємництва під час виробництва і продажу товарів (бізнес-бізнес), між суб'єктом підприємництва і споживачем, під час продажу і розповсюдження товарів (бізнес-споживач), між двома споживачами (споживач-споживач).</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hyperlink r:id="rId4" w:history="1">
        <w:r w:rsidRPr="00276013">
          <w:rPr>
            <w:rFonts w:ascii="Times New Roman" w:eastAsia="Times New Roman" w:hAnsi="Times New Roman" w:cs="Times New Roman"/>
            <w:color w:val="000000" w:themeColor="text1"/>
            <w:sz w:val="28"/>
            <w:szCs w:val="28"/>
            <w:lang w:eastAsia="uk-UA"/>
          </w:rPr>
          <w:t>http://www.ua.all.biz/</w:t>
        </w:r>
      </w:hyperlink>
      <w:r w:rsidRPr="00276013">
        <w:rPr>
          <w:rFonts w:ascii="Times New Roman" w:eastAsia="Times New Roman" w:hAnsi="Times New Roman" w:cs="Times New Roman"/>
          <w:color w:val="000000" w:themeColor="text1"/>
          <w:sz w:val="28"/>
          <w:szCs w:val="28"/>
          <w:lang w:eastAsia="uk-UA"/>
        </w:rPr>
        <w:t>   </w:t>
      </w:r>
      <w:hyperlink r:id="rId5" w:history="1">
        <w:r w:rsidRPr="00276013">
          <w:rPr>
            <w:rFonts w:ascii="Times New Roman" w:eastAsia="Times New Roman" w:hAnsi="Times New Roman" w:cs="Times New Roman"/>
            <w:color w:val="000000" w:themeColor="text1"/>
            <w:sz w:val="28"/>
            <w:szCs w:val="28"/>
            <w:lang w:eastAsia="uk-UA"/>
          </w:rPr>
          <w:t>http://prom.ua/</w:t>
        </w:r>
      </w:hyperlink>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i/>
          <w:iCs/>
          <w:color w:val="000000" w:themeColor="text1"/>
          <w:sz w:val="28"/>
          <w:szCs w:val="28"/>
          <w:lang w:eastAsia="uk-UA"/>
        </w:rPr>
        <w:t>3.2. Електронна банківська діяльність </w:t>
      </w:r>
      <w:r w:rsidRPr="00276013">
        <w:rPr>
          <w:rFonts w:ascii="Times New Roman" w:eastAsia="Times New Roman" w:hAnsi="Times New Roman" w:cs="Times New Roman"/>
          <w:i/>
          <w:iCs/>
          <w:color w:val="000000" w:themeColor="text1"/>
          <w:sz w:val="28"/>
          <w:szCs w:val="28"/>
          <w:lang w:eastAsia="uk-UA"/>
        </w:rPr>
        <w:t>(</w:t>
      </w:r>
      <w:r w:rsidRPr="00276013">
        <w:rPr>
          <w:rFonts w:ascii="Times New Roman" w:eastAsia="Times New Roman" w:hAnsi="Times New Roman" w:cs="Times New Roman"/>
          <w:b/>
          <w:bCs/>
          <w:i/>
          <w:iCs/>
          <w:color w:val="000000" w:themeColor="text1"/>
          <w:sz w:val="28"/>
          <w:szCs w:val="28"/>
          <w:lang w:eastAsia="uk-UA"/>
        </w:rPr>
        <w:t>Інтернет-</w:t>
      </w:r>
      <w:proofErr w:type="spellStart"/>
      <w:r w:rsidRPr="00276013">
        <w:rPr>
          <w:rFonts w:ascii="Times New Roman" w:eastAsia="Times New Roman" w:hAnsi="Times New Roman" w:cs="Times New Roman"/>
          <w:b/>
          <w:bCs/>
          <w:i/>
          <w:iCs/>
          <w:color w:val="000000" w:themeColor="text1"/>
          <w:sz w:val="28"/>
          <w:szCs w:val="28"/>
          <w:lang w:eastAsia="uk-UA"/>
        </w:rPr>
        <w:t>банкінг</w:t>
      </w:r>
      <w:proofErr w:type="spellEnd"/>
      <w:r w:rsidRPr="00276013">
        <w:rPr>
          <w:rFonts w:ascii="Times New Roman" w:eastAsia="Times New Roman" w:hAnsi="Times New Roman" w:cs="Times New Roman"/>
          <w:b/>
          <w:bCs/>
          <w:i/>
          <w:iCs/>
          <w:color w:val="000000" w:themeColor="text1"/>
          <w:sz w:val="28"/>
          <w:szCs w:val="28"/>
          <w:lang w:eastAsia="uk-UA"/>
        </w:rPr>
        <w:t>) </w:t>
      </w:r>
      <w:r w:rsidRPr="00276013">
        <w:rPr>
          <w:rFonts w:ascii="Times New Roman" w:eastAsia="Times New Roman" w:hAnsi="Times New Roman" w:cs="Times New Roman"/>
          <w:color w:val="000000" w:themeColor="text1"/>
          <w:sz w:val="28"/>
          <w:szCs w:val="28"/>
          <w:lang w:eastAsia="uk-UA"/>
        </w:rPr>
        <w:t xml:space="preserve">– це операції певних банківських послуг, які здійснюються через комп'ютерні мережі (наприклад, в Україні, відома система «Банк-клієнт»), або з використанням мережі </w:t>
      </w:r>
      <w:proofErr w:type="spellStart"/>
      <w:r w:rsidRPr="00276013">
        <w:rPr>
          <w:rFonts w:ascii="Times New Roman" w:eastAsia="Times New Roman" w:hAnsi="Times New Roman" w:cs="Times New Roman"/>
          <w:color w:val="000000" w:themeColor="text1"/>
          <w:sz w:val="28"/>
          <w:szCs w:val="28"/>
          <w:lang w:eastAsia="uk-UA"/>
        </w:rPr>
        <w:t>Iнтернет</w:t>
      </w:r>
      <w:proofErr w:type="spellEnd"/>
      <w:r w:rsidRPr="00276013">
        <w:rPr>
          <w:rFonts w:ascii="Times New Roman" w:eastAsia="Times New Roman" w:hAnsi="Times New Roman" w:cs="Times New Roman"/>
          <w:color w:val="000000" w:themeColor="text1"/>
          <w:sz w:val="28"/>
          <w:szCs w:val="28"/>
          <w:lang w:eastAsia="uk-UA"/>
        </w:rPr>
        <w:t>. Для виконання операцій використовується браузер, тобто відсутня необхідність налаштування клієнтської частини програмного забезпечення системи.</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w:t>
      </w:r>
      <w:proofErr w:type="spellStart"/>
      <w:r w:rsidRPr="00276013">
        <w:rPr>
          <w:rFonts w:ascii="Times New Roman" w:eastAsia="Times New Roman" w:hAnsi="Times New Roman" w:cs="Times New Roman"/>
          <w:color w:val="000000" w:themeColor="text1"/>
          <w:sz w:val="28"/>
          <w:szCs w:val="28"/>
          <w:lang w:eastAsia="uk-UA"/>
        </w:rPr>
        <w:t>ПриваБанк</w:t>
      </w:r>
      <w:proofErr w:type="spellEnd"/>
      <w:r w:rsidRPr="00276013">
        <w:rPr>
          <w:rFonts w:ascii="Times New Roman" w:eastAsia="Times New Roman" w:hAnsi="Times New Roman" w:cs="Times New Roman"/>
          <w:color w:val="000000" w:themeColor="text1"/>
          <w:sz w:val="28"/>
          <w:szCs w:val="28"/>
          <w:lang w:eastAsia="uk-UA"/>
        </w:rPr>
        <w:t xml:space="preserve"> 24» </w:t>
      </w:r>
      <w:hyperlink r:id="rId6" w:history="1">
        <w:r w:rsidRPr="00276013">
          <w:rPr>
            <w:rFonts w:ascii="Times New Roman" w:eastAsia="Times New Roman" w:hAnsi="Times New Roman" w:cs="Times New Roman"/>
            <w:color w:val="000000" w:themeColor="text1"/>
            <w:sz w:val="28"/>
            <w:szCs w:val="28"/>
            <w:lang w:eastAsia="uk-UA"/>
          </w:rPr>
          <w:t>https://privatbank.ua/ru/apps/privat-24/</w:t>
        </w:r>
      </w:hyperlink>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shd w:val="clear" w:color="auto" w:fill="FFFFFF"/>
          <w:lang w:eastAsia="uk-UA"/>
        </w:rPr>
        <w:t>«Райффайзен Онлайн» </w:t>
      </w:r>
      <w:hyperlink r:id="rId7" w:history="1">
        <w:r w:rsidRPr="00276013">
          <w:rPr>
            <w:rFonts w:ascii="Times New Roman" w:eastAsia="Times New Roman" w:hAnsi="Times New Roman" w:cs="Times New Roman"/>
            <w:color w:val="000000" w:themeColor="text1"/>
            <w:sz w:val="28"/>
            <w:szCs w:val="28"/>
            <w:shd w:val="clear" w:color="auto" w:fill="FFFFFF"/>
            <w:lang w:eastAsia="uk-UA"/>
          </w:rPr>
          <w:t>https://www.aval.ua/ru/e-services/ib/</w:t>
        </w:r>
      </w:hyperlink>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lastRenderedPageBreak/>
        <w:t>Електронний банк дозволяє клієнтам отримувати доступ до їх рахунків і здійснювати різні фінансові трансакції.</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Транзакція – елементарна комерційна дія – переказ грошей, підтвердження про їх отримання, надання інформації про котирування певних цінних паперів і тому подібне. Разом з ідентифікатором і реєстраційним ім'ям з метою безпеки використовують списки номерів трансакцій, тобто набору одноразових паролів, використовуваних тільки для однієї банківської операції.</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Електронний банк надає клієнтам повне самообслуговування, споживачі детально можуть проглянути стан своїх рахунків, включаючи історію (запис всіх виплат і надходжень), здійснювати переказ суми, замовляти чеки, оплачувати рахунки. Перші системи, в яких здійснено переказ грошей з рахунку на рахунок через Інтернет, з'явилися у 1995 році. Вже зараз можна говорити про формування у світі цього сектору ринку послуг. Близько 100 великих банків Європи надають послуги Інтернет-</w:t>
      </w:r>
      <w:proofErr w:type="spellStart"/>
      <w:r w:rsidRPr="00276013">
        <w:rPr>
          <w:rFonts w:ascii="Times New Roman" w:eastAsia="Times New Roman" w:hAnsi="Times New Roman" w:cs="Times New Roman"/>
          <w:color w:val="000000" w:themeColor="text1"/>
          <w:sz w:val="28"/>
          <w:szCs w:val="28"/>
          <w:lang w:eastAsia="uk-UA"/>
        </w:rPr>
        <w:t>банкингу</w:t>
      </w:r>
      <w:proofErr w:type="spellEnd"/>
      <w:r w:rsidRPr="00276013">
        <w:rPr>
          <w:rFonts w:ascii="Times New Roman" w:eastAsia="Times New Roman" w:hAnsi="Times New Roman" w:cs="Times New Roman"/>
          <w:color w:val="000000" w:themeColor="text1"/>
          <w:sz w:val="28"/>
          <w:szCs w:val="28"/>
          <w:lang w:eastAsia="uk-UA"/>
        </w:rPr>
        <w:t>. У США набула поширення система Інтернет-</w:t>
      </w:r>
      <w:proofErr w:type="spellStart"/>
      <w:r w:rsidRPr="00276013">
        <w:rPr>
          <w:rFonts w:ascii="Times New Roman" w:eastAsia="Times New Roman" w:hAnsi="Times New Roman" w:cs="Times New Roman"/>
          <w:color w:val="000000" w:themeColor="text1"/>
          <w:sz w:val="28"/>
          <w:szCs w:val="28"/>
          <w:lang w:eastAsia="uk-UA"/>
        </w:rPr>
        <w:t>банкингу</w:t>
      </w:r>
      <w:proofErr w:type="spellEnd"/>
      <w:r w:rsidRPr="00276013">
        <w:rPr>
          <w:rFonts w:ascii="Times New Roman" w:eastAsia="Times New Roman" w:hAnsi="Times New Roman" w:cs="Times New Roman"/>
          <w:color w:val="000000" w:themeColor="text1"/>
          <w:sz w:val="28"/>
          <w:szCs w:val="28"/>
          <w:lang w:eastAsia="uk-UA"/>
        </w:rPr>
        <w:t xml:space="preserve"> </w:t>
      </w:r>
      <w:proofErr w:type="spellStart"/>
      <w:r w:rsidRPr="00276013">
        <w:rPr>
          <w:rFonts w:ascii="Times New Roman" w:eastAsia="Times New Roman" w:hAnsi="Times New Roman" w:cs="Times New Roman"/>
          <w:color w:val="000000" w:themeColor="text1"/>
          <w:sz w:val="28"/>
          <w:szCs w:val="28"/>
          <w:lang w:eastAsia="uk-UA"/>
        </w:rPr>
        <w:t>Citibank</w:t>
      </w:r>
      <w:proofErr w:type="spellEnd"/>
      <w:r w:rsidRPr="00276013">
        <w:rPr>
          <w:rFonts w:ascii="Times New Roman" w:eastAsia="Times New Roman" w:hAnsi="Times New Roman" w:cs="Times New Roman"/>
          <w:color w:val="000000" w:themeColor="text1"/>
          <w:sz w:val="28"/>
          <w:szCs w:val="28"/>
          <w:lang w:eastAsia="uk-UA"/>
        </w:rPr>
        <w:t xml:space="preserve"> </w:t>
      </w:r>
      <w:proofErr w:type="spellStart"/>
      <w:r w:rsidRPr="00276013">
        <w:rPr>
          <w:rFonts w:ascii="Times New Roman" w:eastAsia="Times New Roman" w:hAnsi="Times New Roman" w:cs="Times New Roman"/>
          <w:color w:val="000000" w:themeColor="text1"/>
          <w:sz w:val="28"/>
          <w:szCs w:val="28"/>
          <w:lang w:eastAsia="uk-UA"/>
        </w:rPr>
        <w:t>Online</w:t>
      </w:r>
      <w:proofErr w:type="spellEnd"/>
      <w:r w:rsidRPr="00276013">
        <w:rPr>
          <w:rFonts w:ascii="Times New Roman" w:eastAsia="Times New Roman" w:hAnsi="Times New Roman" w:cs="Times New Roman"/>
          <w:color w:val="000000" w:themeColor="text1"/>
          <w:sz w:val="28"/>
          <w:szCs w:val="28"/>
          <w:lang w:eastAsia="uk-UA"/>
        </w:rPr>
        <w:t>, кількість користувачів якої на сьогодні понад 2 мільйони чоловік, дозволяє забезпечити проведення розрахунків і контролювати їх учасниками фінансових відносин.</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Щоб стати клієнтом віртуального банку, споживач повинен підключатися до Інтернет й установити відповідне ПЗ на своєму комп’ютері. Відкривши рахунок у банку, користувач отримує можливість вести розрахунки з постачальниками послуг через Інтернет, здійснювати платежі за комунальні послуги, купувати товари у віртуальних магазинах і тому подібне. Використання системи Інтернет-</w:t>
      </w:r>
      <w:proofErr w:type="spellStart"/>
      <w:r w:rsidRPr="00276013">
        <w:rPr>
          <w:rFonts w:ascii="Times New Roman" w:eastAsia="Times New Roman" w:hAnsi="Times New Roman" w:cs="Times New Roman"/>
          <w:color w:val="000000" w:themeColor="text1"/>
          <w:sz w:val="28"/>
          <w:szCs w:val="28"/>
          <w:lang w:eastAsia="uk-UA"/>
        </w:rPr>
        <w:t>банкингу</w:t>
      </w:r>
      <w:proofErr w:type="spellEnd"/>
      <w:r w:rsidRPr="00276013">
        <w:rPr>
          <w:rFonts w:ascii="Times New Roman" w:eastAsia="Times New Roman" w:hAnsi="Times New Roman" w:cs="Times New Roman"/>
          <w:color w:val="000000" w:themeColor="text1"/>
          <w:sz w:val="28"/>
          <w:szCs w:val="28"/>
          <w:lang w:eastAsia="uk-UA"/>
        </w:rPr>
        <w:t xml:space="preserve"> надає такі переваги: суттєво економиться час, тому що не потрібно відвідувати банк; клієнт має можливість 24 години на добу контролювати власні рахунки і відповідно до ситуації на фінансових ринках миттєво реагувати на ці зміни. Оскільки витрати на організацію банківського обслуговування через Інтернет достатньо малі, віртуальні банки більшості індустріально розвинених країн пропонують своїм клієнтам високі ставки по депозитах.</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i/>
          <w:iCs/>
          <w:color w:val="000000" w:themeColor="text1"/>
          <w:sz w:val="28"/>
          <w:szCs w:val="28"/>
          <w:lang w:eastAsia="uk-UA"/>
        </w:rPr>
        <w:t> </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i/>
          <w:iCs/>
          <w:color w:val="000000" w:themeColor="text1"/>
          <w:sz w:val="28"/>
          <w:szCs w:val="28"/>
          <w:lang w:eastAsia="uk-UA"/>
        </w:rPr>
        <w:t>3.3. Електронні брокерські послуги (Інтернет-</w:t>
      </w:r>
      <w:proofErr w:type="spellStart"/>
      <w:r w:rsidRPr="00276013">
        <w:rPr>
          <w:rFonts w:ascii="Times New Roman" w:eastAsia="Times New Roman" w:hAnsi="Times New Roman" w:cs="Times New Roman"/>
          <w:b/>
          <w:bCs/>
          <w:i/>
          <w:iCs/>
          <w:color w:val="000000" w:themeColor="text1"/>
          <w:sz w:val="28"/>
          <w:szCs w:val="28"/>
          <w:lang w:eastAsia="uk-UA"/>
        </w:rPr>
        <w:t>трейдинг</w:t>
      </w:r>
      <w:proofErr w:type="spellEnd"/>
      <w:r w:rsidRPr="00276013">
        <w:rPr>
          <w:rFonts w:ascii="Times New Roman" w:eastAsia="Times New Roman" w:hAnsi="Times New Roman" w:cs="Times New Roman"/>
          <w:i/>
          <w:iCs/>
          <w:color w:val="000000" w:themeColor="text1"/>
          <w:sz w:val="28"/>
          <w:szCs w:val="28"/>
          <w:lang w:eastAsia="uk-UA"/>
        </w:rPr>
        <w:t>). </w:t>
      </w:r>
      <w:r w:rsidRPr="00276013">
        <w:rPr>
          <w:rFonts w:ascii="Times New Roman" w:eastAsia="Times New Roman" w:hAnsi="Times New Roman" w:cs="Times New Roman"/>
          <w:color w:val="000000" w:themeColor="text1"/>
          <w:sz w:val="28"/>
          <w:szCs w:val="28"/>
          <w:lang w:eastAsia="uk-UA"/>
        </w:rPr>
        <w:t>На даний час електронні брокерські послуги (Інтернет-</w:t>
      </w:r>
      <w:proofErr w:type="spellStart"/>
      <w:r w:rsidRPr="00276013">
        <w:rPr>
          <w:rFonts w:ascii="Times New Roman" w:eastAsia="Times New Roman" w:hAnsi="Times New Roman" w:cs="Times New Roman"/>
          <w:color w:val="000000" w:themeColor="text1"/>
          <w:sz w:val="28"/>
          <w:szCs w:val="28"/>
          <w:lang w:eastAsia="uk-UA"/>
        </w:rPr>
        <w:t>трейдинг</w:t>
      </w:r>
      <w:proofErr w:type="spellEnd"/>
      <w:r w:rsidRPr="00276013">
        <w:rPr>
          <w:rFonts w:ascii="Times New Roman" w:eastAsia="Times New Roman" w:hAnsi="Times New Roman" w:cs="Times New Roman"/>
          <w:color w:val="000000" w:themeColor="text1"/>
          <w:sz w:val="28"/>
          <w:szCs w:val="28"/>
          <w:lang w:eastAsia="uk-UA"/>
        </w:rPr>
        <w:t>) надто поширені. Це надання клієнтам фінансовими інститутами можливості ефективних операцій своїми коштами і цінними паперами на глобальних валютних і фондових ринках через Інтернет – цей вид послуг дає можливість клієнтові за допомогою інвестиційного посередника (банку або брокерської компанії) здійснювати покупку-продаж на фінансових ринках через Інтернет і формувати власний інвестиційний портфель.</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Особливого поширення набув Інтернет-</w:t>
      </w:r>
      <w:proofErr w:type="spellStart"/>
      <w:r w:rsidRPr="00276013">
        <w:rPr>
          <w:rFonts w:ascii="Times New Roman" w:eastAsia="Times New Roman" w:hAnsi="Times New Roman" w:cs="Times New Roman"/>
          <w:color w:val="000000" w:themeColor="text1"/>
          <w:sz w:val="28"/>
          <w:szCs w:val="28"/>
          <w:lang w:eastAsia="uk-UA"/>
        </w:rPr>
        <w:t>трейдинг</w:t>
      </w:r>
      <w:proofErr w:type="spellEnd"/>
      <w:r w:rsidRPr="00276013">
        <w:rPr>
          <w:rFonts w:ascii="Times New Roman" w:eastAsia="Times New Roman" w:hAnsi="Times New Roman" w:cs="Times New Roman"/>
          <w:color w:val="000000" w:themeColor="text1"/>
          <w:sz w:val="28"/>
          <w:szCs w:val="28"/>
          <w:lang w:eastAsia="uk-UA"/>
        </w:rPr>
        <w:t xml:space="preserve"> у США, що дало можливість спростити і прискорити виконання основних бізнес-моделей фондового ринку – відкриття і ведення рахунків, прийом і виконання ордерів від інвесторів на купівлю-продаж цінних паперів і виведення їх на ринок, отримання інформації про котирування, новини, управління портфелем цінних паперів і тому подібне, перегляд даних про фінансові показники.</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Для брокерів Інтернет-</w:t>
      </w:r>
      <w:proofErr w:type="spellStart"/>
      <w:r w:rsidRPr="00276013">
        <w:rPr>
          <w:rFonts w:ascii="Times New Roman" w:eastAsia="Times New Roman" w:hAnsi="Times New Roman" w:cs="Times New Roman"/>
          <w:color w:val="000000" w:themeColor="text1"/>
          <w:sz w:val="28"/>
          <w:szCs w:val="28"/>
          <w:lang w:eastAsia="uk-UA"/>
        </w:rPr>
        <w:t>трейдинг</w:t>
      </w:r>
      <w:proofErr w:type="spellEnd"/>
      <w:r w:rsidRPr="00276013">
        <w:rPr>
          <w:rFonts w:ascii="Times New Roman" w:eastAsia="Times New Roman" w:hAnsi="Times New Roman" w:cs="Times New Roman"/>
          <w:color w:val="000000" w:themeColor="text1"/>
          <w:sz w:val="28"/>
          <w:szCs w:val="28"/>
          <w:lang w:eastAsia="uk-UA"/>
        </w:rPr>
        <w:t xml:space="preserve"> став новою формою ведення бізнесу, в результаті застосування якого були переглянуті ключові концепції функціонування світових фінансових ринків і відбулася реструктуризація всіх видів бізнесу, пов’язаних з торгівлею цінними паперами, включаючи </w:t>
      </w:r>
      <w:proofErr w:type="spellStart"/>
      <w:r w:rsidRPr="00276013">
        <w:rPr>
          <w:rFonts w:ascii="Times New Roman" w:eastAsia="Times New Roman" w:hAnsi="Times New Roman" w:cs="Times New Roman"/>
          <w:color w:val="000000" w:themeColor="text1"/>
          <w:sz w:val="28"/>
          <w:szCs w:val="28"/>
          <w:lang w:eastAsia="uk-UA"/>
        </w:rPr>
        <w:lastRenderedPageBreak/>
        <w:t>брокерсько-ділерські</w:t>
      </w:r>
      <w:proofErr w:type="spellEnd"/>
      <w:r w:rsidRPr="00276013">
        <w:rPr>
          <w:rFonts w:ascii="Times New Roman" w:eastAsia="Times New Roman" w:hAnsi="Times New Roman" w:cs="Times New Roman"/>
          <w:color w:val="000000" w:themeColor="text1"/>
          <w:sz w:val="28"/>
          <w:szCs w:val="28"/>
          <w:lang w:eastAsia="uk-UA"/>
        </w:rPr>
        <w:t xml:space="preserve"> послуги, послуги клірингових, платіжних і депозитних систем. Операції з електронними цінними паперами, які називаються електронними брокерськими, дозволяють отримувати звіти про ціни на акції в будь-якій точці світу в режимі реального часу. Користувачі можуть негайно відреагувати на зміну курсу. Кожен, у кого є банківський Інтернет-рахунок, може купувати і продавати акції. Завдяки такій системі кожен може взяти участь у торгах і заробити гроші, вигідно купити або продати цінні папери.</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Як правило, доступ до торгів надається </w:t>
      </w:r>
      <w:hyperlink r:id="rId8" w:tooltip="Брокер" w:history="1">
        <w:r w:rsidRPr="00276013">
          <w:rPr>
            <w:rFonts w:ascii="Times New Roman" w:eastAsia="Times New Roman" w:hAnsi="Times New Roman" w:cs="Times New Roman"/>
            <w:color w:val="000000" w:themeColor="text1"/>
            <w:sz w:val="28"/>
            <w:szCs w:val="28"/>
            <w:lang w:eastAsia="uk-UA"/>
          </w:rPr>
          <w:t>брокером</w:t>
        </w:r>
      </w:hyperlink>
      <w:r w:rsidRPr="00276013">
        <w:rPr>
          <w:rFonts w:ascii="Times New Roman" w:eastAsia="Times New Roman" w:hAnsi="Times New Roman" w:cs="Times New Roman"/>
          <w:color w:val="000000" w:themeColor="text1"/>
          <w:sz w:val="28"/>
          <w:szCs w:val="28"/>
          <w:lang w:eastAsia="uk-UA"/>
        </w:rPr>
        <w:t>. Він надає своїм клієнтам програмне забезпечення для зв’язку з </w:t>
      </w:r>
      <w:proofErr w:type="spellStart"/>
      <w:r w:rsidRPr="00276013">
        <w:rPr>
          <w:rFonts w:ascii="Times New Roman" w:eastAsia="Times New Roman" w:hAnsi="Times New Roman" w:cs="Times New Roman"/>
          <w:color w:val="000000" w:themeColor="text1"/>
          <w:sz w:val="28"/>
          <w:szCs w:val="28"/>
          <w:lang w:eastAsia="uk-UA"/>
        </w:rPr>
        <w:fldChar w:fldCharType="begin"/>
      </w:r>
      <w:r w:rsidRPr="00276013">
        <w:rPr>
          <w:rFonts w:ascii="Times New Roman" w:eastAsia="Times New Roman" w:hAnsi="Times New Roman" w:cs="Times New Roman"/>
          <w:color w:val="000000" w:themeColor="text1"/>
          <w:sz w:val="28"/>
          <w:szCs w:val="28"/>
          <w:lang w:eastAsia="uk-UA"/>
        </w:rPr>
        <w:instrText xml:space="preserve"> HYPERLINK "https://uk.wikipedia.org/wiki/%D0%91%D1%96%D1%80%D0%B6%D0%B0" \o "Біржа" </w:instrText>
      </w:r>
      <w:r w:rsidRPr="00276013">
        <w:rPr>
          <w:rFonts w:ascii="Times New Roman" w:eastAsia="Times New Roman" w:hAnsi="Times New Roman" w:cs="Times New Roman"/>
          <w:color w:val="000000" w:themeColor="text1"/>
          <w:sz w:val="28"/>
          <w:szCs w:val="28"/>
          <w:lang w:eastAsia="uk-UA"/>
        </w:rPr>
        <w:fldChar w:fldCharType="separate"/>
      </w:r>
      <w:r w:rsidRPr="00276013">
        <w:rPr>
          <w:rFonts w:ascii="Times New Roman" w:eastAsia="Times New Roman" w:hAnsi="Times New Roman" w:cs="Times New Roman"/>
          <w:color w:val="000000" w:themeColor="text1"/>
          <w:sz w:val="28"/>
          <w:szCs w:val="28"/>
          <w:lang w:eastAsia="uk-UA"/>
        </w:rPr>
        <w:t>біржею</w:t>
      </w:r>
      <w:proofErr w:type="spellEnd"/>
      <w:r w:rsidRPr="00276013">
        <w:rPr>
          <w:rFonts w:ascii="Times New Roman" w:eastAsia="Times New Roman" w:hAnsi="Times New Roman" w:cs="Times New Roman"/>
          <w:color w:val="000000" w:themeColor="text1"/>
          <w:sz w:val="28"/>
          <w:szCs w:val="28"/>
          <w:lang w:eastAsia="uk-UA"/>
        </w:rPr>
        <w:fldChar w:fldCharType="end"/>
      </w:r>
      <w:r w:rsidRPr="00276013">
        <w:rPr>
          <w:rFonts w:ascii="Times New Roman" w:eastAsia="Times New Roman" w:hAnsi="Times New Roman" w:cs="Times New Roman"/>
          <w:color w:val="000000" w:themeColor="text1"/>
          <w:sz w:val="28"/>
          <w:szCs w:val="28"/>
          <w:lang w:eastAsia="uk-UA"/>
        </w:rPr>
        <w:t> для проведення торгів і здійснює технічну підтримку даної діяльності.</w:t>
      </w:r>
    </w:p>
    <w:p w:rsidR="00276013" w:rsidRPr="00276013" w:rsidRDefault="00276013" w:rsidP="00276013">
      <w:pPr>
        <w:shd w:val="clear" w:color="auto" w:fill="FFFFFF"/>
        <w:spacing w:after="0" w:line="240" w:lineRule="auto"/>
        <w:ind w:firstLine="567"/>
        <w:contextualSpacing/>
        <w:rPr>
          <w:rFonts w:ascii="Times New Roman" w:eastAsia="Times New Roman" w:hAnsi="Times New Roman" w:cs="Times New Roman"/>
          <w:color w:val="000000" w:themeColor="text1"/>
          <w:sz w:val="28"/>
          <w:szCs w:val="28"/>
          <w:lang w:eastAsia="uk-UA"/>
        </w:rPr>
      </w:pPr>
      <w:hyperlink r:id="rId9" w:history="1">
        <w:r w:rsidRPr="00276013">
          <w:rPr>
            <w:rFonts w:ascii="Times New Roman" w:eastAsia="Times New Roman" w:hAnsi="Times New Roman" w:cs="Times New Roman"/>
            <w:color w:val="000000" w:themeColor="text1"/>
            <w:sz w:val="28"/>
            <w:szCs w:val="28"/>
            <w:lang w:eastAsia="uk-UA"/>
          </w:rPr>
          <w:t>http://univer.ua/ru/demo-trading/</w:t>
        </w:r>
      </w:hyperlink>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hyperlink r:id="rId10" w:history="1">
        <w:r w:rsidRPr="00276013">
          <w:rPr>
            <w:rFonts w:ascii="Times New Roman" w:eastAsia="Times New Roman" w:hAnsi="Times New Roman" w:cs="Times New Roman"/>
            <w:color w:val="000000" w:themeColor="text1"/>
            <w:sz w:val="28"/>
            <w:szCs w:val="28"/>
            <w:lang w:eastAsia="uk-UA"/>
          </w:rPr>
          <w:t>http://www.admiralmarkets.com.ua/trader/open-demo</w:t>
        </w:r>
      </w:hyperlink>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Головна перевага Інтернет-</w:t>
      </w:r>
      <w:proofErr w:type="spellStart"/>
      <w:r w:rsidRPr="00276013">
        <w:rPr>
          <w:rFonts w:ascii="Times New Roman" w:eastAsia="Times New Roman" w:hAnsi="Times New Roman" w:cs="Times New Roman"/>
          <w:color w:val="000000" w:themeColor="text1"/>
          <w:sz w:val="28"/>
          <w:szCs w:val="28"/>
          <w:lang w:eastAsia="uk-UA"/>
        </w:rPr>
        <w:t>трейдингу</w:t>
      </w:r>
      <w:proofErr w:type="spellEnd"/>
      <w:r w:rsidRPr="00276013">
        <w:rPr>
          <w:rFonts w:ascii="Times New Roman" w:eastAsia="Times New Roman" w:hAnsi="Times New Roman" w:cs="Times New Roman"/>
          <w:color w:val="000000" w:themeColor="text1"/>
          <w:sz w:val="28"/>
          <w:szCs w:val="28"/>
          <w:lang w:eastAsia="uk-UA"/>
        </w:rPr>
        <w:t xml:space="preserve"> – це можливість непрофесійних приватних інвесторів вкладати гроші у прибуткові активи. Електронні брокерські системи відкривають доступ на фінансовий ринок середнім і дрібним банкам, забезпечуючи оперативний аналіз операцій на фінансових ринках, швидке оцінювання можливих прибутків і ризиків на різних сегментах ринку.</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i/>
          <w:iCs/>
          <w:color w:val="000000" w:themeColor="text1"/>
          <w:sz w:val="28"/>
          <w:szCs w:val="28"/>
          <w:lang w:eastAsia="uk-UA"/>
        </w:rPr>
        <w:t> </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i/>
          <w:iCs/>
          <w:color w:val="000000" w:themeColor="text1"/>
          <w:sz w:val="28"/>
          <w:szCs w:val="28"/>
          <w:lang w:eastAsia="uk-UA"/>
        </w:rPr>
        <w:t xml:space="preserve">3.4. </w:t>
      </w:r>
      <w:proofErr w:type="spellStart"/>
      <w:r w:rsidRPr="00276013">
        <w:rPr>
          <w:rFonts w:ascii="Times New Roman" w:eastAsia="Times New Roman" w:hAnsi="Times New Roman" w:cs="Times New Roman"/>
          <w:b/>
          <w:bCs/>
          <w:i/>
          <w:iCs/>
          <w:color w:val="000000" w:themeColor="text1"/>
          <w:sz w:val="28"/>
          <w:szCs w:val="28"/>
          <w:lang w:eastAsia="uk-UA"/>
        </w:rPr>
        <w:t>Internet</w:t>
      </w:r>
      <w:proofErr w:type="spellEnd"/>
      <w:r w:rsidRPr="00276013">
        <w:rPr>
          <w:rFonts w:ascii="Times New Roman" w:eastAsia="Times New Roman" w:hAnsi="Times New Roman" w:cs="Times New Roman"/>
          <w:b/>
          <w:bCs/>
          <w:i/>
          <w:iCs/>
          <w:color w:val="000000" w:themeColor="text1"/>
          <w:sz w:val="28"/>
          <w:szCs w:val="28"/>
          <w:lang w:eastAsia="uk-UA"/>
        </w:rPr>
        <w:t>-аукціони.</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color w:val="000000" w:themeColor="text1"/>
          <w:sz w:val="28"/>
          <w:szCs w:val="28"/>
          <w:shd w:val="clear" w:color="auto" w:fill="FFFFFF"/>
          <w:lang w:eastAsia="uk-UA"/>
        </w:rPr>
        <w:t>Електронний аукціон </w:t>
      </w:r>
      <w:r w:rsidRPr="00276013">
        <w:rPr>
          <w:rFonts w:ascii="Times New Roman" w:eastAsia="Times New Roman" w:hAnsi="Times New Roman" w:cs="Times New Roman"/>
          <w:color w:val="000000" w:themeColor="text1"/>
          <w:sz w:val="28"/>
          <w:szCs w:val="28"/>
          <w:shd w:val="clear" w:color="auto" w:fill="FFFFFF"/>
          <w:lang w:eastAsia="uk-UA"/>
        </w:rPr>
        <w:t>(</w:t>
      </w:r>
      <w:r w:rsidRPr="00276013">
        <w:rPr>
          <w:rFonts w:ascii="Times New Roman" w:eastAsia="Times New Roman" w:hAnsi="Times New Roman" w:cs="Times New Roman"/>
          <w:i/>
          <w:iCs/>
          <w:color w:val="000000" w:themeColor="text1"/>
          <w:sz w:val="28"/>
          <w:szCs w:val="28"/>
          <w:shd w:val="clear" w:color="auto" w:fill="FFFFFF"/>
          <w:lang w:eastAsia="uk-UA"/>
        </w:rPr>
        <w:t>е-аукціон, e-</w:t>
      </w:r>
      <w:proofErr w:type="spellStart"/>
      <w:r w:rsidRPr="00276013">
        <w:rPr>
          <w:rFonts w:ascii="Times New Roman" w:eastAsia="Times New Roman" w:hAnsi="Times New Roman" w:cs="Times New Roman"/>
          <w:i/>
          <w:iCs/>
          <w:color w:val="000000" w:themeColor="text1"/>
          <w:sz w:val="28"/>
          <w:szCs w:val="28"/>
          <w:shd w:val="clear" w:color="auto" w:fill="FFFFFF"/>
          <w:lang w:eastAsia="uk-UA"/>
        </w:rPr>
        <w:t>auction</w:t>
      </w:r>
      <w:proofErr w:type="spellEnd"/>
      <w:r w:rsidRPr="00276013">
        <w:rPr>
          <w:rFonts w:ascii="Times New Roman" w:eastAsia="Times New Roman" w:hAnsi="Times New Roman" w:cs="Times New Roman"/>
          <w:color w:val="000000" w:themeColor="text1"/>
          <w:sz w:val="28"/>
          <w:szCs w:val="28"/>
          <w:shd w:val="clear" w:color="auto" w:fill="FFFFFF"/>
          <w:lang w:eastAsia="uk-UA"/>
        </w:rPr>
        <w:t>) – продаж різноманітних товарів на аукціоні в рамках електронного бізнесу, коли є один продавець і безліч покупців. Зацікавлені в конкретній пропозиції клієнти перераховують продавцеві плату і одержують потрібний продукт протягом відповідного часу.</w:t>
      </w:r>
      <w:r w:rsidRPr="00276013">
        <w:rPr>
          <w:rFonts w:ascii="Times New Roman" w:eastAsia="Times New Roman" w:hAnsi="Times New Roman" w:cs="Times New Roman"/>
          <w:color w:val="000000" w:themeColor="text1"/>
          <w:sz w:val="28"/>
          <w:szCs w:val="28"/>
          <w:lang w:eastAsia="uk-UA"/>
        </w:rPr>
        <w:t> </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hyperlink r:id="rId11" w:history="1">
        <w:r w:rsidRPr="00276013">
          <w:rPr>
            <w:rFonts w:ascii="Times New Roman" w:eastAsia="Times New Roman" w:hAnsi="Times New Roman" w:cs="Times New Roman"/>
            <w:color w:val="000000" w:themeColor="text1"/>
            <w:sz w:val="28"/>
            <w:szCs w:val="28"/>
            <w:shd w:val="clear" w:color="auto" w:fill="FFFFFF"/>
            <w:lang w:eastAsia="uk-UA"/>
          </w:rPr>
          <w:t>http://catalog.i.ua/catalog/893</w:t>
        </w:r>
      </w:hyperlink>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hyperlink r:id="rId12" w:history="1">
        <w:r w:rsidRPr="00276013">
          <w:rPr>
            <w:rFonts w:ascii="Times New Roman" w:eastAsia="Times New Roman" w:hAnsi="Times New Roman" w:cs="Times New Roman"/>
            <w:color w:val="000000" w:themeColor="text1"/>
            <w:sz w:val="28"/>
            <w:szCs w:val="28"/>
            <w:lang w:eastAsia="uk-UA"/>
          </w:rPr>
          <w:t>http://aukro.ua/</w:t>
        </w:r>
      </w:hyperlink>
      <w:r w:rsidRPr="00276013">
        <w:rPr>
          <w:rFonts w:ascii="Times New Roman" w:eastAsia="Times New Roman" w:hAnsi="Times New Roman" w:cs="Times New Roman"/>
          <w:color w:val="000000" w:themeColor="text1"/>
          <w:sz w:val="28"/>
          <w:szCs w:val="28"/>
          <w:lang w:eastAsia="uk-UA"/>
        </w:rPr>
        <w:t> </w:t>
      </w:r>
      <w:hyperlink r:id="rId13" w:history="1">
        <w:r w:rsidRPr="00276013">
          <w:rPr>
            <w:rFonts w:ascii="Times New Roman" w:eastAsia="Times New Roman" w:hAnsi="Times New Roman" w:cs="Times New Roman"/>
            <w:color w:val="000000" w:themeColor="text1"/>
            <w:sz w:val="28"/>
            <w:szCs w:val="28"/>
            <w:lang w:eastAsia="uk-UA"/>
          </w:rPr>
          <w:t>http://catalog.i.ua/</w:t>
        </w:r>
      </w:hyperlink>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hyperlink r:id="rId14" w:history="1">
        <w:r w:rsidRPr="00276013">
          <w:rPr>
            <w:rFonts w:ascii="Times New Roman" w:eastAsia="Times New Roman" w:hAnsi="Times New Roman" w:cs="Times New Roman"/>
            <w:color w:val="000000" w:themeColor="text1"/>
            <w:sz w:val="28"/>
            <w:szCs w:val="28"/>
            <w:lang w:eastAsia="uk-UA"/>
          </w:rPr>
          <w:t>http://auction.club.co.ua/</w:t>
        </w:r>
      </w:hyperlink>
      <w:r w:rsidRPr="00276013">
        <w:rPr>
          <w:rFonts w:ascii="Times New Roman" w:eastAsia="Times New Roman" w:hAnsi="Times New Roman" w:cs="Times New Roman"/>
          <w:color w:val="000000" w:themeColor="text1"/>
          <w:sz w:val="28"/>
          <w:szCs w:val="28"/>
          <w:lang w:eastAsia="uk-UA"/>
        </w:rPr>
        <w:t>      </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w:t>
      </w:r>
      <w:hyperlink r:id="rId15" w:history="1">
        <w:r w:rsidRPr="00276013">
          <w:rPr>
            <w:rFonts w:ascii="Times New Roman" w:eastAsia="Times New Roman" w:hAnsi="Times New Roman" w:cs="Times New Roman"/>
            <w:color w:val="000000" w:themeColor="text1"/>
            <w:sz w:val="28"/>
            <w:szCs w:val="28"/>
            <w:lang w:eastAsia="uk-UA"/>
          </w:rPr>
          <w:t>http://iblack.com.ua/</w:t>
        </w:r>
      </w:hyperlink>
      <w:r w:rsidRPr="00276013">
        <w:rPr>
          <w:rFonts w:ascii="Times New Roman" w:eastAsia="Times New Roman" w:hAnsi="Times New Roman" w:cs="Times New Roman"/>
          <w:color w:val="000000" w:themeColor="text1"/>
          <w:sz w:val="28"/>
          <w:szCs w:val="28"/>
          <w:lang w:eastAsia="uk-UA"/>
        </w:rPr>
        <w:t> </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Українська електронна торгова площадка:</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w:t>
      </w:r>
      <w:hyperlink r:id="rId16" w:history="1">
        <w:r w:rsidRPr="00276013">
          <w:rPr>
            <w:rFonts w:ascii="Times New Roman" w:eastAsia="Times New Roman" w:hAnsi="Times New Roman" w:cs="Times New Roman"/>
            <w:color w:val="000000" w:themeColor="text1"/>
            <w:sz w:val="28"/>
            <w:szCs w:val="28"/>
            <w:lang w:eastAsia="uk-UA"/>
          </w:rPr>
          <w:t>http://www.uetp.com.ua/electronic_trade/commercial_purchases/auction/</w:t>
        </w:r>
      </w:hyperlink>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Українська універсальна біржа    </w:t>
      </w:r>
      <w:hyperlink r:id="rId17" w:history="1">
        <w:r w:rsidRPr="00276013">
          <w:rPr>
            <w:rFonts w:ascii="Times New Roman" w:eastAsia="Times New Roman" w:hAnsi="Times New Roman" w:cs="Times New Roman"/>
            <w:color w:val="000000" w:themeColor="text1"/>
            <w:sz w:val="28"/>
            <w:szCs w:val="28"/>
            <w:lang w:eastAsia="uk-UA"/>
          </w:rPr>
          <w:t>http://uub.com.ua/ets/</w:t>
        </w:r>
      </w:hyperlink>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Особливістю </w:t>
      </w:r>
      <w:proofErr w:type="spellStart"/>
      <w:r w:rsidRPr="00276013">
        <w:rPr>
          <w:rFonts w:ascii="Times New Roman" w:eastAsia="Times New Roman" w:hAnsi="Times New Roman" w:cs="Times New Roman"/>
          <w:b/>
          <w:bCs/>
          <w:color w:val="000000" w:themeColor="text1"/>
          <w:sz w:val="28"/>
          <w:szCs w:val="28"/>
          <w:lang w:eastAsia="uk-UA"/>
        </w:rPr>
        <w:t>Internet</w:t>
      </w:r>
      <w:proofErr w:type="spellEnd"/>
      <w:r w:rsidRPr="00276013">
        <w:rPr>
          <w:rFonts w:ascii="Times New Roman" w:eastAsia="Times New Roman" w:hAnsi="Times New Roman" w:cs="Times New Roman"/>
          <w:b/>
          <w:bCs/>
          <w:color w:val="000000" w:themeColor="text1"/>
          <w:sz w:val="28"/>
          <w:szCs w:val="28"/>
          <w:lang w:eastAsia="uk-UA"/>
        </w:rPr>
        <w:t>-аукціонів</w:t>
      </w:r>
      <w:r w:rsidRPr="00276013">
        <w:rPr>
          <w:rFonts w:ascii="Times New Roman" w:eastAsia="Times New Roman" w:hAnsi="Times New Roman" w:cs="Times New Roman"/>
          <w:color w:val="000000" w:themeColor="text1"/>
          <w:sz w:val="28"/>
          <w:szCs w:val="28"/>
          <w:lang w:eastAsia="uk-UA"/>
        </w:rPr>
        <w:t xml:space="preserve">, або мережевих аукціонів, є те, що вони проводяться в мережі </w:t>
      </w:r>
      <w:proofErr w:type="spellStart"/>
      <w:r w:rsidRPr="00276013">
        <w:rPr>
          <w:rFonts w:ascii="Times New Roman" w:eastAsia="Times New Roman" w:hAnsi="Times New Roman" w:cs="Times New Roman"/>
          <w:color w:val="000000" w:themeColor="text1"/>
          <w:sz w:val="28"/>
          <w:szCs w:val="28"/>
          <w:lang w:eastAsia="uk-UA"/>
        </w:rPr>
        <w:t>Internet</w:t>
      </w:r>
      <w:proofErr w:type="spellEnd"/>
      <w:r w:rsidRPr="00276013">
        <w:rPr>
          <w:rFonts w:ascii="Times New Roman" w:eastAsia="Times New Roman" w:hAnsi="Times New Roman" w:cs="Times New Roman"/>
          <w:color w:val="000000" w:themeColor="text1"/>
          <w:sz w:val="28"/>
          <w:szCs w:val="28"/>
          <w:lang w:eastAsia="uk-UA"/>
        </w:rPr>
        <w:t xml:space="preserve"> з допомогою спеціального програмного забезпечення (бази даних), встановленого на сайті організатора торгів. У 1998 р. в американських мережевих аукціонах купівлю здійснили 1,2 млн. осіб. </w:t>
      </w:r>
      <w:proofErr w:type="spellStart"/>
      <w:r w:rsidRPr="00276013">
        <w:rPr>
          <w:rFonts w:ascii="Times New Roman" w:eastAsia="Times New Roman" w:hAnsi="Times New Roman" w:cs="Times New Roman"/>
          <w:color w:val="000000" w:themeColor="text1"/>
          <w:sz w:val="28"/>
          <w:szCs w:val="28"/>
          <w:lang w:eastAsia="uk-UA"/>
        </w:rPr>
        <w:t>Internet</w:t>
      </w:r>
      <w:proofErr w:type="spellEnd"/>
      <w:r w:rsidRPr="00276013">
        <w:rPr>
          <w:rFonts w:ascii="Times New Roman" w:eastAsia="Times New Roman" w:hAnsi="Times New Roman" w:cs="Times New Roman"/>
          <w:color w:val="000000" w:themeColor="text1"/>
          <w:sz w:val="28"/>
          <w:szCs w:val="28"/>
          <w:lang w:eastAsia="uk-UA"/>
        </w:rPr>
        <w:t xml:space="preserve">-аукціони дають користувачам можливість не тільки реалізувати товари і послуги через </w:t>
      </w:r>
      <w:proofErr w:type="spellStart"/>
      <w:r w:rsidRPr="00276013">
        <w:rPr>
          <w:rFonts w:ascii="Times New Roman" w:eastAsia="Times New Roman" w:hAnsi="Times New Roman" w:cs="Times New Roman"/>
          <w:color w:val="000000" w:themeColor="text1"/>
          <w:sz w:val="28"/>
          <w:szCs w:val="28"/>
          <w:lang w:eastAsia="uk-UA"/>
        </w:rPr>
        <w:t>Internet</w:t>
      </w:r>
      <w:proofErr w:type="spellEnd"/>
      <w:r w:rsidRPr="00276013">
        <w:rPr>
          <w:rFonts w:ascii="Times New Roman" w:eastAsia="Times New Roman" w:hAnsi="Times New Roman" w:cs="Times New Roman"/>
          <w:color w:val="000000" w:themeColor="text1"/>
          <w:sz w:val="28"/>
          <w:szCs w:val="28"/>
          <w:lang w:eastAsia="uk-UA"/>
        </w:rPr>
        <w:t>, а й здійснювати їх тестові продажі. Значна кількість компаній використовують їх як інструмент маркетингової оцінки, з допомогою якого можна визначити розмір початкового попиту і ринкову ціну для нового продукту.</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color w:val="000000" w:themeColor="text1"/>
          <w:sz w:val="28"/>
          <w:szCs w:val="28"/>
          <w:shd w:val="clear" w:color="auto" w:fill="FFFFFF"/>
          <w:lang w:eastAsia="uk-UA"/>
        </w:rPr>
        <w:t>Інтернет-аукціон – </w:t>
      </w:r>
      <w:r w:rsidRPr="00276013">
        <w:rPr>
          <w:rFonts w:ascii="Times New Roman" w:eastAsia="Times New Roman" w:hAnsi="Times New Roman" w:cs="Times New Roman"/>
          <w:color w:val="000000" w:themeColor="text1"/>
          <w:sz w:val="28"/>
          <w:szCs w:val="28"/>
          <w:shd w:val="clear" w:color="auto" w:fill="FFFFFF"/>
          <w:lang w:eastAsia="uk-UA"/>
        </w:rPr>
        <w:t>аукціон, що відбувається у мережі </w:t>
      </w:r>
      <w:hyperlink r:id="rId18" w:tooltip="Інтернет" w:history="1">
        <w:r w:rsidRPr="00276013">
          <w:rPr>
            <w:rFonts w:ascii="Times New Roman" w:eastAsia="Times New Roman" w:hAnsi="Times New Roman" w:cs="Times New Roman"/>
            <w:color w:val="000000" w:themeColor="text1"/>
            <w:sz w:val="28"/>
            <w:szCs w:val="28"/>
            <w:shd w:val="clear" w:color="auto" w:fill="FFFFFF"/>
            <w:lang w:eastAsia="uk-UA"/>
          </w:rPr>
          <w:t>інтернет</w:t>
        </w:r>
      </w:hyperlink>
      <w:r w:rsidRPr="00276013">
        <w:rPr>
          <w:rFonts w:ascii="Times New Roman" w:eastAsia="Times New Roman" w:hAnsi="Times New Roman" w:cs="Times New Roman"/>
          <w:color w:val="000000" w:themeColor="text1"/>
          <w:sz w:val="28"/>
          <w:szCs w:val="28"/>
          <w:shd w:val="clear" w:color="auto" w:fill="FFFFFF"/>
          <w:lang w:eastAsia="uk-UA"/>
        </w:rPr>
        <w:t xml:space="preserve">, учасники якого </w:t>
      </w:r>
      <w:proofErr w:type="spellStart"/>
      <w:r w:rsidRPr="00276013">
        <w:rPr>
          <w:rFonts w:ascii="Times New Roman" w:eastAsia="Times New Roman" w:hAnsi="Times New Roman" w:cs="Times New Roman"/>
          <w:color w:val="000000" w:themeColor="text1"/>
          <w:sz w:val="28"/>
          <w:szCs w:val="28"/>
          <w:shd w:val="clear" w:color="auto" w:fill="FFFFFF"/>
          <w:lang w:eastAsia="uk-UA"/>
        </w:rPr>
        <w:t>дистанційовані</w:t>
      </w:r>
      <w:proofErr w:type="spellEnd"/>
      <w:r w:rsidRPr="00276013">
        <w:rPr>
          <w:rFonts w:ascii="Times New Roman" w:eastAsia="Times New Roman" w:hAnsi="Times New Roman" w:cs="Times New Roman"/>
          <w:color w:val="000000" w:themeColor="text1"/>
          <w:sz w:val="28"/>
          <w:szCs w:val="28"/>
          <w:shd w:val="clear" w:color="auto" w:fill="FFFFFF"/>
          <w:lang w:eastAsia="uk-UA"/>
        </w:rPr>
        <w:t xml:space="preserve"> один від одного. На продаж можуть бути виставлені будь-які товари та послуги, від побутової техніки</w:t>
      </w:r>
      <w:r w:rsidRPr="00276013">
        <w:rPr>
          <w:rFonts w:ascii="Times New Roman" w:eastAsia="Times New Roman" w:hAnsi="Times New Roman" w:cs="Times New Roman"/>
          <w:color w:val="000000" w:themeColor="text1"/>
          <w:sz w:val="28"/>
          <w:szCs w:val="28"/>
          <w:lang w:eastAsia="uk-UA"/>
        </w:rPr>
        <w:t> </w:t>
      </w:r>
      <w:r w:rsidRPr="00276013">
        <w:rPr>
          <w:rFonts w:ascii="Times New Roman" w:eastAsia="Times New Roman" w:hAnsi="Times New Roman" w:cs="Times New Roman"/>
          <w:color w:val="000000" w:themeColor="text1"/>
          <w:sz w:val="28"/>
          <w:szCs w:val="28"/>
          <w:shd w:val="clear" w:color="auto" w:fill="FFFFFF"/>
          <w:lang w:eastAsia="uk-UA"/>
        </w:rPr>
        <w:t>до ідей, проектів</w:t>
      </w:r>
      <w:r w:rsidRPr="00276013">
        <w:rPr>
          <w:rFonts w:ascii="Times New Roman" w:eastAsia="Times New Roman" w:hAnsi="Times New Roman" w:cs="Times New Roman"/>
          <w:color w:val="000000" w:themeColor="text1"/>
          <w:sz w:val="28"/>
          <w:szCs w:val="28"/>
          <w:lang w:eastAsia="uk-UA"/>
        </w:rPr>
        <w:t> </w:t>
      </w:r>
      <w:r w:rsidRPr="00276013">
        <w:rPr>
          <w:rFonts w:ascii="Times New Roman" w:eastAsia="Times New Roman" w:hAnsi="Times New Roman" w:cs="Times New Roman"/>
          <w:color w:val="000000" w:themeColor="text1"/>
          <w:sz w:val="28"/>
          <w:szCs w:val="28"/>
          <w:shd w:val="clear" w:color="auto" w:fill="FFFFFF"/>
          <w:lang w:eastAsia="uk-UA"/>
        </w:rPr>
        <w:t>тощо. Перевагою інтернет-аукціону є легкий доступ до участі у ньому всіх користувачів.</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xml:space="preserve">Організація і проведення аукціонів в Інтернет зробили аукціон більш демократичним, дозволивши кожному торгуватися за будь-яку річ, яка виставляється на торги. Електронні аукціони надають усім охочим можливість </w:t>
      </w:r>
      <w:r w:rsidRPr="00276013">
        <w:rPr>
          <w:rFonts w:ascii="Times New Roman" w:eastAsia="Times New Roman" w:hAnsi="Times New Roman" w:cs="Times New Roman"/>
          <w:color w:val="000000" w:themeColor="text1"/>
          <w:sz w:val="28"/>
          <w:szCs w:val="28"/>
          <w:lang w:eastAsia="uk-UA"/>
        </w:rPr>
        <w:lastRenderedPageBreak/>
        <w:t xml:space="preserve">виставляти на своїх </w:t>
      </w:r>
      <w:proofErr w:type="spellStart"/>
      <w:r w:rsidRPr="00276013">
        <w:rPr>
          <w:rFonts w:ascii="Times New Roman" w:eastAsia="Times New Roman" w:hAnsi="Times New Roman" w:cs="Times New Roman"/>
          <w:color w:val="000000" w:themeColor="text1"/>
          <w:sz w:val="28"/>
          <w:szCs w:val="28"/>
          <w:lang w:eastAsia="uk-UA"/>
        </w:rPr>
        <w:t>web</w:t>
      </w:r>
      <w:proofErr w:type="spellEnd"/>
      <w:r w:rsidRPr="00276013">
        <w:rPr>
          <w:rFonts w:ascii="Times New Roman" w:eastAsia="Times New Roman" w:hAnsi="Times New Roman" w:cs="Times New Roman"/>
          <w:color w:val="000000" w:themeColor="text1"/>
          <w:sz w:val="28"/>
          <w:szCs w:val="28"/>
          <w:lang w:eastAsia="uk-UA"/>
        </w:rPr>
        <w:t>-сторінках майно, яке б вони хотіли продати. Сайти забезпечують інфраструктуру для обміну товарами за моделлю аукціону, коли ціна встановлюється на основі попиту. В цілому Інтернет поступово витісняє концепцію жорстких цін - їх змінює ціноутворення в динаміці.</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i/>
          <w:iCs/>
          <w:color w:val="000000" w:themeColor="text1"/>
          <w:sz w:val="28"/>
          <w:szCs w:val="28"/>
          <w:lang w:eastAsia="uk-UA"/>
        </w:rPr>
        <w:t> </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i/>
          <w:iCs/>
          <w:color w:val="000000" w:themeColor="text1"/>
          <w:sz w:val="28"/>
          <w:szCs w:val="28"/>
          <w:lang w:eastAsia="uk-UA"/>
        </w:rPr>
        <w:t>3.5. Електронна пошта.</w:t>
      </w:r>
      <w:r w:rsidRPr="00276013">
        <w:rPr>
          <w:rFonts w:ascii="Times New Roman" w:eastAsia="Times New Roman" w:hAnsi="Times New Roman" w:cs="Times New Roman"/>
          <w:color w:val="000000" w:themeColor="text1"/>
          <w:sz w:val="28"/>
          <w:szCs w:val="28"/>
          <w:lang w:eastAsia="uk-UA"/>
        </w:rPr>
        <w:t> Поштові служби і телекомунікаційні компанії поступаються своєю частиною ринків електронним комунікаціям, особливо – електронній пошті.</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Електронна пошта суміщає переваги телефону і листа. Інтернет надає можливість миттєвого контакту у письмовій формі. Завдяки можливостям електронної пошти компанії забезпечують процеси менеджменту між підрозділами й окремими працівниками.</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i/>
          <w:iCs/>
          <w:color w:val="000000" w:themeColor="text1"/>
          <w:sz w:val="28"/>
          <w:szCs w:val="28"/>
          <w:lang w:eastAsia="uk-UA"/>
        </w:rPr>
        <w:t> </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i/>
          <w:iCs/>
          <w:color w:val="000000" w:themeColor="text1"/>
          <w:sz w:val="28"/>
          <w:szCs w:val="28"/>
          <w:lang w:eastAsia="uk-UA"/>
        </w:rPr>
        <w:t>3.6. Електронні бюро</w:t>
      </w:r>
      <w:r w:rsidRPr="00276013">
        <w:rPr>
          <w:rFonts w:ascii="Times New Roman" w:eastAsia="Times New Roman" w:hAnsi="Times New Roman" w:cs="Times New Roman"/>
          <w:color w:val="000000" w:themeColor="text1"/>
          <w:sz w:val="28"/>
          <w:szCs w:val="28"/>
          <w:lang w:eastAsia="uk-UA"/>
        </w:rPr>
        <w:t xml:space="preserve">. За останні декілька років різко змінився стиль проведення науково- дослідних і дослідно-конструкторських робіт. </w:t>
      </w:r>
      <w:proofErr w:type="spellStart"/>
      <w:r w:rsidRPr="00276013">
        <w:rPr>
          <w:rFonts w:ascii="Times New Roman" w:eastAsia="Times New Roman" w:hAnsi="Times New Roman" w:cs="Times New Roman"/>
          <w:color w:val="000000" w:themeColor="text1"/>
          <w:sz w:val="28"/>
          <w:szCs w:val="28"/>
          <w:lang w:eastAsia="uk-UA"/>
        </w:rPr>
        <w:t>Iнтернет</w:t>
      </w:r>
      <w:proofErr w:type="spellEnd"/>
      <w:r w:rsidRPr="00276013">
        <w:rPr>
          <w:rFonts w:ascii="Times New Roman" w:eastAsia="Times New Roman" w:hAnsi="Times New Roman" w:cs="Times New Roman"/>
          <w:color w:val="000000" w:themeColor="text1"/>
          <w:sz w:val="28"/>
          <w:szCs w:val="28"/>
          <w:lang w:eastAsia="uk-UA"/>
        </w:rPr>
        <w:t xml:space="preserve"> змінив швидкість розробки, </w:t>
      </w:r>
      <w:proofErr w:type="spellStart"/>
      <w:r w:rsidRPr="00276013">
        <w:rPr>
          <w:rFonts w:ascii="Times New Roman" w:eastAsia="Times New Roman" w:hAnsi="Times New Roman" w:cs="Times New Roman"/>
          <w:color w:val="000000" w:themeColor="text1"/>
          <w:sz w:val="28"/>
          <w:szCs w:val="28"/>
          <w:lang w:eastAsia="uk-UA"/>
        </w:rPr>
        <w:t>суміщуючи</w:t>
      </w:r>
      <w:proofErr w:type="spellEnd"/>
      <w:r w:rsidRPr="00276013">
        <w:rPr>
          <w:rFonts w:ascii="Times New Roman" w:eastAsia="Times New Roman" w:hAnsi="Times New Roman" w:cs="Times New Roman"/>
          <w:color w:val="000000" w:themeColor="text1"/>
          <w:sz w:val="28"/>
          <w:szCs w:val="28"/>
          <w:lang w:eastAsia="uk-UA"/>
        </w:rPr>
        <w:t xml:space="preserve"> їх з можливостями </w:t>
      </w:r>
      <w:proofErr w:type="spellStart"/>
      <w:r w:rsidRPr="00276013">
        <w:rPr>
          <w:rFonts w:ascii="Times New Roman" w:eastAsia="Times New Roman" w:hAnsi="Times New Roman" w:cs="Times New Roman"/>
          <w:color w:val="000000" w:themeColor="text1"/>
          <w:sz w:val="28"/>
          <w:szCs w:val="28"/>
          <w:lang w:eastAsia="uk-UA"/>
        </w:rPr>
        <w:t>Iнтернет</w:t>
      </w:r>
      <w:proofErr w:type="spellEnd"/>
      <w:r w:rsidRPr="00276013">
        <w:rPr>
          <w:rFonts w:ascii="Times New Roman" w:eastAsia="Times New Roman" w:hAnsi="Times New Roman" w:cs="Times New Roman"/>
          <w:color w:val="000000" w:themeColor="text1"/>
          <w:sz w:val="28"/>
          <w:szCs w:val="28"/>
          <w:lang w:eastAsia="uk-UA"/>
        </w:rPr>
        <w:t>-технологій. Завдяки Інтернет можна удосконалювати технічні розробки, пропонуючи взяти в них участь фахівцям з різних країн світу, незалежно від місцезнаходження.</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Відмінно зарекомендували себе відкриті інженерні розробки і програмні засоби (проекти і програми, не пов'язані обмеженнями на подальшу модифікацію і розповсюдження зі збереженням інформації про первинне авторство і внесені зміни). Будь-який користувач може взяти участь у роботі над ними і додати щось від себе.</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i/>
          <w:iCs/>
          <w:color w:val="000000" w:themeColor="text1"/>
          <w:sz w:val="28"/>
          <w:szCs w:val="28"/>
          <w:lang w:eastAsia="uk-UA"/>
        </w:rPr>
        <w:t>Електронні  моли. </w:t>
      </w:r>
      <w:r w:rsidRPr="00276013">
        <w:rPr>
          <w:rFonts w:ascii="Times New Roman" w:eastAsia="Times New Roman" w:hAnsi="Times New Roman" w:cs="Times New Roman"/>
          <w:color w:val="000000" w:themeColor="text1"/>
          <w:sz w:val="28"/>
          <w:szCs w:val="28"/>
          <w:lang w:eastAsia="uk-UA"/>
        </w:rPr>
        <w:t xml:space="preserve">Новою перспективною формою </w:t>
      </w:r>
      <w:proofErr w:type="spellStart"/>
      <w:r w:rsidRPr="00276013">
        <w:rPr>
          <w:rFonts w:ascii="Times New Roman" w:eastAsia="Times New Roman" w:hAnsi="Times New Roman" w:cs="Times New Roman"/>
          <w:color w:val="000000" w:themeColor="text1"/>
          <w:sz w:val="28"/>
          <w:szCs w:val="28"/>
          <w:lang w:eastAsia="uk-UA"/>
        </w:rPr>
        <w:t>Internet</w:t>
      </w:r>
      <w:proofErr w:type="spellEnd"/>
      <w:r w:rsidRPr="00276013">
        <w:rPr>
          <w:rFonts w:ascii="Times New Roman" w:eastAsia="Times New Roman" w:hAnsi="Times New Roman" w:cs="Times New Roman"/>
          <w:color w:val="000000" w:themeColor="text1"/>
          <w:sz w:val="28"/>
          <w:szCs w:val="28"/>
          <w:lang w:eastAsia="uk-UA"/>
        </w:rPr>
        <w:t xml:space="preserve">-торгівлі є модель електронного </w:t>
      </w:r>
      <w:proofErr w:type="spellStart"/>
      <w:r w:rsidRPr="00276013">
        <w:rPr>
          <w:rFonts w:ascii="Times New Roman" w:eastAsia="Times New Roman" w:hAnsi="Times New Roman" w:cs="Times New Roman"/>
          <w:color w:val="000000" w:themeColor="text1"/>
          <w:sz w:val="28"/>
          <w:szCs w:val="28"/>
          <w:lang w:eastAsia="uk-UA"/>
        </w:rPr>
        <w:t>молу</w:t>
      </w:r>
      <w:proofErr w:type="spellEnd"/>
      <w:r w:rsidRPr="00276013">
        <w:rPr>
          <w:rFonts w:ascii="Times New Roman" w:eastAsia="Times New Roman" w:hAnsi="Times New Roman" w:cs="Times New Roman"/>
          <w:color w:val="000000" w:themeColor="text1"/>
          <w:sz w:val="28"/>
          <w:szCs w:val="28"/>
          <w:lang w:eastAsia="uk-UA"/>
        </w:rPr>
        <w:t xml:space="preserve"> (електронний торговельний центр,</w:t>
      </w:r>
      <w:r w:rsidRPr="00276013">
        <w:rPr>
          <w:rFonts w:ascii="Times New Roman" w:eastAsia="Times New Roman" w:hAnsi="Times New Roman" w:cs="Times New Roman"/>
          <w:color w:val="000000" w:themeColor="text1"/>
          <w:sz w:val="28"/>
          <w:szCs w:val="28"/>
          <w:shd w:val="clear" w:color="auto" w:fill="FFFFFF"/>
          <w:lang w:eastAsia="uk-UA"/>
        </w:rPr>
        <w:t> </w:t>
      </w:r>
      <w:proofErr w:type="spellStart"/>
      <w:r w:rsidRPr="00276013">
        <w:rPr>
          <w:rFonts w:ascii="Times New Roman" w:eastAsia="Times New Roman" w:hAnsi="Times New Roman" w:cs="Times New Roman"/>
          <w:color w:val="000000" w:themeColor="text1"/>
          <w:sz w:val="28"/>
          <w:szCs w:val="28"/>
          <w:shd w:val="clear" w:color="auto" w:fill="FFFFFF"/>
          <w:lang w:eastAsia="uk-UA"/>
        </w:rPr>
        <w:t>Web</w:t>
      </w:r>
      <w:proofErr w:type="spellEnd"/>
      <w:r w:rsidRPr="00276013">
        <w:rPr>
          <w:rFonts w:ascii="Times New Roman" w:eastAsia="Times New Roman" w:hAnsi="Times New Roman" w:cs="Times New Roman"/>
          <w:color w:val="000000" w:themeColor="text1"/>
          <w:sz w:val="28"/>
          <w:szCs w:val="28"/>
          <w:shd w:val="clear" w:color="auto" w:fill="FFFFFF"/>
          <w:lang w:eastAsia="uk-UA"/>
        </w:rPr>
        <w:t>-сайт, який містить значну кількість електронних крамниць та каталогів, об'єднаних загальним місцем розташування (в деяких випадках - під однією відомою маркою), що спільно виконують додаткові функції)</w:t>
      </w:r>
      <w:r w:rsidRPr="00276013">
        <w:rPr>
          <w:rFonts w:ascii="Times New Roman" w:eastAsia="Times New Roman" w:hAnsi="Times New Roman" w:cs="Times New Roman"/>
          <w:color w:val="000000" w:themeColor="text1"/>
          <w:sz w:val="28"/>
          <w:szCs w:val="28"/>
          <w:lang w:eastAsia="uk-UA"/>
        </w:rPr>
        <w:t>.</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i/>
          <w:iCs/>
          <w:color w:val="000000" w:themeColor="text1"/>
          <w:sz w:val="28"/>
          <w:szCs w:val="28"/>
          <w:lang w:eastAsia="uk-UA"/>
        </w:rPr>
        <w:t> </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i/>
          <w:iCs/>
          <w:color w:val="000000" w:themeColor="text1"/>
          <w:sz w:val="28"/>
          <w:szCs w:val="28"/>
          <w:lang w:eastAsia="uk-UA"/>
        </w:rPr>
        <w:t>3.7. Електронні страхові послуги.</w:t>
      </w:r>
      <w:r w:rsidRPr="00276013">
        <w:rPr>
          <w:rFonts w:ascii="Times New Roman" w:eastAsia="Times New Roman" w:hAnsi="Times New Roman" w:cs="Times New Roman"/>
          <w:b/>
          <w:bCs/>
          <w:color w:val="000000" w:themeColor="text1"/>
          <w:sz w:val="28"/>
          <w:szCs w:val="28"/>
          <w:lang w:eastAsia="uk-UA"/>
        </w:rPr>
        <w:t> </w:t>
      </w:r>
      <w:r w:rsidRPr="00276013">
        <w:rPr>
          <w:rFonts w:ascii="Times New Roman" w:eastAsia="Times New Roman" w:hAnsi="Times New Roman" w:cs="Times New Roman"/>
          <w:color w:val="000000" w:themeColor="text1"/>
          <w:sz w:val="28"/>
          <w:szCs w:val="28"/>
          <w:lang w:eastAsia="uk-UA"/>
        </w:rPr>
        <w:t>Об'єктами купівлі-продажу на страховому ринку виступають достатньо специфічні товари – страхові послуги. Основні споживачі ринку – юридичні і фізичні особи. Саме для них фінансові компанії розробляють страхові продукти, визначають програму страхування, формують попит і пропозицію на свої послуги. У процесі здійснення страхування формується страховий поліс та підписується відповідний договір між клієнтом і страховою компанією.</w:t>
      </w:r>
    </w:p>
    <w:p w:rsidR="00276013" w:rsidRPr="00276013" w:rsidRDefault="00276013" w:rsidP="00276013">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i/>
          <w:iCs/>
          <w:color w:val="000000" w:themeColor="text1"/>
          <w:sz w:val="28"/>
          <w:szCs w:val="28"/>
          <w:lang w:eastAsia="uk-UA"/>
        </w:rPr>
        <w:t>Інтернет-страхування</w:t>
      </w:r>
      <w:r w:rsidRPr="00276013">
        <w:rPr>
          <w:rFonts w:ascii="Times New Roman" w:eastAsia="Times New Roman" w:hAnsi="Times New Roman" w:cs="Times New Roman"/>
          <w:color w:val="000000" w:themeColor="text1"/>
          <w:sz w:val="28"/>
          <w:szCs w:val="28"/>
          <w:lang w:eastAsia="uk-UA"/>
        </w:rPr>
        <w:t> – це вид взаємодії між страховою компанією і клієнтом, коли до мережі Інтернет виносяться бізнес-процеси, які виникають у ході маркетингу страхових продуктів, продажу їх клієнтам, і при виконанні сторонами взаємних зобов'язань згідно з укладеною угодою.</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Враховуючи процеси глобалізації світового ринку страхування, характерними для розвитку ринку послуг в Україні стануть такі основні тенденції: інтеграція і рух страхових компаній в інші сфери фінансових послуг, розширення набору страхових продуктів, збільшення кількості іноземних страховиків, задіяних у загальних проектах, цей сегмент ринку ще тільки зароджується і суттєво відстає навіть від страхового ринку Росії. </w:t>
      </w:r>
      <w:hyperlink r:id="rId19" w:history="1">
        <w:r w:rsidRPr="00276013">
          <w:rPr>
            <w:rFonts w:ascii="Times New Roman" w:eastAsia="Times New Roman" w:hAnsi="Times New Roman" w:cs="Times New Roman"/>
            <w:color w:val="000000" w:themeColor="text1"/>
            <w:sz w:val="28"/>
            <w:szCs w:val="28"/>
            <w:shd w:val="clear" w:color="auto" w:fill="FFFFFF"/>
            <w:lang w:eastAsia="uk-UA"/>
          </w:rPr>
          <w:t>http://www.ostra.com.ua/ru/</w:t>
        </w:r>
      </w:hyperlink>
      <w:r w:rsidRPr="00276013">
        <w:rPr>
          <w:rFonts w:ascii="Times New Roman" w:eastAsia="Times New Roman" w:hAnsi="Times New Roman" w:cs="Times New Roman"/>
          <w:color w:val="000000" w:themeColor="text1"/>
          <w:sz w:val="28"/>
          <w:szCs w:val="28"/>
          <w:shd w:val="clear" w:color="auto" w:fill="FFFFFF"/>
          <w:lang w:eastAsia="uk-UA"/>
        </w:rPr>
        <w:t> ,  </w:t>
      </w:r>
      <w:hyperlink r:id="rId20" w:history="1">
        <w:r w:rsidRPr="00276013">
          <w:rPr>
            <w:rFonts w:ascii="Times New Roman" w:eastAsia="Times New Roman" w:hAnsi="Times New Roman" w:cs="Times New Roman"/>
            <w:color w:val="000000" w:themeColor="text1"/>
            <w:sz w:val="28"/>
            <w:szCs w:val="28"/>
            <w:lang w:eastAsia="uk-UA"/>
          </w:rPr>
          <w:t>http://www.aska.com.ua/</w:t>
        </w:r>
      </w:hyperlink>
    </w:p>
    <w:p w:rsidR="00276013" w:rsidRPr="00276013" w:rsidRDefault="00276013" w:rsidP="00276013">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lastRenderedPageBreak/>
        <w:t>Інтернет-страхування має як переваги, так і недоліки, порівняно з традиційним страховим обслуговуванням (табл. 3.1).</w:t>
      </w:r>
    </w:p>
    <w:p w:rsidR="00276013" w:rsidRPr="00276013" w:rsidRDefault="00276013" w:rsidP="00276013">
      <w:pPr>
        <w:spacing w:after="0" w:line="240" w:lineRule="auto"/>
        <w:ind w:firstLine="709"/>
        <w:contextualSpacing/>
        <w:jc w:val="right"/>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i/>
          <w:iCs/>
          <w:color w:val="000000" w:themeColor="text1"/>
          <w:sz w:val="28"/>
          <w:szCs w:val="28"/>
          <w:lang w:eastAsia="uk-UA"/>
        </w:rPr>
        <w:t> </w:t>
      </w:r>
    </w:p>
    <w:p w:rsidR="00276013" w:rsidRPr="00276013" w:rsidRDefault="00276013" w:rsidP="00276013">
      <w:pPr>
        <w:spacing w:after="0" w:line="240" w:lineRule="auto"/>
        <w:ind w:firstLine="709"/>
        <w:contextualSpacing/>
        <w:jc w:val="right"/>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i/>
          <w:iCs/>
          <w:color w:val="000000" w:themeColor="text1"/>
          <w:sz w:val="28"/>
          <w:szCs w:val="28"/>
          <w:lang w:eastAsia="uk-UA"/>
        </w:rPr>
        <w:t>Таблиця 3.1</w:t>
      </w:r>
    </w:p>
    <w:p w:rsidR="00276013" w:rsidRPr="00276013" w:rsidRDefault="00276013" w:rsidP="00276013">
      <w:pPr>
        <w:spacing w:after="0" w:line="240" w:lineRule="auto"/>
        <w:ind w:firstLine="709"/>
        <w:contextualSpacing/>
        <w:jc w:val="center"/>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color w:val="000000" w:themeColor="text1"/>
          <w:sz w:val="28"/>
          <w:szCs w:val="28"/>
          <w:lang w:eastAsia="uk-UA"/>
        </w:rPr>
        <w:t>Переваги електронного страхування</w:t>
      </w:r>
    </w:p>
    <w:tbl>
      <w:tblPr>
        <w:tblW w:w="0" w:type="auto"/>
        <w:tblCellMar>
          <w:left w:w="0" w:type="dxa"/>
          <w:right w:w="0" w:type="dxa"/>
        </w:tblCellMar>
        <w:tblLook w:val="04A0" w:firstRow="1" w:lastRow="0" w:firstColumn="1" w:lastColumn="0" w:noHBand="0" w:noVBand="1"/>
      </w:tblPr>
      <w:tblGrid>
        <w:gridCol w:w="4035"/>
        <w:gridCol w:w="5584"/>
      </w:tblGrid>
      <w:tr w:rsidR="00276013" w:rsidRPr="00276013" w:rsidTr="00276013">
        <w:tc>
          <w:tcPr>
            <w:tcW w:w="42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6013" w:rsidRPr="00276013" w:rsidRDefault="00276013" w:rsidP="00276013">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Для страхової компанії</w:t>
            </w:r>
          </w:p>
        </w:tc>
        <w:tc>
          <w:tcPr>
            <w:tcW w:w="59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6013" w:rsidRPr="00276013" w:rsidRDefault="00276013" w:rsidP="00276013">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Для страхувальника</w:t>
            </w:r>
          </w:p>
        </w:tc>
      </w:tr>
      <w:tr w:rsidR="00276013" w:rsidRPr="00276013" w:rsidTr="00276013">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6013" w:rsidRPr="00276013" w:rsidRDefault="00276013" w:rsidP="00276013">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Економія поточних витрат за рахунок:</w:t>
            </w:r>
          </w:p>
          <w:p w:rsidR="00276013" w:rsidRPr="00276013" w:rsidRDefault="00276013" w:rsidP="00276013">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витрати на утримання віртуального офісу значно менші, ніж традиційного офісу страхової компанії;</w:t>
            </w:r>
          </w:p>
          <w:p w:rsidR="00276013" w:rsidRPr="00276013" w:rsidRDefault="00276013" w:rsidP="00276013">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транзакцій на витрати по операціях в режимі он-лайн набагато менші тих витрат, які необхідні для обслуговування клієнта в звичайному офісі</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276013" w:rsidRPr="00276013" w:rsidRDefault="00276013" w:rsidP="00276013">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Збільшення можливостей вибору і розширення асортименту пропонованих страхових продуктів</w:t>
            </w:r>
          </w:p>
        </w:tc>
      </w:tr>
      <w:tr w:rsidR="00276013" w:rsidRPr="00276013" w:rsidTr="00276013">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6013" w:rsidRPr="00276013" w:rsidRDefault="00276013" w:rsidP="00276013">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Розширення географічних меж реалізації страхових продуктів та їх диверсифікація</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276013" w:rsidRPr="00276013" w:rsidRDefault="00276013" w:rsidP="00276013">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Економія часу і спрощення відбору необхідних страхових продуктів за рахунок швидкого отримання повної інформації</w:t>
            </w:r>
          </w:p>
        </w:tc>
      </w:tr>
      <w:tr w:rsidR="00276013" w:rsidRPr="00276013" w:rsidTr="00276013">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6013" w:rsidRPr="00276013" w:rsidRDefault="00276013" w:rsidP="00276013">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Доступність використання ефективніших, електронних маркетингових технологій відносно страхових продуктів</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276013" w:rsidRPr="00276013" w:rsidRDefault="00276013" w:rsidP="00276013">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Досягнення більш обґрунтованого відбору відносно прийнятного страхового продукту за рахунок необмеженого доступу до повної інформації. Проведення оперативного порівняння різних пропозицій, отримання довідок і консультацій в Інтернет</w:t>
            </w:r>
          </w:p>
        </w:tc>
      </w:tr>
      <w:tr w:rsidR="00276013" w:rsidRPr="00276013" w:rsidTr="00276013">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6013" w:rsidRPr="00276013" w:rsidRDefault="00276013" w:rsidP="00276013">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Відсутність годинних обмежень і можливість обслуговування клієнтів цілодобово</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276013" w:rsidRPr="00276013" w:rsidRDefault="00276013" w:rsidP="00276013">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Зручний режим проведення операцій та здійснення платежів (можливість укладати угоди, здійснювати плату та купляти дистанційно страхові продукти). Привабливість цін на страхові продукти. Наявність інтерактивного спілкування зі страховою компанією</w:t>
            </w:r>
          </w:p>
        </w:tc>
      </w:tr>
    </w:tbl>
    <w:p w:rsidR="00276013" w:rsidRPr="00276013" w:rsidRDefault="00276013" w:rsidP="00276013">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w:t>
      </w:r>
    </w:p>
    <w:p w:rsidR="00276013" w:rsidRPr="00276013" w:rsidRDefault="00276013" w:rsidP="00276013">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До недоліків електронного страхування можна віднести ще невелике коло потенційних споживачів (через незабезпеченість населення комп'ютерною технікою, комунікаційними засобами і недостатньою інформаційною культурою) в країнах з низьким рівнем доступу до Інтернет.</w:t>
      </w:r>
    </w:p>
    <w:p w:rsidR="00276013" w:rsidRPr="00276013" w:rsidRDefault="00276013" w:rsidP="00276013">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w:t>
      </w:r>
    </w:p>
    <w:p w:rsidR="00276013" w:rsidRPr="00276013" w:rsidRDefault="00276013" w:rsidP="00276013">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i/>
          <w:iCs/>
          <w:color w:val="000000" w:themeColor="text1"/>
          <w:sz w:val="28"/>
          <w:szCs w:val="28"/>
          <w:lang w:eastAsia="uk-UA"/>
        </w:rPr>
        <w:t>3.8.</w:t>
      </w:r>
      <w:r w:rsidRPr="00276013">
        <w:rPr>
          <w:rFonts w:ascii="Times New Roman" w:eastAsia="Times New Roman" w:hAnsi="Times New Roman" w:cs="Times New Roman"/>
          <w:color w:val="000000" w:themeColor="text1"/>
          <w:sz w:val="28"/>
          <w:szCs w:val="28"/>
          <w:lang w:eastAsia="uk-UA"/>
        </w:rPr>
        <w:t> </w:t>
      </w:r>
      <w:r w:rsidRPr="00276013">
        <w:rPr>
          <w:rFonts w:ascii="Times New Roman" w:eastAsia="Times New Roman" w:hAnsi="Times New Roman" w:cs="Times New Roman"/>
          <w:b/>
          <w:bCs/>
          <w:i/>
          <w:iCs/>
          <w:color w:val="000000" w:themeColor="text1"/>
          <w:sz w:val="28"/>
          <w:szCs w:val="28"/>
          <w:lang w:eastAsia="uk-UA"/>
        </w:rPr>
        <w:t>Дистанційне навчання</w:t>
      </w:r>
      <w:r w:rsidRPr="00276013">
        <w:rPr>
          <w:rFonts w:ascii="Times New Roman" w:eastAsia="Times New Roman" w:hAnsi="Times New Roman" w:cs="Times New Roman"/>
          <w:color w:val="000000" w:themeColor="text1"/>
          <w:sz w:val="28"/>
          <w:szCs w:val="28"/>
          <w:lang w:eastAsia="uk-UA"/>
        </w:rPr>
        <w:t>. Знання стають найважливішим фактором доходу, і нові предмети можна освоїти вже не у навчальних закладах, а на сайтах Інтернет.</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hyperlink r:id="rId21" w:history="1">
        <w:r w:rsidRPr="00276013">
          <w:rPr>
            <w:rFonts w:ascii="Times New Roman" w:eastAsia="Times New Roman" w:hAnsi="Times New Roman" w:cs="Times New Roman"/>
            <w:color w:val="000000" w:themeColor="text1"/>
            <w:sz w:val="28"/>
            <w:szCs w:val="28"/>
            <w:lang w:eastAsia="uk-UA"/>
          </w:rPr>
          <w:t>http://el.puet.edu.ua/article/golovniy-centr-distanciynogo-navchannya</w:t>
        </w:r>
      </w:hyperlink>
    </w:p>
    <w:p w:rsidR="00276013" w:rsidRPr="00276013" w:rsidRDefault="00276013" w:rsidP="00276013">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xml:space="preserve">Електронне навчання, яке іноді називають навчанням на основі </w:t>
      </w:r>
      <w:proofErr w:type="spellStart"/>
      <w:r w:rsidRPr="00276013">
        <w:rPr>
          <w:rFonts w:ascii="Times New Roman" w:eastAsia="Times New Roman" w:hAnsi="Times New Roman" w:cs="Times New Roman"/>
          <w:color w:val="000000" w:themeColor="text1"/>
          <w:sz w:val="28"/>
          <w:szCs w:val="28"/>
          <w:lang w:eastAsia="uk-UA"/>
        </w:rPr>
        <w:t>Iнтернет</w:t>
      </w:r>
      <w:proofErr w:type="spellEnd"/>
      <w:r w:rsidRPr="00276013">
        <w:rPr>
          <w:rFonts w:ascii="Times New Roman" w:eastAsia="Times New Roman" w:hAnsi="Times New Roman" w:cs="Times New Roman"/>
          <w:color w:val="000000" w:themeColor="text1"/>
          <w:sz w:val="28"/>
          <w:szCs w:val="28"/>
          <w:lang w:eastAsia="uk-UA"/>
        </w:rPr>
        <w:t>, пропонує принципово новий підхід до підготовки фахівців. Дистанційне навчання від традиційних форм відрізняють такі риси:</w:t>
      </w:r>
    </w:p>
    <w:p w:rsidR="00276013" w:rsidRPr="00276013" w:rsidRDefault="00276013" w:rsidP="00276013">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i/>
          <w:iCs/>
          <w:color w:val="000000" w:themeColor="text1"/>
          <w:sz w:val="28"/>
          <w:szCs w:val="28"/>
          <w:lang w:eastAsia="uk-UA"/>
        </w:rPr>
        <w:lastRenderedPageBreak/>
        <w:t>Гнучкість</w:t>
      </w:r>
      <w:r w:rsidRPr="00276013">
        <w:rPr>
          <w:rFonts w:ascii="Times New Roman" w:eastAsia="Times New Roman" w:hAnsi="Times New Roman" w:cs="Times New Roman"/>
          <w:color w:val="000000" w:themeColor="text1"/>
          <w:sz w:val="28"/>
          <w:szCs w:val="28"/>
          <w:lang w:eastAsia="uk-UA"/>
        </w:rPr>
        <w:t>. Можливість вчитися у зручний для слухача час, в зручному місці і темпі. Нерегламентований відрізок часу для освоєння дисципліни.</w:t>
      </w:r>
    </w:p>
    <w:p w:rsidR="00276013" w:rsidRPr="00276013" w:rsidRDefault="00276013" w:rsidP="00276013">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i/>
          <w:iCs/>
          <w:color w:val="000000" w:themeColor="text1"/>
          <w:sz w:val="28"/>
          <w:szCs w:val="28"/>
          <w:lang w:eastAsia="uk-UA"/>
        </w:rPr>
        <w:t>Модульніст</w:t>
      </w:r>
      <w:r w:rsidRPr="00276013">
        <w:rPr>
          <w:rFonts w:ascii="Times New Roman" w:eastAsia="Times New Roman" w:hAnsi="Times New Roman" w:cs="Times New Roman"/>
          <w:color w:val="000000" w:themeColor="text1"/>
          <w:sz w:val="28"/>
          <w:szCs w:val="28"/>
          <w:lang w:eastAsia="uk-UA"/>
        </w:rPr>
        <w:t>ь. Можливість формувати з набору незалежних освітніх курсів – модулів – навчальний план, який відповідатиме індивідуальним або груповим потребам.</w:t>
      </w:r>
    </w:p>
    <w:p w:rsidR="00276013" w:rsidRPr="00276013" w:rsidRDefault="00276013" w:rsidP="00276013">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i/>
          <w:iCs/>
          <w:color w:val="000000" w:themeColor="text1"/>
          <w:sz w:val="28"/>
          <w:szCs w:val="28"/>
          <w:lang w:eastAsia="uk-UA"/>
        </w:rPr>
        <w:t>Паралельність</w:t>
      </w:r>
      <w:r w:rsidRPr="00276013">
        <w:rPr>
          <w:rFonts w:ascii="Times New Roman" w:eastAsia="Times New Roman" w:hAnsi="Times New Roman" w:cs="Times New Roman"/>
          <w:color w:val="000000" w:themeColor="text1"/>
          <w:sz w:val="28"/>
          <w:szCs w:val="28"/>
          <w:lang w:eastAsia="uk-UA"/>
        </w:rPr>
        <w:t>. Паралельне з професійною діяльністю навчання, або без відриву від виробництва.</w:t>
      </w:r>
    </w:p>
    <w:p w:rsidR="00276013" w:rsidRPr="00276013" w:rsidRDefault="00276013" w:rsidP="00276013">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i/>
          <w:iCs/>
          <w:color w:val="000000" w:themeColor="text1"/>
          <w:sz w:val="28"/>
          <w:szCs w:val="28"/>
          <w:lang w:eastAsia="uk-UA"/>
        </w:rPr>
        <w:t>Охоплення</w:t>
      </w:r>
      <w:r w:rsidRPr="00276013">
        <w:rPr>
          <w:rFonts w:ascii="Times New Roman" w:eastAsia="Times New Roman" w:hAnsi="Times New Roman" w:cs="Times New Roman"/>
          <w:color w:val="000000" w:themeColor="text1"/>
          <w:sz w:val="28"/>
          <w:szCs w:val="28"/>
          <w:lang w:eastAsia="uk-UA"/>
        </w:rPr>
        <w:t>. Одночасне звернення до багатьох джерел навчальної інформації (електронних бібліотек, банків даних, баз знань, і тому подібне) значної кількості учнів. Спілкування за допомогою мережі зв'язку одного з іншим з викладачем.</w:t>
      </w:r>
    </w:p>
    <w:p w:rsidR="00276013" w:rsidRPr="00276013" w:rsidRDefault="00276013" w:rsidP="00276013">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i/>
          <w:iCs/>
          <w:color w:val="000000" w:themeColor="text1"/>
          <w:sz w:val="28"/>
          <w:szCs w:val="28"/>
          <w:lang w:eastAsia="uk-UA"/>
        </w:rPr>
        <w:t>Економічність</w:t>
      </w:r>
      <w:r w:rsidRPr="00276013">
        <w:rPr>
          <w:rFonts w:ascii="Times New Roman" w:eastAsia="Times New Roman" w:hAnsi="Times New Roman" w:cs="Times New Roman"/>
          <w:color w:val="000000" w:themeColor="text1"/>
          <w:sz w:val="28"/>
          <w:szCs w:val="28"/>
          <w:lang w:eastAsia="uk-UA"/>
        </w:rPr>
        <w:t>. Ефективне застосування навчальних площ, технічних засобів, транспортних засобів, концентроване й уніфіковане надання навчальної інформації та доступ до неї. Дистанційна освіта значно знижує витрати на підготовку фахівців.</w:t>
      </w:r>
    </w:p>
    <w:p w:rsidR="00276013" w:rsidRPr="00276013" w:rsidRDefault="00276013" w:rsidP="00276013">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i/>
          <w:iCs/>
          <w:color w:val="000000" w:themeColor="text1"/>
          <w:sz w:val="28"/>
          <w:szCs w:val="28"/>
          <w:lang w:eastAsia="uk-UA"/>
        </w:rPr>
        <w:t>Технологічність</w:t>
      </w:r>
      <w:r w:rsidRPr="00276013">
        <w:rPr>
          <w:rFonts w:ascii="Times New Roman" w:eastAsia="Times New Roman" w:hAnsi="Times New Roman" w:cs="Times New Roman"/>
          <w:color w:val="000000" w:themeColor="text1"/>
          <w:sz w:val="28"/>
          <w:szCs w:val="28"/>
          <w:lang w:eastAsia="uk-UA"/>
        </w:rPr>
        <w:t>. Використання у навчальному процесі новітніх досягнень інформаційних й телекомунікаційних технологій, які сприятимуть просуванню людини до світового інформаційного простору.</w:t>
      </w:r>
    </w:p>
    <w:p w:rsidR="00276013" w:rsidRPr="00276013" w:rsidRDefault="00276013" w:rsidP="00276013">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i/>
          <w:iCs/>
          <w:color w:val="000000" w:themeColor="text1"/>
          <w:sz w:val="28"/>
          <w:szCs w:val="28"/>
          <w:lang w:eastAsia="uk-UA"/>
        </w:rPr>
        <w:t>Соціальне рівноправ'я</w:t>
      </w:r>
      <w:r w:rsidRPr="00276013">
        <w:rPr>
          <w:rFonts w:ascii="Times New Roman" w:eastAsia="Times New Roman" w:hAnsi="Times New Roman" w:cs="Times New Roman"/>
          <w:color w:val="000000" w:themeColor="text1"/>
          <w:sz w:val="28"/>
          <w:szCs w:val="28"/>
          <w:lang w:eastAsia="uk-UA"/>
        </w:rPr>
        <w:t xml:space="preserve">. Рівні можливості здобування освіти незалежно від </w:t>
      </w:r>
      <w:proofErr w:type="spellStart"/>
      <w:r w:rsidRPr="00276013">
        <w:rPr>
          <w:rFonts w:ascii="Times New Roman" w:eastAsia="Times New Roman" w:hAnsi="Times New Roman" w:cs="Times New Roman"/>
          <w:color w:val="000000" w:themeColor="text1"/>
          <w:sz w:val="28"/>
          <w:szCs w:val="28"/>
          <w:lang w:eastAsia="uk-UA"/>
        </w:rPr>
        <w:t>місцепроживання</w:t>
      </w:r>
      <w:proofErr w:type="spellEnd"/>
      <w:r w:rsidRPr="00276013">
        <w:rPr>
          <w:rFonts w:ascii="Times New Roman" w:eastAsia="Times New Roman" w:hAnsi="Times New Roman" w:cs="Times New Roman"/>
          <w:color w:val="000000" w:themeColor="text1"/>
          <w:sz w:val="28"/>
          <w:szCs w:val="28"/>
          <w:lang w:eastAsia="uk-UA"/>
        </w:rPr>
        <w:t>, стану здоров'я і матеріальних можливостей слухача.</w:t>
      </w:r>
    </w:p>
    <w:p w:rsidR="00276013" w:rsidRPr="00276013" w:rsidRDefault="00276013" w:rsidP="00276013">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i/>
          <w:iCs/>
          <w:color w:val="000000" w:themeColor="text1"/>
          <w:sz w:val="28"/>
          <w:szCs w:val="28"/>
          <w:lang w:eastAsia="uk-UA"/>
        </w:rPr>
        <w:t>Нова роль викладача</w:t>
      </w:r>
      <w:r w:rsidRPr="00276013">
        <w:rPr>
          <w:rFonts w:ascii="Times New Roman" w:eastAsia="Times New Roman" w:hAnsi="Times New Roman" w:cs="Times New Roman"/>
          <w:color w:val="000000" w:themeColor="text1"/>
          <w:sz w:val="28"/>
          <w:szCs w:val="28"/>
          <w:lang w:eastAsia="uk-UA"/>
        </w:rPr>
        <w:t xml:space="preserve">. Дистанційна освіта піднімає на новий рівень роль викладача, який повинен координувати пізнавальний процес, постійно удосконалювати курси, які він викладає, підвищувати творчу активність і кваліфікацію згідно з нововведеннями. Позитивний вплив дистанційна освіта здійснює і на самого слухача, підвищуючи його творчий та інтелектуальний потенціал за рахунок самоорганізації, уміння взаємодіяти з комп'ютерною технікою і самостійно ухвалювати відповідальні рішення. Електронні форми обміну інформацією стали на сьогодні могутнім економічним явищем і продовжують </w:t>
      </w:r>
      <w:proofErr w:type="spellStart"/>
      <w:r w:rsidRPr="00276013">
        <w:rPr>
          <w:rFonts w:ascii="Times New Roman" w:eastAsia="Times New Roman" w:hAnsi="Times New Roman" w:cs="Times New Roman"/>
          <w:color w:val="000000" w:themeColor="text1"/>
          <w:sz w:val="28"/>
          <w:szCs w:val="28"/>
          <w:lang w:eastAsia="uk-UA"/>
        </w:rPr>
        <w:t>динамічно</w:t>
      </w:r>
      <w:proofErr w:type="spellEnd"/>
      <w:r w:rsidRPr="00276013">
        <w:rPr>
          <w:rFonts w:ascii="Times New Roman" w:eastAsia="Times New Roman" w:hAnsi="Times New Roman" w:cs="Times New Roman"/>
          <w:color w:val="000000" w:themeColor="text1"/>
          <w:sz w:val="28"/>
          <w:szCs w:val="28"/>
          <w:lang w:eastAsia="uk-UA"/>
        </w:rPr>
        <w:t xml:space="preserve"> розвиватися. Під впливом ІТ відбувається зміна поведінки економічних суб'єктів, яка набуває глобальних масштабів.</w:t>
      </w:r>
    </w:p>
    <w:p w:rsidR="00276013" w:rsidRPr="00276013" w:rsidRDefault="00276013" w:rsidP="00276013">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w:t>
      </w:r>
    </w:p>
    <w:p w:rsidR="00276013" w:rsidRPr="00276013" w:rsidRDefault="00276013" w:rsidP="00276013">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b/>
          <w:bCs/>
          <w:i/>
          <w:iCs/>
          <w:color w:val="000000" w:themeColor="text1"/>
          <w:sz w:val="28"/>
          <w:szCs w:val="28"/>
          <w:lang w:eastAsia="uk-UA"/>
        </w:rPr>
        <w:t>Контрольні питання</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1.      Які основні види електронного бізнесу?</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2.      Які види електронного бізнесу найбільш поширені в Україні?</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xml:space="preserve">3.      У чому сутність електронного </w:t>
      </w:r>
      <w:proofErr w:type="spellStart"/>
      <w:r w:rsidRPr="00276013">
        <w:rPr>
          <w:rFonts w:ascii="Times New Roman" w:eastAsia="Times New Roman" w:hAnsi="Times New Roman" w:cs="Times New Roman"/>
          <w:color w:val="000000" w:themeColor="text1"/>
          <w:sz w:val="28"/>
          <w:szCs w:val="28"/>
          <w:lang w:eastAsia="uk-UA"/>
        </w:rPr>
        <w:t>трейдінгу</w:t>
      </w:r>
      <w:proofErr w:type="spellEnd"/>
      <w:r w:rsidRPr="00276013">
        <w:rPr>
          <w:rFonts w:ascii="Times New Roman" w:eastAsia="Times New Roman" w:hAnsi="Times New Roman" w:cs="Times New Roman"/>
          <w:color w:val="000000" w:themeColor="text1"/>
          <w:sz w:val="28"/>
          <w:szCs w:val="28"/>
          <w:lang w:eastAsia="uk-UA"/>
        </w:rPr>
        <w:t>?</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xml:space="preserve">4.       У чому сутність електронного </w:t>
      </w:r>
      <w:proofErr w:type="spellStart"/>
      <w:r w:rsidRPr="00276013">
        <w:rPr>
          <w:rFonts w:ascii="Times New Roman" w:eastAsia="Times New Roman" w:hAnsi="Times New Roman" w:cs="Times New Roman"/>
          <w:color w:val="000000" w:themeColor="text1"/>
          <w:sz w:val="28"/>
          <w:szCs w:val="28"/>
          <w:lang w:eastAsia="uk-UA"/>
        </w:rPr>
        <w:t>банкингу</w:t>
      </w:r>
      <w:proofErr w:type="spellEnd"/>
      <w:r w:rsidRPr="00276013">
        <w:rPr>
          <w:rFonts w:ascii="Times New Roman" w:eastAsia="Times New Roman" w:hAnsi="Times New Roman" w:cs="Times New Roman"/>
          <w:color w:val="000000" w:themeColor="text1"/>
          <w:sz w:val="28"/>
          <w:szCs w:val="28"/>
          <w:lang w:eastAsia="uk-UA"/>
        </w:rPr>
        <w:t>?</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5.       Чому в Україні на сьогоднішній день електронне страхування не набуло значного розповсюдження і застосування?</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6.       Що називають дистанційним навчанням?</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7.       Чим дистанційне навчання відрізняється від традиційних форм навчання?</w:t>
      </w:r>
    </w:p>
    <w:p w:rsidR="00276013" w:rsidRPr="00276013" w:rsidRDefault="00276013" w:rsidP="00276013">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8.       Які послуги може надавати система Інтернет-</w:t>
      </w:r>
      <w:proofErr w:type="spellStart"/>
      <w:r w:rsidRPr="00276013">
        <w:rPr>
          <w:rFonts w:ascii="Times New Roman" w:eastAsia="Times New Roman" w:hAnsi="Times New Roman" w:cs="Times New Roman"/>
          <w:color w:val="000000" w:themeColor="text1"/>
          <w:sz w:val="28"/>
          <w:szCs w:val="28"/>
          <w:lang w:eastAsia="uk-UA"/>
        </w:rPr>
        <w:t>банкингу</w:t>
      </w:r>
      <w:proofErr w:type="spellEnd"/>
      <w:r w:rsidRPr="00276013">
        <w:rPr>
          <w:rFonts w:ascii="Times New Roman" w:eastAsia="Times New Roman" w:hAnsi="Times New Roman" w:cs="Times New Roman"/>
          <w:color w:val="000000" w:themeColor="text1"/>
          <w:sz w:val="28"/>
          <w:szCs w:val="28"/>
          <w:lang w:eastAsia="uk-UA"/>
        </w:rPr>
        <w:t>?</w:t>
      </w:r>
    </w:p>
    <w:p w:rsidR="00276013" w:rsidRPr="00276013" w:rsidRDefault="00276013" w:rsidP="00276013">
      <w:pPr>
        <w:spacing w:after="0" w:line="240" w:lineRule="auto"/>
        <w:contextualSpacing/>
        <w:rPr>
          <w:rFonts w:ascii="Times New Roman" w:eastAsia="Times New Roman" w:hAnsi="Times New Roman" w:cs="Times New Roman"/>
          <w:color w:val="000000" w:themeColor="text1"/>
          <w:sz w:val="28"/>
          <w:szCs w:val="28"/>
          <w:lang w:eastAsia="uk-UA"/>
        </w:rPr>
      </w:pPr>
      <w:r w:rsidRPr="00276013">
        <w:rPr>
          <w:rFonts w:ascii="Times New Roman" w:eastAsia="Times New Roman" w:hAnsi="Times New Roman" w:cs="Times New Roman"/>
          <w:color w:val="000000" w:themeColor="text1"/>
          <w:sz w:val="28"/>
          <w:szCs w:val="28"/>
          <w:lang w:eastAsia="uk-UA"/>
        </w:rPr>
        <w:t> </w:t>
      </w:r>
    </w:p>
    <w:p w:rsidR="00361565" w:rsidRPr="00276013" w:rsidRDefault="00361565" w:rsidP="00276013">
      <w:pPr>
        <w:spacing w:after="0" w:line="240" w:lineRule="auto"/>
        <w:contextualSpacing/>
        <w:rPr>
          <w:rFonts w:ascii="Times New Roman" w:hAnsi="Times New Roman" w:cs="Times New Roman"/>
          <w:color w:val="000000" w:themeColor="text1"/>
          <w:sz w:val="28"/>
          <w:szCs w:val="28"/>
        </w:rPr>
      </w:pPr>
    </w:p>
    <w:sectPr w:rsidR="00361565" w:rsidRPr="002760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537"/>
    <w:rsid w:val="00276013"/>
    <w:rsid w:val="00361565"/>
    <w:rsid w:val="00CF05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33EB"/>
  <w15:chartTrackingRefBased/>
  <w15:docId w15:val="{9C6A2C3A-1790-46C2-BF89-9D633761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760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6013"/>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276013"/>
  </w:style>
  <w:style w:type="character" w:customStyle="1" w:styleId="fontstyle203">
    <w:name w:val="fontstyle203"/>
    <w:basedOn w:val="a0"/>
    <w:rsid w:val="00276013"/>
  </w:style>
  <w:style w:type="paragraph" w:customStyle="1" w:styleId="style27">
    <w:name w:val="style27"/>
    <w:basedOn w:val="a"/>
    <w:rsid w:val="0027601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27601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276013"/>
  </w:style>
  <w:style w:type="paragraph" w:customStyle="1" w:styleId="style15">
    <w:name w:val="style15"/>
    <w:basedOn w:val="a"/>
    <w:rsid w:val="0027601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265728">
      <w:bodyDiv w:val="1"/>
      <w:marLeft w:val="0"/>
      <w:marRight w:val="0"/>
      <w:marTop w:val="0"/>
      <w:marBottom w:val="0"/>
      <w:divBdr>
        <w:top w:val="none" w:sz="0" w:space="0" w:color="auto"/>
        <w:left w:val="none" w:sz="0" w:space="0" w:color="auto"/>
        <w:bottom w:val="none" w:sz="0" w:space="0" w:color="auto"/>
        <w:right w:val="none" w:sz="0" w:space="0" w:color="auto"/>
      </w:divBdr>
      <w:divsChild>
        <w:div w:id="1143691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1%D1%80%D0%BE%D0%BA%D0%B5%D1%80" TargetMode="External"/><Relationship Id="rId13" Type="http://schemas.openxmlformats.org/officeDocument/2006/relationships/hyperlink" Target="http://catalog.i.ua/" TargetMode="External"/><Relationship Id="rId18" Type="http://schemas.openxmlformats.org/officeDocument/2006/relationships/hyperlink" Target="https://uk.wikipedia.org/wiki/%D0%86%D0%BD%D1%82%D0%B5%D1%80%D0%BD%D0%B5%D1%82" TargetMode="External"/><Relationship Id="rId3" Type="http://schemas.openxmlformats.org/officeDocument/2006/relationships/webSettings" Target="webSettings.xml"/><Relationship Id="rId21" Type="http://schemas.openxmlformats.org/officeDocument/2006/relationships/hyperlink" Target="http://el.puet.edu.ua/article/golovniy-centr-distanciynogo-navchannya" TargetMode="External"/><Relationship Id="rId7" Type="http://schemas.openxmlformats.org/officeDocument/2006/relationships/hyperlink" Target="https://www.aval.ua/ru/e-services/ib/" TargetMode="External"/><Relationship Id="rId12" Type="http://schemas.openxmlformats.org/officeDocument/2006/relationships/hyperlink" Target="http://aukro.ua/" TargetMode="External"/><Relationship Id="rId17" Type="http://schemas.openxmlformats.org/officeDocument/2006/relationships/hyperlink" Target="http://uub.com.ua/ets/" TargetMode="External"/><Relationship Id="rId2" Type="http://schemas.openxmlformats.org/officeDocument/2006/relationships/settings" Target="settings.xml"/><Relationship Id="rId16" Type="http://schemas.openxmlformats.org/officeDocument/2006/relationships/hyperlink" Target="http://www.uetp.com.ua/electronic_trade/commercial_purchases/auction/" TargetMode="External"/><Relationship Id="rId20" Type="http://schemas.openxmlformats.org/officeDocument/2006/relationships/hyperlink" Target="http://www.aska.com.ua/" TargetMode="External"/><Relationship Id="rId1" Type="http://schemas.openxmlformats.org/officeDocument/2006/relationships/styles" Target="styles.xml"/><Relationship Id="rId6" Type="http://schemas.openxmlformats.org/officeDocument/2006/relationships/hyperlink" Target="https://privatbank.ua/ru/apps/privat-24/" TargetMode="External"/><Relationship Id="rId11" Type="http://schemas.openxmlformats.org/officeDocument/2006/relationships/hyperlink" Target="http://catalog.i.ua/catalog/893" TargetMode="External"/><Relationship Id="rId5" Type="http://schemas.openxmlformats.org/officeDocument/2006/relationships/hyperlink" Target="http://prom.ua/" TargetMode="External"/><Relationship Id="rId15" Type="http://schemas.openxmlformats.org/officeDocument/2006/relationships/hyperlink" Target="http://iblack.com.ua/" TargetMode="External"/><Relationship Id="rId23" Type="http://schemas.openxmlformats.org/officeDocument/2006/relationships/theme" Target="theme/theme1.xml"/><Relationship Id="rId10" Type="http://schemas.openxmlformats.org/officeDocument/2006/relationships/hyperlink" Target="http://www.admiralmarkets.com.ua/trader/open-demo" TargetMode="External"/><Relationship Id="rId19" Type="http://schemas.openxmlformats.org/officeDocument/2006/relationships/hyperlink" Target="http://www.ostra.com.ua/ru/" TargetMode="External"/><Relationship Id="rId4" Type="http://schemas.openxmlformats.org/officeDocument/2006/relationships/hyperlink" Target="http://www.ua.all.biz/" TargetMode="External"/><Relationship Id="rId9" Type="http://schemas.openxmlformats.org/officeDocument/2006/relationships/hyperlink" Target="http://univer.ua/ru/demo-trading/" TargetMode="External"/><Relationship Id="rId14" Type="http://schemas.openxmlformats.org/officeDocument/2006/relationships/hyperlink" Target="http://auction.club.co.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10731</Words>
  <Characters>6117</Characters>
  <Application>Microsoft Office Word</Application>
  <DocSecurity>0</DocSecurity>
  <Lines>50</Lines>
  <Paragraphs>33</Paragraphs>
  <ScaleCrop>false</ScaleCrop>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2023-11-14T09:34:00Z</dcterms:created>
  <dcterms:modified xsi:type="dcterms:W3CDTF">2023-11-14T09:35:00Z</dcterms:modified>
</cp:coreProperties>
</file>