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5631" w14:textId="7EE403F5" w:rsidR="00E92E3B" w:rsidRPr="00AE1CF5" w:rsidRDefault="00A324D1" w:rsidP="005343E5">
      <w:pPr>
        <w:jc w:val="center"/>
        <w:rPr>
          <w:b/>
          <w:bCs/>
          <w:sz w:val="32"/>
          <w:szCs w:val="32"/>
          <w:lang w:val="uk-UA"/>
        </w:rPr>
      </w:pPr>
      <w:r w:rsidRPr="00AE1CF5">
        <w:rPr>
          <w:b/>
          <w:bCs/>
          <w:sz w:val="32"/>
          <w:szCs w:val="32"/>
          <w:lang w:val="uk-UA"/>
        </w:rPr>
        <w:t xml:space="preserve"> </w:t>
      </w:r>
      <w:r w:rsidR="00E8388E" w:rsidRPr="00AE1CF5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AE1CF5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AE1CF5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AE1CF5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AE1CF5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6977E182" w:rsidR="00CD2A53" w:rsidRPr="00AE1CF5" w:rsidRDefault="00D3279A" w:rsidP="00CD2A53">
      <w:pPr>
        <w:jc w:val="center"/>
        <w:rPr>
          <w:b/>
          <w:bCs/>
          <w:szCs w:val="28"/>
          <w:lang w:val="uk-UA"/>
        </w:rPr>
      </w:pPr>
      <w:r w:rsidRPr="00AE1CF5">
        <w:rPr>
          <w:b/>
          <w:bCs/>
          <w:szCs w:val="28"/>
          <w:lang w:val="uk-UA"/>
        </w:rPr>
        <w:t xml:space="preserve">Циклова </w:t>
      </w:r>
      <w:r w:rsidR="00CD2A53" w:rsidRPr="00AE1CF5">
        <w:rPr>
          <w:b/>
          <w:bCs/>
          <w:szCs w:val="28"/>
          <w:lang w:val="uk-UA"/>
        </w:rPr>
        <w:t xml:space="preserve">комісія  </w:t>
      </w:r>
      <w:r w:rsidR="00AF4D20" w:rsidRPr="00AE1CF5">
        <w:rPr>
          <w:b/>
          <w:szCs w:val="28"/>
          <w:lang w:val="uk-UA"/>
        </w:rPr>
        <w:t>к</w:t>
      </w:r>
      <w:r w:rsidR="000063B7" w:rsidRPr="00AE1CF5">
        <w:rPr>
          <w:b/>
          <w:szCs w:val="28"/>
          <w:lang w:val="uk-UA"/>
        </w:rPr>
        <w:t>омп’ютерних систем та інформаційних технологій</w:t>
      </w:r>
    </w:p>
    <w:p w14:paraId="73AF5635" w14:textId="77777777" w:rsidR="00CD2A53" w:rsidRPr="00AE1CF5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AE1CF5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AE1CF5" w14:paraId="73AF5642" w14:textId="77777777" w:rsidTr="0095693E">
        <w:tc>
          <w:tcPr>
            <w:tcW w:w="10490" w:type="dxa"/>
          </w:tcPr>
          <w:p w14:paraId="73AF5637" w14:textId="45444B9A" w:rsidR="00CD2A53" w:rsidRPr="00AE1CF5" w:rsidRDefault="00CD2A53" w:rsidP="00CD2A53">
            <w:pPr>
              <w:rPr>
                <w:b/>
                <w:bCs/>
                <w:caps/>
                <w:sz w:val="32"/>
                <w:szCs w:val="32"/>
                <w:lang w:val="uk-UA"/>
              </w:rPr>
            </w:pPr>
            <w:r w:rsidRPr="00AE1CF5">
              <w:rPr>
                <w:b/>
                <w:bCs/>
                <w:caps/>
                <w:sz w:val="32"/>
                <w:szCs w:val="32"/>
                <w:lang w:val="uk-UA"/>
              </w:rPr>
              <w:t>пого</w:t>
            </w:r>
            <w:r w:rsidR="007565E7">
              <w:rPr>
                <w:b/>
                <w:bCs/>
                <w:caps/>
                <w:sz w:val="32"/>
                <w:szCs w:val="32"/>
                <w:lang w:val="uk-UA"/>
              </w:rPr>
              <w:t>ДЖ</w:t>
            </w:r>
            <w:r w:rsidRPr="00AE1CF5">
              <w:rPr>
                <w:b/>
                <w:bCs/>
                <w:caps/>
                <w:sz w:val="32"/>
                <w:szCs w:val="32"/>
                <w:lang w:val="uk-UA"/>
              </w:rPr>
              <w:t>ую</w:t>
            </w:r>
          </w:p>
          <w:p w14:paraId="73AF5638" w14:textId="77777777" w:rsidR="00CD2A53" w:rsidRPr="00AE1CF5" w:rsidRDefault="00CD2A53" w:rsidP="00CD2A53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73AF5639" w14:textId="77777777" w:rsidR="00CD2A53" w:rsidRPr="00AE1CF5" w:rsidRDefault="00CD2A53" w:rsidP="00CD2A53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5641BC96" w14:textId="60B74ED3" w:rsidR="00AF4D20" w:rsidRPr="00AE1CF5" w:rsidRDefault="00AF4D20" w:rsidP="00AF4D20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u w:val="single"/>
                <w:lang w:val="uk-UA"/>
              </w:rPr>
              <w:t xml:space="preserve">                           </w:t>
            </w:r>
            <w:r w:rsidRPr="00AE1CF5">
              <w:rPr>
                <w:sz w:val="32"/>
                <w:szCs w:val="32"/>
                <w:lang w:val="uk-UA"/>
              </w:rPr>
              <w:t>В. ЗАВІША</w:t>
            </w:r>
          </w:p>
          <w:p w14:paraId="73AF563B" w14:textId="044EE4CE" w:rsidR="00CD2A53" w:rsidRPr="00AE1CF5" w:rsidRDefault="00CD2A53" w:rsidP="00AF4D20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_____________ 20</w:t>
            </w:r>
            <w:r w:rsidR="00080F09" w:rsidRPr="00AE1CF5">
              <w:rPr>
                <w:sz w:val="32"/>
                <w:szCs w:val="32"/>
                <w:lang w:val="uk-UA"/>
              </w:rPr>
              <w:t>2</w:t>
            </w:r>
            <w:r w:rsidR="00DA7764" w:rsidRPr="00AE1CF5">
              <w:rPr>
                <w:sz w:val="32"/>
                <w:szCs w:val="32"/>
                <w:lang w:val="uk-UA"/>
              </w:rPr>
              <w:t>3</w:t>
            </w:r>
            <w:r w:rsidR="00080F09" w:rsidRPr="00AE1CF5">
              <w:rPr>
                <w:sz w:val="32"/>
                <w:szCs w:val="32"/>
                <w:lang w:val="uk-UA"/>
              </w:rPr>
              <w:t xml:space="preserve"> </w:t>
            </w:r>
            <w:r w:rsidRPr="00AE1CF5">
              <w:rPr>
                <w:sz w:val="32"/>
                <w:szCs w:val="32"/>
                <w:lang w:val="uk-UA"/>
              </w:rPr>
              <w:t>року</w:t>
            </w:r>
          </w:p>
        </w:tc>
        <w:tc>
          <w:tcPr>
            <w:tcW w:w="4110" w:type="dxa"/>
          </w:tcPr>
          <w:p w14:paraId="73AF563C" w14:textId="77777777" w:rsidR="00CD2A53" w:rsidRPr="00AE1CF5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AE1CF5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AE1CF5" w:rsidRDefault="00CD2A53" w:rsidP="00CD2A53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AE1CF5" w:rsidRDefault="00CD2A53" w:rsidP="00CD2A53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403C7CD2" w:rsidR="00CD2A53" w:rsidRPr="00AE1CF5" w:rsidRDefault="00AF4D20" w:rsidP="00CD2A53">
            <w:pPr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u w:val="single"/>
                <w:lang w:val="uk-UA"/>
              </w:rPr>
              <w:t xml:space="preserve">                         </w:t>
            </w:r>
            <w:r w:rsidR="00CD2A53" w:rsidRPr="00AE1CF5">
              <w:rPr>
                <w:sz w:val="32"/>
                <w:szCs w:val="32"/>
                <w:lang w:val="uk-UA"/>
              </w:rPr>
              <w:t xml:space="preserve">С. </w:t>
            </w:r>
            <w:r w:rsidR="0095693E" w:rsidRPr="00AE1CF5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7814A593" w:rsidR="00CD2A53" w:rsidRPr="00AE1CF5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AE1CF5">
              <w:rPr>
                <w:sz w:val="32"/>
                <w:szCs w:val="32"/>
                <w:lang w:val="uk-UA"/>
              </w:rPr>
              <w:t>“</w:t>
            </w:r>
            <w:r w:rsidR="00080F09" w:rsidRPr="00AE1CF5">
              <w:rPr>
                <w:sz w:val="32"/>
                <w:szCs w:val="32"/>
                <w:u w:val="single"/>
                <w:lang w:val="uk-UA"/>
              </w:rPr>
              <w:t>2</w:t>
            </w:r>
            <w:r w:rsidR="000057D9" w:rsidRPr="00AE1CF5">
              <w:rPr>
                <w:sz w:val="32"/>
                <w:szCs w:val="32"/>
                <w:u w:val="single"/>
                <w:lang w:val="uk-UA"/>
              </w:rPr>
              <w:t>9</w:t>
            </w:r>
            <w:r w:rsidRPr="00AE1CF5">
              <w:rPr>
                <w:sz w:val="32"/>
                <w:szCs w:val="32"/>
                <w:lang w:val="uk-UA"/>
              </w:rPr>
              <w:t xml:space="preserve">” </w:t>
            </w:r>
            <w:r w:rsidRPr="00AE1CF5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AE1CF5">
              <w:rPr>
                <w:sz w:val="32"/>
                <w:szCs w:val="32"/>
                <w:lang w:val="uk-UA"/>
              </w:rPr>
              <w:t xml:space="preserve"> </w:t>
            </w:r>
            <w:r w:rsidRPr="00AE1CF5">
              <w:rPr>
                <w:sz w:val="32"/>
                <w:szCs w:val="32"/>
                <w:u w:val="single"/>
                <w:lang w:val="uk-UA"/>
              </w:rPr>
              <w:t>202</w:t>
            </w:r>
            <w:r w:rsidR="00DA7764" w:rsidRPr="00AE1CF5">
              <w:rPr>
                <w:sz w:val="32"/>
                <w:szCs w:val="32"/>
                <w:u w:val="single"/>
                <w:lang w:val="uk-UA"/>
              </w:rPr>
              <w:t>3</w:t>
            </w:r>
            <w:r w:rsidR="00080F09" w:rsidRPr="00AE1CF5">
              <w:rPr>
                <w:sz w:val="32"/>
                <w:szCs w:val="32"/>
                <w:lang w:val="uk-UA"/>
              </w:rPr>
              <w:t xml:space="preserve"> </w:t>
            </w:r>
            <w:r w:rsidRPr="00AE1CF5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AE1CF5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47142EC" w14:textId="6D5D5BCB" w:rsidR="007B2D2B" w:rsidRPr="00AE1CF5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AE1CF5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ПРОГРАМА </w:t>
      </w:r>
    </w:p>
    <w:p w14:paraId="73AF5645" w14:textId="1966B265" w:rsidR="00EE50A9" w:rsidRPr="00AE1CF5" w:rsidRDefault="007B2D2B" w:rsidP="00833300">
      <w:pPr>
        <w:pStyle w:val="2"/>
        <w:shd w:val="clear" w:color="auto" w:fill="FFFFFF"/>
        <w:jc w:val="center"/>
        <w:rPr>
          <w:b w:val="0"/>
          <w:i w:val="0"/>
          <w:iCs w:val="0"/>
          <w:sz w:val="36"/>
          <w:szCs w:val="36"/>
          <w:lang w:val="uk-UA"/>
        </w:rPr>
      </w:pPr>
      <w:r w:rsidRPr="007565E7">
        <w:rPr>
          <w:rFonts w:ascii="Times New Roman" w:hAnsi="Times New Roman"/>
          <w:b w:val="0"/>
          <w:i w:val="0"/>
          <w:iCs w:val="0"/>
          <w:sz w:val="32"/>
          <w:szCs w:val="32"/>
          <w:lang w:val="uk-UA"/>
        </w:rPr>
        <w:t>навчальної дисципл</w:t>
      </w:r>
      <w:r w:rsidRPr="007565E7">
        <w:rPr>
          <w:rFonts w:ascii="Times New Roman" w:hAnsi="Times New Roman" w:cs="Times New Roman"/>
          <w:b w:val="0"/>
          <w:i w:val="0"/>
          <w:iCs w:val="0"/>
          <w:sz w:val="32"/>
          <w:szCs w:val="32"/>
          <w:lang w:val="uk-UA"/>
        </w:rPr>
        <w:t xml:space="preserve">іни </w:t>
      </w:r>
      <w:r w:rsidR="00833300" w:rsidRPr="007565E7">
        <w:rPr>
          <w:rFonts w:ascii="Times New Roman" w:hAnsi="Times New Roman" w:cs="Times New Roman"/>
          <w:b w:val="0"/>
          <w:i w:val="0"/>
          <w:iCs w:val="0"/>
          <w:sz w:val="32"/>
          <w:szCs w:val="32"/>
          <w:lang w:val="uk-UA"/>
        </w:rPr>
        <w:t>"</w:t>
      </w:r>
      <w:r w:rsidR="007565E7" w:rsidRPr="007565E7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>ОПЕРАЦІЙНІ СИСТЕМИ ТА СИСТЕМНЕ ПРОГРАМНЕ ЗАБЕЗПЕЧЕННЯ</w:t>
      </w:r>
      <w:r w:rsidR="00833300" w:rsidRPr="00AE1CF5">
        <w:rPr>
          <w:rFonts w:ascii="Times New Roman" w:hAnsi="Times New Roman" w:cs="Times New Roman"/>
          <w:i w:val="0"/>
          <w:iCs w:val="0"/>
          <w:sz w:val="36"/>
          <w:szCs w:val="36"/>
          <w:lang w:val="uk-UA"/>
        </w:rPr>
        <w:t>"</w:t>
      </w:r>
    </w:p>
    <w:p w14:paraId="73AF5646" w14:textId="77777777" w:rsidR="00EE50A9" w:rsidRPr="00AE1CF5" w:rsidRDefault="00EE50A9" w:rsidP="00E92E3B">
      <w:pPr>
        <w:jc w:val="center"/>
        <w:rPr>
          <w:sz w:val="32"/>
          <w:szCs w:val="32"/>
          <w:lang w:val="uk-UA"/>
        </w:rPr>
      </w:pPr>
    </w:p>
    <w:p w14:paraId="73AF5647" w14:textId="77777777" w:rsidR="00A47B7A" w:rsidRPr="00AE1CF5" w:rsidRDefault="00A47B7A" w:rsidP="00A47B7A">
      <w:pPr>
        <w:jc w:val="both"/>
        <w:rPr>
          <w:szCs w:val="28"/>
          <w:lang w:val="uk-UA"/>
        </w:rPr>
      </w:pPr>
    </w:p>
    <w:p w14:paraId="73AF5648" w14:textId="04E41AA3" w:rsidR="005343E5" w:rsidRPr="00AE1CF5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AE1CF5">
        <w:rPr>
          <w:szCs w:val="28"/>
          <w:lang w:val="uk-UA"/>
        </w:rPr>
        <w:t>Розробник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="00DC40D1" w:rsidRPr="00AE1CF5">
        <w:rPr>
          <w:szCs w:val="28"/>
          <w:u w:val="single"/>
          <w:lang w:val="uk-UA"/>
        </w:rPr>
        <w:tab/>
      </w:r>
      <w:r w:rsidR="000057D9" w:rsidRPr="00AE1CF5">
        <w:rPr>
          <w:szCs w:val="28"/>
          <w:u w:val="single"/>
          <w:lang w:val="uk-UA"/>
        </w:rPr>
        <w:t>П.</w:t>
      </w:r>
      <w:r w:rsidR="00EB181D" w:rsidRPr="00AE1CF5">
        <w:rPr>
          <w:szCs w:val="28"/>
          <w:u w:val="single"/>
          <w:lang w:val="uk-UA"/>
        </w:rPr>
        <w:t xml:space="preserve"> </w:t>
      </w:r>
      <w:r w:rsidR="000057D9" w:rsidRPr="00AE1CF5">
        <w:rPr>
          <w:szCs w:val="28"/>
          <w:u w:val="single"/>
          <w:lang w:val="uk-UA"/>
        </w:rPr>
        <w:t xml:space="preserve">ВОВК , </w:t>
      </w:r>
      <w:r w:rsidR="00AF4D20" w:rsidRPr="00AE1CF5">
        <w:rPr>
          <w:szCs w:val="28"/>
          <w:u w:val="single"/>
          <w:lang w:val="uk-UA"/>
        </w:rPr>
        <w:t>О. ГЕРАСИМЧУК </w:t>
      </w:r>
      <w:r w:rsidR="00EA4E2B" w:rsidRPr="00AE1CF5">
        <w:rPr>
          <w:szCs w:val="28"/>
          <w:u w:val="single"/>
          <w:lang w:val="uk-UA"/>
        </w:rPr>
        <w:t>      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E10CEE" w:rsidRPr="00AE1CF5">
        <w:rPr>
          <w:szCs w:val="28"/>
          <w:u w:val="single"/>
          <w:lang w:val="uk-UA"/>
        </w:rPr>
        <w:tab/>
      </w:r>
      <w:r w:rsidR="00E10CEE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</w:p>
    <w:p w14:paraId="73AF5649" w14:textId="0BC957BE" w:rsidR="00A47B7A" w:rsidRPr="00AE1CF5" w:rsidRDefault="005343E5" w:rsidP="00EC2741">
      <w:pPr>
        <w:ind w:firstLine="709"/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>Галузь знань</w:t>
      </w:r>
      <w:r w:rsidRPr="00AE1CF5">
        <w:rPr>
          <w:szCs w:val="28"/>
          <w:u w:val="single"/>
          <w:lang w:val="uk-UA"/>
        </w:rPr>
        <w:t xml:space="preserve">      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DC40D1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>12 Інформаційні технології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A47B7A" w:rsidRPr="00AE1CF5">
        <w:rPr>
          <w:szCs w:val="28"/>
          <w:lang w:val="uk-UA"/>
        </w:rPr>
        <w:tab/>
      </w:r>
    </w:p>
    <w:p w14:paraId="73AF564A" w14:textId="435D8659" w:rsidR="00A47B7A" w:rsidRPr="00AE1CF5" w:rsidRDefault="00EA4E2B" w:rsidP="00EC2741">
      <w:pPr>
        <w:ind w:firstLine="709"/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Код </w:t>
      </w:r>
      <w:r w:rsidR="00A47B7A" w:rsidRPr="00AE1CF5">
        <w:rPr>
          <w:szCs w:val="28"/>
          <w:lang w:val="uk-UA"/>
        </w:rPr>
        <w:t xml:space="preserve"> та назва спеціальності</w:t>
      </w:r>
      <w:r w:rsidR="00A47B7A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DC40D1" w:rsidRPr="00AE1CF5">
        <w:rPr>
          <w:szCs w:val="28"/>
          <w:u w:val="single"/>
          <w:lang w:val="uk-UA"/>
        </w:rPr>
        <w:tab/>
      </w:r>
      <w:r w:rsidR="00A47B7A" w:rsidRPr="00AE1CF5">
        <w:rPr>
          <w:szCs w:val="28"/>
          <w:u w:val="single"/>
          <w:lang w:val="uk-UA"/>
        </w:rPr>
        <w:t>12</w:t>
      </w:r>
      <w:r w:rsidR="008E55E7" w:rsidRPr="00AE1CF5">
        <w:rPr>
          <w:szCs w:val="28"/>
          <w:u w:val="single"/>
          <w:lang w:val="uk-UA"/>
        </w:rPr>
        <w:t>3</w:t>
      </w:r>
      <w:r w:rsidR="00CD2A53" w:rsidRPr="00AE1CF5">
        <w:rPr>
          <w:szCs w:val="28"/>
          <w:u w:val="single"/>
          <w:lang w:val="uk-UA"/>
        </w:rPr>
        <w:t xml:space="preserve"> </w:t>
      </w:r>
      <w:r w:rsidR="008E55E7" w:rsidRPr="00AE1CF5">
        <w:rPr>
          <w:szCs w:val="28"/>
          <w:u w:val="single"/>
          <w:lang w:val="uk-UA"/>
        </w:rPr>
        <w:t>Комп'ютерна інженерія</w:t>
      </w:r>
      <w:r w:rsidR="00B61D7C"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</w:p>
    <w:p w14:paraId="73AF564B" w14:textId="3B1B95AD" w:rsidR="00A47B7A" w:rsidRPr="00AE1CF5" w:rsidRDefault="00A47B7A" w:rsidP="00EC2741">
      <w:pPr>
        <w:ind w:firstLine="709"/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Освітньо-професійна  програма 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>Комп'ютерна інженерія</w:t>
      </w:r>
      <w:r w:rsidR="00B61D7C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  <w:r w:rsidR="00EC25BB" w:rsidRPr="00AE1CF5">
        <w:rPr>
          <w:szCs w:val="28"/>
          <w:u w:val="single"/>
          <w:lang w:val="uk-UA"/>
        </w:rPr>
        <w:tab/>
      </w:r>
    </w:p>
    <w:p w14:paraId="73AF564C" w14:textId="7900879B" w:rsidR="00A47B7A" w:rsidRPr="00AE1CF5" w:rsidRDefault="00A47B7A" w:rsidP="00EC2741">
      <w:pPr>
        <w:ind w:firstLine="709"/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Статус навчальної дисципліни 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>обов'язкова</w:t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 xml:space="preserve"> </w:t>
      </w:r>
    </w:p>
    <w:p w14:paraId="73AF564D" w14:textId="326773D3" w:rsidR="00A47B7A" w:rsidRPr="00AE1CF5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AE1CF5">
        <w:rPr>
          <w:szCs w:val="28"/>
          <w:lang w:val="uk-UA"/>
        </w:rPr>
        <w:t xml:space="preserve">Мова навчання 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  <w:t>українська</w:t>
      </w:r>
      <w:r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C92025" w:rsidRPr="00AE1CF5">
        <w:rPr>
          <w:szCs w:val="28"/>
          <w:u w:val="single"/>
          <w:lang w:val="uk-UA"/>
        </w:rPr>
        <w:tab/>
      </w:r>
      <w:r w:rsidR="00B61D7C" w:rsidRPr="00AE1CF5">
        <w:rPr>
          <w:szCs w:val="28"/>
          <w:u w:val="single"/>
          <w:lang w:val="uk-UA"/>
        </w:rPr>
        <w:tab/>
      </w:r>
      <w:r w:rsidRPr="00AE1CF5">
        <w:rPr>
          <w:szCs w:val="28"/>
          <w:u w:val="single"/>
          <w:lang w:val="uk-UA"/>
        </w:rPr>
        <w:tab/>
      </w:r>
    </w:p>
    <w:p w14:paraId="73AF564E" w14:textId="77777777" w:rsidR="00EC2741" w:rsidRPr="00AE1CF5" w:rsidRDefault="00EC2741" w:rsidP="0064649F">
      <w:pPr>
        <w:jc w:val="center"/>
        <w:rPr>
          <w:sz w:val="32"/>
          <w:szCs w:val="32"/>
          <w:lang w:val="uk-UA"/>
        </w:rPr>
      </w:pPr>
    </w:p>
    <w:p w14:paraId="196C66EB" w14:textId="77777777" w:rsidR="00B874C5" w:rsidRDefault="00B874C5" w:rsidP="0064649F">
      <w:pPr>
        <w:jc w:val="center"/>
        <w:rPr>
          <w:sz w:val="32"/>
          <w:szCs w:val="32"/>
          <w:lang w:val="uk-UA"/>
        </w:rPr>
      </w:pPr>
    </w:p>
    <w:p w14:paraId="73AF564F" w14:textId="0C6F0055" w:rsidR="0064649F" w:rsidRPr="00AE1CF5" w:rsidRDefault="00EE50A9" w:rsidP="0064649F">
      <w:pPr>
        <w:jc w:val="center"/>
        <w:rPr>
          <w:sz w:val="32"/>
          <w:szCs w:val="32"/>
          <w:lang w:val="uk-UA"/>
        </w:rPr>
      </w:pPr>
      <w:r w:rsidRPr="00AE1CF5">
        <w:rPr>
          <w:sz w:val="32"/>
          <w:szCs w:val="32"/>
          <w:lang w:val="uk-UA"/>
        </w:rPr>
        <w:t>20</w:t>
      </w:r>
      <w:r w:rsidR="007F5C68" w:rsidRPr="00AE1CF5">
        <w:rPr>
          <w:sz w:val="32"/>
          <w:szCs w:val="32"/>
          <w:lang w:val="uk-UA"/>
        </w:rPr>
        <w:t>2</w:t>
      </w:r>
      <w:r w:rsidR="000057D9" w:rsidRPr="00AE1CF5">
        <w:rPr>
          <w:sz w:val="32"/>
          <w:szCs w:val="32"/>
          <w:lang w:val="uk-UA"/>
        </w:rPr>
        <w:t>3</w:t>
      </w:r>
      <w:r w:rsidR="00B5471C" w:rsidRPr="00AE1CF5">
        <w:rPr>
          <w:sz w:val="32"/>
          <w:szCs w:val="32"/>
          <w:lang w:val="uk-UA"/>
        </w:rPr>
        <w:t xml:space="preserve"> рік</w:t>
      </w:r>
    </w:p>
    <w:p w14:paraId="73AF5650" w14:textId="74AA1906" w:rsidR="00A47B7A" w:rsidRPr="00AE1CF5" w:rsidRDefault="0064649F" w:rsidP="0064521B">
      <w:pPr>
        <w:ind w:firstLine="709"/>
        <w:jc w:val="both"/>
        <w:rPr>
          <w:sz w:val="24"/>
          <w:lang w:val="uk-UA"/>
        </w:rPr>
      </w:pPr>
      <w:r w:rsidRPr="00AE1CF5">
        <w:rPr>
          <w:lang w:val="uk-UA"/>
        </w:rPr>
        <w:br w:type="page"/>
      </w:r>
      <w:r w:rsidR="00833300" w:rsidRPr="00AE1CF5">
        <w:rPr>
          <w:sz w:val="24"/>
          <w:lang w:val="uk-UA"/>
        </w:rPr>
        <w:lastRenderedPageBreak/>
        <w:t xml:space="preserve">Програма </w:t>
      </w:r>
      <w:r w:rsidR="00EA4E2B" w:rsidRPr="00AE1CF5">
        <w:rPr>
          <w:sz w:val="24"/>
          <w:lang w:val="uk-UA"/>
        </w:rPr>
        <w:t>навчальної дисципліни</w:t>
      </w:r>
      <w:r w:rsidRPr="00AE1CF5">
        <w:rPr>
          <w:sz w:val="24"/>
          <w:lang w:val="uk-UA"/>
        </w:rPr>
        <w:t xml:space="preserve"> </w:t>
      </w:r>
      <w:r w:rsidR="00093C03" w:rsidRPr="00AE1CF5">
        <w:rPr>
          <w:sz w:val="24"/>
          <w:lang w:val="uk-UA"/>
        </w:rPr>
        <w:t>«</w:t>
      </w:r>
      <w:r w:rsidR="005B0398" w:rsidRPr="00AE1CF5">
        <w:rPr>
          <w:sz w:val="24"/>
          <w:lang w:val="uk-UA"/>
        </w:rPr>
        <w:t>Операційні системи та системне програмне забезпечення</w:t>
      </w:r>
      <w:r w:rsidR="00093C03" w:rsidRPr="00AE1CF5">
        <w:rPr>
          <w:sz w:val="24"/>
          <w:lang w:val="uk-UA"/>
        </w:rPr>
        <w:t>»</w:t>
      </w:r>
      <w:r w:rsidR="00304D04" w:rsidRPr="00AE1CF5">
        <w:rPr>
          <w:sz w:val="24"/>
          <w:lang w:val="uk-UA"/>
        </w:rPr>
        <w:t xml:space="preserve"> </w:t>
      </w:r>
      <w:r w:rsidR="0064521B" w:rsidRPr="00AE1CF5">
        <w:rPr>
          <w:sz w:val="24"/>
          <w:lang w:val="uk-UA"/>
        </w:rPr>
        <w:t xml:space="preserve">для здобувачів </w:t>
      </w:r>
      <w:r w:rsidR="00643AB6" w:rsidRPr="00AE1CF5">
        <w:rPr>
          <w:sz w:val="24"/>
          <w:lang w:val="uk-UA"/>
        </w:rPr>
        <w:t xml:space="preserve">фахової </w:t>
      </w:r>
      <w:proofErr w:type="spellStart"/>
      <w:r w:rsidR="00643AB6" w:rsidRPr="00AE1CF5">
        <w:rPr>
          <w:sz w:val="24"/>
          <w:lang w:val="uk-UA"/>
        </w:rPr>
        <w:t>передвищої</w:t>
      </w:r>
      <w:proofErr w:type="spellEnd"/>
      <w:r w:rsidR="00643AB6" w:rsidRPr="00AE1CF5">
        <w:rPr>
          <w:sz w:val="24"/>
          <w:lang w:val="uk-UA"/>
        </w:rPr>
        <w:t xml:space="preserve"> </w:t>
      </w:r>
      <w:r w:rsidR="0064521B" w:rsidRPr="00AE1CF5">
        <w:rPr>
          <w:sz w:val="24"/>
          <w:lang w:val="uk-UA"/>
        </w:rPr>
        <w:t>освіти</w:t>
      </w:r>
      <w:r w:rsidR="003D152E" w:rsidRPr="00AE1CF5">
        <w:rPr>
          <w:sz w:val="24"/>
          <w:lang w:val="uk-UA"/>
        </w:rPr>
        <w:t xml:space="preserve"> </w:t>
      </w:r>
      <w:r w:rsidR="00580F70" w:rsidRPr="00AE1CF5">
        <w:rPr>
          <w:sz w:val="24"/>
          <w:lang w:val="uk-UA"/>
        </w:rPr>
        <w:t xml:space="preserve">IV курсу </w:t>
      </w:r>
      <w:r w:rsidR="003D152E" w:rsidRPr="00AE1CF5">
        <w:rPr>
          <w:sz w:val="24"/>
          <w:lang w:val="uk-UA"/>
        </w:rPr>
        <w:t>освітньо-професійного ступеня фаховий молодший бакалавр</w:t>
      </w:r>
      <w:r w:rsidR="00FA352F" w:rsidRPr="00AE1CF5">
        <w:rPr>
          <w:sz w:val="24"/>
          <w:lang w:val="uk-UA"/>
        </w:rPr>
        <w:t xml:space="preserve"> </w:t>
      </w:r>
      <w:r w:rsidR="00B61D7C" w:rsidRPr="00AE1CF5">
        <w:rPr>
          <w:sz w:val="24"/>
          <w:lang w:val="uk-UA"/>
        </w:rPr>
        <w:t>спеціальност</w:t>
      </w:r>
      <w:r w:rsidR="00EA147D" w:rsidRPr="00AE1CF5">
        <w:rPr>
          <w:sz w:val="24"/>
          <w:lang w:val="uk-UA"/>
        </w:rPr>
        <w:t>і</w:t>
      </w:r>
      <w:r w:rsidR="00B61D7C" w:rsidRPr="00AE1CF5">
        <w:rPr>
          <w:sz w:val="24"/>
          <w:lang w:val="uk-UA"/>
        </w:rPr>
        <w:t xml:space="preserve"> </w:t>
      </w:r>
      <w:r w:rsidR="002648E0" w:rsidRPr="00AE1CF5">
        <w:rPr>
          <w:sz w:val="24"/>
          <w:lang w:val="uk-UA"/>
        </w:rPr>
        <w:t xml:space="preserve">123 Комп'ютерна інженерія </w:t>
      </w:r>
      <w:r w:rsidR="00DF5007" w:rsidRPr="00AE1CF5">
        <w:rPr>
          <w:sz w:val="24"/>
          <w:lang w:val="uk-UA"/>
        </w:rPr>
        <w:t xml:space="preserve">денної форми навчання </w:t>
      </w:r>
      <w:r w:rsidR="0064521B" w:rsidRPr="00AE1CF5">
        <w:rPr>
          <w:sz w:val="24"/>
          <w:lang w:val="uk-UA"/>
        </w:rPr>
        <w:t>складена на основі О</w:t>
      </w:r>
      <w:r w:rsidR="00CD2A53" w:rsidRPr="00AE1CF5">
        <w:rPr>
          <w:sz w:val="24"/>
          <w:lang w:val="uk-UA"/>
        </w:rPr>
        <w:t>П</w:t>
      </w:r>
      <w:r w:rsidR="0064521B" w:rsidRPr="00AE1CF5">
        <w:rPr>
          <w:sz w:val="24"/>
          <w:lang w:val="uk-UA"/>
        </w:rPr>
        <w:t>П</w:t>
      </w:r>
      <w:r w:rsidR="00B9586D" w:rsidRPr="00AE1CF5">
        <w:rPr>
          <w:sz w:val="24"/>
          <w:lang w:val="uk-UA"/>
        </w:rPr>
        <w:t> </w:t>
      </w:r>
      <w:r w:rsidR="002648E0" w:rsidRPr="00AE1CF5">
        <w:rPr>
          <w:sz w:val="24"/>
          <w:lang w:val="uk-UA"/>
        </w:rPr>
        <w:t>Комп'ютерна інженерія</w:t>
      </w:r>
      <w:r w:rsidR="00CD2A53" w:rsidRPr="00AE1CF5">
        <w:rPr>
          <w:sz w:val="24"/>
          <w:lang w:val="uk-UA"/>
        </w:rPr>
        <w:tab/>
      </w:r>
    </w:p>
    <w:p w14:paraId="73AF5651" w14:textId="77777777" w:rsidR="0033299E" w:rsidRPr="00AE1CF5" w:rsidRDefault="0033299E" w:rsidP="000A11F4">
      <w:pPr>
        <w:ind w:firstLine="709"/>
        <w:jc w:val="both"/>
        <w:rPr>
          <w:sz w:val="24"/>
          <w:lang w:val="uk-UA"/>
        </w:rPr>
      </w:pPr>
    </w:p>
    <w:p w14:paraId="73AF5652" w14:textId="4B4CFFB6" w:rsidR="0064649F" w:rsidRPr="00AE1CF5" w:rsidRDefault="0033299E" w:rsidP="000A11F4">
      <w:pPr>
        <w:ind w:firstLine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>“</w:t>
      </w:r>
      <w:r w:rsidR="00F05E11" w:rsidRPr="00AE1CF5">
        <w:rPr>
          <w:sz w:val="24"/>
          <w:u w:val="single"/>
          <w:lang w:val="uk-UA"/>
        </w:rPr>
        <w:t>19</w:t>
      </w:r>
      <w:r w:rsidRPr="00AE1CF5">
        <w:rPr>
          <w:sz w:val="24"/>
          <w:lang w:val="uk-UA"/>
        </w:rPr>
        <w:t xml:space="preserve">” </w:t>
      </w:r>
      <w:r w:rsidR="000A11F4" w:rsidRPr="00AE1CF5">
        <w:rPr>
          <w:sz w:val="24"/>
          <w:u w:val="single"/>
          <w:lang w:val="uk-UA"/>
        </w:rPr>
        <w:t>серпня</w:t>
      </w:r>
      <w:r w:rsidRPr="00AE1CF5">
        <w:rPr>
          <w:sz w:val="24"/>
          <w:u w:val="single"/>
          <w:lang w:val="uk-UA"/>
        </w:rPr>
        <w:t xml:space="preserve">  </w:t>
      </w:r>
      <w:r w:rsidRPr="00AE1CF5">
        <w:rPr>
          <w:sz w:val="24"/>
          <w:lang w:val="uk-UA"/>
        </w:rPr>
        <w:t>20</w:t>
      </w:r>
      <w:r w:rsidR="007F5C68" w:rsidRPr="00AE1CF5">
        <w:rPr>
          <w:sz w:val="24"/>
          <w:u w:val="single"/>
          <w:lang w:val="uk-UA"/>
        </w:rPr>
        <w:t>2</w:t>
      </w:r>
      <w:r w:rsidR="000057D9" w:rsidRPr="00AE1CF5">
        <w:rPr>
          <w:sz w:val="24"/>
          <w:u w:val="single"/>
          <w:lang w:val="uk-UA"/>
        </w:rPr>
        <w:t>3</w:t>
      </w:r>
      <w:r w:rsidR="00A16879" w:rsidRPr="00AE1CF5">
        <w:rPr>
          <w:sz w:val="24"/>
          <w:u w:val="single"/>
          <w:lang w:val="uk-UA"/>
        </w:rPr>
        <w:t xml:space="preserve"> </w:t>
      </w:r>
      <w:r w:rsidR="00B5471C" w:rsidRPr="00AE1CF5">
        <w:rPr>
          <w:sz w:val="24"/>
          <w:lang w:val="uk-UA"/>
        </w:rPr>
        <w:t>року</w:t>
      </w:r>
      <w:r w:rsidR="00A16879" w:rsidRPr="00AE1CF5">
        <w:rPr>
          <w:sz w:val="24"/>
          <w:lang w:val="uk-UA"/>
        </w:rPr>
        <w:t xml:space="preserve"> </w:t>
      </w:r>
      <w:r w:rsidR="0064649F" w:rsidRPr="00AE1CF5">
        <w:rPr>
          <w:sz w:val="24"/>
          <w:lang w:val="uk-UA"/>
        </w:rPr>
        <w:t xml:space="preserve">- </w:t>
      </w:r>
      <w:r w:rsidR="007F5C68" w:rsidRPr="00AE1CF5">
        <w:rPr>
          <w:sz w:val="24"/>
          <w:u w:val="single"/>
          <w:lang w:val="uk-UA"/>
        </w:rPr>
        <w:t>2</w:t>
      </w:r>
      <w:r w:rsidR="001C65B6" w:rsidRPr="00AE1CF5">
        <w:rPr>
          <w:sz w:val="24"/>
          <w:u w:val="single"/>
          <w:lang w:val="uk-UA"/>
        </w:rPr>
        <w:t>0</w:t>
      </w:r>
      <w:r w:rsidR="0064649F" w:rsidRPr="00AE1CF5">
        <w:rPr>
          <w:sz w:val="24"/>
          <w:lang w:val="uk-UA"/>
        </w:rPr>
        <w:t xml:space="preserve"> с.</w:t>
      </w:r>
    </w:p>
    <w:p w14:paraId="73AF5653" w14:textId="77777777" w:rsidR="0064649F" w:rsidRPr="00AE1CF5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3AF5654" w14:textId="766E93DA" w:rsidR="000A11F4" w:rsidRPr="00AE1CF5" w:rsidRDefault="000A11F4" w:rsidP="000A11F4">
      <w:pPr>
        <w:ind w:firstLine="709"/>
        <w:jc w:val="both"/>
        <w:rPr>
          <w:sz w:val="24"/>
          <w:lang w:val="uk-UA"/>
        </w:rPr>
      </w:pPr>
      <w:r w:rsidRPr="00AE1CF5">
        <w:rPr>
          <w:bCs/>
          <w:sz w:val="24"/>
          <w:lang w:val="uk-UA"/>
        </w:rPr>
        <w:t>Розробник:</w:t>
      </w:r>
      <w:r w:rsidRPr="00AE1CF5">
        <w:rPr>
          <w:b/>
          <w:bCs/>
          <w:sz w:val="24"/>
          <w:lang w:val="uk-UA"/>
        </w:rPr>
        <w:t xml:space="preserve"> </w:t>
      </w:r>
      <w:r w:rsidR="000057D9" w:rsidRPr="00AE1CF5">
        <w:rPr>
          <w:sz w:val="24"/>
          <w:u w:val="single"/>
          <w:lang w:val="uk-UA"/>
        </w:rPr>
        <w:t>Вовк П.Б</w:t>
      </w:r>
      <w:r w:rsidR="005B0398" w:rsidRPr="00AE1CF5">
        <w:rPr>
          <w:sz w:val="24"/>
          <w:u w:val="single"/>
          <w:lang w:val="uk-UA"/>
        </w:rPr>
        <w:t>.</w:t>
      </w:r>
      <w:r w:rsidR="00AF4D20" w:rsidRPr="00AE1CF5">
        <w:rPr>
          <w:sz w:val="24"/>
          <w:lang w:val="uk-UA"/>
        </w:rPr>
        <w:t xml:space="preserve">, </w:t>
      </w:r>
      <w:r w:rsidR="00AF4D20" w:rsidRPr="00AE1CF5">
        <w:rPr>
          <w:sz w:val="24"/>
          <w:u w:val="single"/>
          <w:lang w:val="uk-UA"/>
        </w:rPr>
        <w:t>Герасимчук О.О.</w:t>
      </w:r>
      <w:r w:rsidR="00AF4D20" w:rsidRPr="00AE1CF5">
        <w:rPr>
          <w:sz w:val="24"/>
          <w:lang w:val="uk-UA"/>
        </w:rPr>
        <w:t xml:space="preserve">  </w:t>
      </w:r>
      <w:r w:rsidRPr="00AE1CF5">
        <w:rPr>
          <w:sz w:val="24"/>
          <w:lang w:val="uk-UA"/>
        </w:rPr>
        <w:t xml:space="preserve"> </w:t>
      </w:r>
    </w:p>
    <w:p w14:paraId="73AF5655" w14:textId="77777777" w:rsidR="000A11F4" w:rsidRPr="00AE1CF5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AE1CF5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45B0DC5A" w:rsidR="00AA403E" w:rsidRPr="00AE1CF5" w:rsidRDefault="00AA403E" w:rsidP="00AA403E">
      <w:pPr>
        <w:ind w:left="709"/>
        <w:jc w:val="both"/>
        <w:rPr>
          <w:b/>
          <w:sz w:val="24"/>
          <w:lang w:val="uk-UA"/>
        </w:rPr>
      </w:pPr>
      <w:r w:rsidRPr="00AE1CF5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</w:p>
    <w:p w14:paraId="25871707" w14:textId="18F9E700" w:rsidR="00AA403E" w:rsidRPr="00AE1CF5" w:rsidRDefault="00AA403E" w:rsidP="00AA403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 “</w:t>
      </w:r>
      <w:r w:rsidRPr="00AE1CF5">
        <w:rPr>
          <w:sz w:val="24"/>
          <w:u w:val="single"/>
          <w:lang w:val="uk-UA"/>
        </w:rPr>
        <w:t xml:space="preserve"> 2</w:t>
      </w:r>
      <w:r w:rsidR="00901638" w:rsidRPr="00AE1CF5">
        <w:rPr>
          <w:sz w:val="24"/>
          <w:u w:val="single"/>
          <w:lang w:val="uk-UA"/>
        </w:rPr>
        <w:t>8</w:t>
      </w:r>
      <w:r w:rsidRPr="00AE1CF5">
        <w:rPr>
          <w:sz w:val="24"/>
          <w:u w:val="single"/>
          <w:lang w:val="uk-UA"/>
        </w:rPr>
        <w:t xml:space="preserve"> </w:t>
      </w:r>
      <w:r w:rsidRPr="00AE1CF5">
        <w:rPr>
          <w:sz w:val="24"/>
          <w:lang w:val="uk-UA"/>
        </w:rPr>
        <w:t xml:space="preserve">” </w:t>
      </w:r>
      <w:r w:rsidRPr="00AE1CF5">
        <w:rPr>
          <w:sz w:val="24"/>
          <w:u w:val="single"/>
          <w:lang w:val="uk-UA"/>
        </w:rPr>
        <w:t xml:space="preserve">серпня   </w:t>
      </w:r>
      <w:r w:rsidRPr="00AE1CF5">
        <w:rPr>
          <w:sz w:val="24"/>
          <w:lang w:val="uk-UA"/>
        </w:rPr>
        <w:t>202</w:t>
      </w:r>
      <w:r w:rsidR="00901638" w:rsidRPr="00AE1CF5">
        <w:rPr>
          <w:sz w:val="24"/>
          <w:lang w:val="uk-UA"/>
        </w:rPr>
        <w:t>3</w:t>
      </w:r>
      <w:r w:rsidRPr="00AE1CF5">
        <w:rPr>
          <w:sz w:val="24"/>
          <w:lang w:val="uk-UA"/>
        </w:rPr>
        <w:t xml:space="preserve"> року № </w:t>
      </w:r>
      <w:r w:rsidRPr="00AE1CF5">
        <w:rPr>
          <w:sz w:val="24"/>
          <w:u w:val="single"/>
          <w:lang w:val="uk-UA"/>
        </w:rPr>
        <w:t>1</w:t>
      </w:r>
    </w:p>
    <w:p w14:paraId="4A8B3BC3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3A8B6871" w:rsidR="00AA403E" w:rsidRPr="00AE1CF5" w:rsidRDefault="00AA403E" w:rsidP="00AA403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Голова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  <w:r w:rsidRPr="00AE1CF5">
        <w:rPr>
          <w:sz w:val="24"/>
          <w:lang w:val="uk-UA"/>
        </w:rPr>
        <w:t xml:space="preserve">  _____________________ П. ВОВК</w:t>
      </w:r>
    </w:p>
    <w:p w14:paraId="0FED3706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Схвалено Педагогічною радою ТФК ЛНТУ </w:t>
      </w:r>
    </w:p>
    <w:p w14:paraId="1F740509" w14:textId="08CCBF9A" w:rsidR="00AA403E" w:rsidRPr="00AE1CF5" w:rsidRDefault="00AA403E" w:rsidP="00AA403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“</w:t>
      </w:r>
      <w:r w:rsidRPr="00AE1CF5">
        <w:rPr>
          <w:sz w:val="24"/>
          <w:u w:val="single"/>
          <w:lang w:val="uk-UA"/>
        </w:rPr>
        <w:t>2</w:t>
      </w:r>
      <w:r w:rsidR="00901638" w:rsidRPr="00AE1CF5">
        <w:rPr>
          <w:sz w:val="24"/>
          <w:u w:val="single"/>
          <w:lang w:val="uk-UA"/>
        </w:rPr>
        <w:t>9</w:t>
      </w:r>
      <w:r w:rsidRPr="00AE1CF5">
        <w:rPr>
          <w:sz w:val="24"/>
          <w:lang w:val="uk-UA"/>
        </w:rPr>
        <w:t>”</w:t>
      </w:r>
      <w:r w:rsidRPr="00AE1CF5">
        <w:rPr>
          <w:sz w:val="24"/>
          <w:u w:val="single"/>
          <w:lang w:val="uk-UA"/>
        </w:rPr>
        <w:t xml:space="preserve">  серпня </w:t>
      </w:r>
      <w:r w:rsidRPr="00AE1CF5">
        <w:rPr>
          <w:sz w:val="24"/>
          <w:lang w:val="uk-UA"/>
        </w:rPr>
        <w:t xml:space="preserve">    202</w:t>
      </w:r>
      <w:r w:rsidR="00901638" w:rsidRPr="00AE1CF5">
        <w:rPr>
          <w:sz w:val="24"/>
          <w:lang w:val="uk-UA"/>
        </w:rPr>
        <w:t>3</w:t>
      </w:r>
      <w:r w:rsidRPr="00AE1CF5">
        <w:rPr>
          <w:sz w:val="24"/>
          <w:lang w:val="uk-UA"/>
        </w:rPr>
        <w:t xml:space="preserve"> року №1</w:t>
      </w:r>
    </w:p>
    <w:p w14:paraId="40F1DAC0" w14:textId="77777777" w:rsidR="00AA403E" w:rsidRPr="00AE1CF5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42588297" w:rsidR="00AA403E" w:rsidRPr="00AE1CF5" w:rsidRDefault="00AA403E" w:rsidP="00AA403E">
      <w:pPr>
        <w:ind w:left="709"/>
        <w:jc w:val="both"/>
        <w:rPr>
          <w:b/>
          <w:sz w:val="24"/>
          <w:lang w:val="uk-UA"/>
        </w:rPr>
      </w:pPr>
      <w:r w:rsidRPr="00AE1CF5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</w:p>
    <w:p w14:paraId="44A44038" w14:textId="77777777" w:rsidR="00AA403E" w:rsidRPr="00AE1CF5" w:rsidRDefault="00AA403E" w:rsidP="00AA403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 “</w:t>
      </w:r>
      <w:r w:rsidRPr="00AE1CF5">
        <w:rPr>
          <w:sz w:val="24"/>
          <w:u w:val="single"/>
          <w:lang w:val="uk-UA"/>
        </w:rPr>
        <w:t xml:space="preserve">       </w:t>
      </w:r>
      <w:r w:rsidRPr="00AE1CF5">
        <w:rPr>
          <w:sz w:val="24"/>
          <w:lang w:val="uk-UA"/>
        </w:rPr>
        <w:t xml:space="preserve">” </w:t>
      </w:r>
      <w:r w:rsidRPr="00AE1CF5">
        <w:rPr>
          <w:sz w:val="24"/>
          <w:u w:val="single"/>
          <w:lang w:val="uk-UA"/>
        </w:rPr>
        <w:t xml:space="preserve">серпня   </w:t>
      </w:r>
      <w:r w:rsidRPr="00AE1CF5">
        <w:rPr>
          <w:sz w:val="24"/>
          <w:lang w:val="uk-UA"/>
        </w:rPr>
        <w:t>202__ року № ____</w:t>
      </w:r>
    </w:p>
    <w:p w14:paraId="6C4089DF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4F483F93" w:rsidR="00AA403E" w:rsidRPr="00AE1CF5" w:rsidRDefault="00AA403E" w:rsidP="00AA403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Голова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  <w:r w:rsidRPr="00AE1CF5">
        <w:rPr>
          <w:sz w:val="24"/>
          <w:lang w:val="uk-UA"/>
        </w:rPr>
        <w:t xml:space="preserve">  _____________________ ____________</w:t>
      </w:r>
    </w:p>
    <w:p w14:paraId="3499D9DF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AE1CF5" w:rsidRDefault="00AA403E" w:rsidP="00AA403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“</w:t>
      </w:r>
      <w:r w:rsidR="002A6E9E" w:rsidRPr="00AE1CF5">
        <w:rPr>
          <w:sz w:val="24"/>
          <w:u w:val="single"/>
          <w:lang w:val="uk-UA"/>
        </w:rPr>
        <w:t xml:space="preserve">        </w:t>
      </w:r>
      <w:r w:rsidRPr="00AE1CF5">
        <w:rPr>
          <w:sz w:val="24"/>
          <w:lang w:val="uk-UA"/>
        </w:rPr>
        <w:t>”</w:t>
      </w:r>
      <w:r w:rsidR="002A6E9E" w:rsidRPr="00AE1CF5">
        <w:rPr>
          <w:sz w:val="24"/>
          <w:lang w:val="uk-UA"/>
        </w:rPr>
        <w:t xml:space="preserve">  </w:t>
      </w:r>
      <w:r w:rsidRPr="00AE1CF5">
        <w:rPr>
          <w:sz w:val="24"/>
          <w:u w:val="single"/>
          <w:lang w:val="uk-UA"/>
        </w:rPr>
        <w:t xml:space="preserve">серпня </w:t>
      </w:r>
      <w:r w:rsidRPr="00AE1CF5">
        <w:rPr>
          <w:sz w:val="24"/>
          <w:lang w:val="uk-UA"/>
        </w:rPr>
        <w:t xml:space="preserve">    202</w:t>
      </w:r>
      <w:r w:rsidR="002A6E9E" w:rsidRPr="00AE1CF5">
        <w:rPr>
          <w:sz w:val="24"/>
          <w:u w:val="single"/>
          <w:lang w:val="uk-UA"/>
        </w:rPr>
        <w:t xml:space="preserve">    </w:t>
      </w:r>
      <w:r w:rsidRPr="00AE1CF5">
        <w:rPr>
          <w:sz w:val="24"/>
          <w:lang w:val="uk-UA"/>
        </w:rPr>
        <w:t xml:space="preserve"> року №___</w:t>
      </w:r>
    </w:p>
    <w:p w14:paraId="4D0928A0" w14:textId="77777777" w:rsidR="00AA403E" w:rsidRPr="00AE1CF5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AE1CF5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5F3EA665" w:rsidR="00AA403E" w:rsidRPr="00AE1CF5" w:rsidRDefault="00AA403E" w:rsidP="00AA403E">
      <w:pPr>
        <w:ind w:left="709"/>
        <w:jc w:val="both"/>
        <w:rPr>
          <w:b/>
          <w:sz w:val="24"/>
          <w:lang w:val="uk-UA"/>
        </w:rPr>
      </w:pPr>
      <w:r w:rsidRPr="00AE1CF5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</w:p>
    <w:p w14:paraId="3E10971C" w14:textId="77777777" w:rsidR="00AA403E" w:rsidRPr="00AE1CF5" w:rsidRDefault="00AA403E" w:rsidP="00AA403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 “</w:t>
      </w:r>
      <w:r w:rsidRPr="00AE1CF5">
        <w:rPr>
          <w:sz w:val="24"/>
          <w:u w:val="single"/>
          <w:lang w:val="uk-UA"/>
        </w:rPr>
        <w:t xml:space="preserve">       </w:t>
      </w:r>
      <w:r w:rsidRPr="00AE1CF5">
        <w:rPr>
          <w:sz w:val="24"/>
          <w:lang w:val="uk-UA"/>
        </w:rPr>
        <w:t xml:space="preserve">” </w:t>
      </w:r>
      <w:r w:rsidRPr="00AE1CF5">
        <w:rPr>
          <w:sz w:val="24"/>
          <w:u w:val="single"/>
          <w:lang w:val="uk-UA"/>
        </w:rPr>
        <w:t xml:space="preserve">серпня   </w:t>
      </w:r>
      <w:r w:rsidRPr="00AE1CF5">
        <w:rPr>
          <w:sz w:val="24"/>
          <w:lang w:val="uk-UA"/>
        </w:rPr>
        <w:t>202__ року № ____</w:t>
      </w:r>
    </w:p>
    <w:p w14:paraId="1D81E9C9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420F5ED6" w:rsidR="00AA403E" w:rsidRPr="00AE1CF5" w:rsidRDefault="00AA403E" w:rsidP="00AA403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Голова циклової комісії </w:t>
      </w:r>
      <w:r w:rsidR="00AF4D20" w:rsidRPr="00AE1CF5">
        <w:rPr>
          <w:sz w:val="24"/>
          <w:lang w:val="uk-UA"/>
        </w:rPr>
        <w:t>к</w:t>
      </w:r>
      <w:r w:rsidR="003F518F" w:rsidRPr="00AE1CF5">
        <w:rPr>
          <w:sz w:val="24"/>
          <w:lang w:val="uk-UA"/>
        </w:rPr>
        <w:t>омп’ютерних систем та інформаційних технологій</w:t>
      </w:r>
      <w:r w:rsidRPr="00AE1CF5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AE1CF5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AE1CF5" w:rsidRDefault="002A6E9E" w:rsidP="002A6E9E">
      <w:pPr>
        <w:ind w:left="709"/>
        <w:jc w:val="both"/>
        <w:rPr>
          <w:sz w:val="24"/>
          <w:lang w:val="uk-UA"/>
        </w:rPr>
      </w:pPr>
      <w:r w:rsidRPr="00AE1CF5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AE1CF5" w:rsidRDefault="002A6E9E" w:rsidP="002A6E9E">
      <w:pPr>
        <w:ind w:firstLine="709"/>
        <w:rPr>
          <w:sz w:val="24"/>
          <w:lang w:val="uk-UA"/>
        </w:rPr>
      </w:pPr>
      <w:r w:rsidRPr="00AE1CF5">
        <w:rPr>
          <w:sz w:val="24"/>
          <w:lang w:val="uk-UA"/>
        </w:rPr>
        <w:t>Протокол від “</w:t>
      </w:r>
      <w:r w:rsidRPr="00AE1CF5">
        <w:rPr>
          <w:sz w:val="24"/>
          <w:u w:val="single"/>
          <w:lang w:val="uk-UA"/>
        </w:rPr>
        <w:t xml:space="preserve">        </w:t>
      </w:r>
      <w:r w:rsidRPr="00AE1CF5">
        <w:rPr>
          <w:sz w:val="24"/>
          <w:lang w:val="uk-UA"/>
        </w:rPr>
        <w:t xml:space="preserve">”  </w:t>
      </w:r>
      <w:r w:rsidRPr="00AE1CF5">
        <w:rPr>
          <w:sz w:val="24"/>
          <w:u w:val="single"/>
          <w:lang w:val="uk-UA"/>
        </w:rPr>
        <w:t xml:space="preserve">серпня </w:t>
      </w:r>
      <w:r w:rsidRPr="00AE1CF5">
        <w:rPr>
          <w:sz w:val="24"/>
          <w:lang w:val="uk-UA"/>
        </w:rPr>
        <w:t xml:space="preserve">    202</w:t>
      </w:r>
      <w:r w:rsidRPr="00AE1CF5">
        <w:rPr>
          <w:sz w:val="24"/>
          <w:u w:val="single"/>
          <w:lang w:val="uk-UA"/>
        </w:rPr>
        <w:t xml:space="preserve">    </w:t>
      </w:r>
      <w:r w:rsidRPr="00AE1CF5">
        <w:rPr>
          <w:sz w:val="24"/>
          <w:lang w:val="uk-UA"/>
        </w:rPr>
        <w:t xml:space="preserve"> року №___</w:t>
      </w:r>
    </w:p>
    <w:p w14:paraId="73AF566C" w14:textId="77777777" w:rsidR="00062B3F" w:rsidRPr="00AE1CF5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AE1CF5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AE1CF5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73AF566E" w14:textId="107D4D94" w:rsidR="0064649F" w:rsidRPr="00AE1CF5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AE1CF5">
        <w:rPr>
          <w:b/>
          <w:bCs/>
          <w:sz w:val="32"/>
          <w:szCs w:val="28"/>
          <w:lang w:val="uk-UA"/>
        </w:rPr>
        <w:t xml:space="preserve">1. </w:t>
      </w:r>
      <w:r w:rsidR="005E03C0" w:rsidRPr="00AE1CF5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73AF566F" w14:textId="77777777" w:rsidR="0064649F" w:rsidRPr="00AE1CF5" w:rsidRDefault="0064649F" w:rsidP="0064649F">
      <w:pPr>
        <w:rPr>
          <w:lang w:val="uk-UA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617F51" w:rsidRPr="00AE1CF5" w14:paraId="73AF5673" w14:textId="77777777" w:rsidTr="00062B3F">
        <w:trPr>
          <w:trHeight w:val="1613"/>
          <w:jc w:val="center"/>
        </w:trPr>
        <w:tc>
          <w:tcPr>
            <w:tcW w:w="4820" w:type="dxa"/>
            <w:vAlign w:val="center"/>
          </w:tcPr>
          <w:p w14:paraId="73AF5670" w14:textId="77777777" w:rsidR="00617F51" w:rsidRPr="00AE1CF5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73AF5671" w14:textId="2D006BC5" w:rsidR="00617F51" w:rsidRPr="00AE1CF5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 xml:space="preserve">Галузь знань, спеціальність, </w:t>
            </w:r>
            <w:r w:rsidR="00B84420" w:rsidRPr="00AE1CF5">
              <w:rPr>
                <w:b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4820" w:type="dxa"/>
            <w:vAlign w:val="center"/>
          </w:tcPr>
          <w:p w14:paraId="73AF5672" w14:textId="77777777" w:rsidR="00617F51" w:rsidRPr="00AE1CF5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AE1CF5" w14:paraId="73AF5678" w14:textId="77777777" w:rsidTr="00062B3F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73AF5674" w14:textId="0C09D84E" w:rsidR="00617F51" w:rsidRPr="00AE1CF5" w:rsidRDefault="00617F51" w:rsidP="002E0CC0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 – </w:t>
            </w:r>
            <w:r w:rsidR="00307EBB"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14:paraId="73AF5675" w14:textId="77777777" w:rsidR="00617F51" w:rsidRPr="00AE1CF5" w:rsidRDefault="00617F5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Галузь знань</w:t>
            </w:r>
            <w:r w:rsidR="00723F9C" w:rsidRPr="00AE1CF5">
              <w:rPr>
                <w:b/>
                <w:szCs w:val="28"/>
                <w:lang w:val="uk-UA"/>
              </w:rPr>
              <w:t>:</w:t>
            </w:r>
          </w:p>
          <w:p w14:paraId="73AF5676" w14:textId="77777777" w:rsidR="00617F51" w:rsidRPr="00AE1CF5" w:rsidRDefault="00617F51" w:rsidP="00CD2A53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  <w:r w:rsidRPr="00AE1CF5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73AF5677" w14:textId="77777777" w:rsidR="00617F51" w:rsidRPr="00AE1CF5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AE1CF5" w14:paraId="73AF567C" w14:textId="77777777" w:rsidTr="00062B3F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9" w14:textId="77777777" w:rsidR="00617F51" w:rsidRPr="00AE1CF5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3AF567A" w14:textId="77777777" w:rsidR="00617F51" w:rsidRPr="00AE1CF5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73AF567B" w14:textId="77777777" w:rsidR="00617F51" w:rsidRPr="00AE1CF5" w:rsidRDefault="00617F51" w:rsidP="00EC2741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AE1CF5" w14:paraId="73AF5681" w14:textId="77777777" w:rsidTr="00062B3F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D" w14:textId="77777777" w:rsidR="00A47B7A" w:rsidRPr="00AE1CF5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7E" w14:textId="77777777" w:rsidR="00A47B7A" w:rsidRPr="00AE1CF5" w:rsidRDefault="00EC274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Спеціальність:</w:t>
            </w:r>
          </w:p>
          <w:p w14:paraId="73AF567F" w14:textId="4B7B1F3F" w:rsidR="00A47B7A" w:rsidRPr="00AE1CF5" w:rsidRDefault="008737D7" w:rsidP="00CD2A53">
            <w:pPr>
              <w:ind w:firstLine="121"/>
              <w:jc w:val="center"/>
              <w:rPr>
                <w:szCs w:val="28"/>
                <w:lang w:val="uk-UA"/>
              </w:rPr>
            </w:pPr>
            <w:r w:rsidRPr="00AE1CF5">
              <w:rPr>
                <w:bCs/>
                <w:color w:val="000000"/>
                <w:spacing w:val="3"/>
                <w:szCs w:val="28"/>
                <w:lang w:val="uk-UA"/>
              </w:rPr>
              <w:t>123 Комп'ютерна інженерія</w:t>
            </w:r>
          </w:p>
        </w:tc>
        <w:tc>
          <w:tcPr>
            <w:tcW w:w="4820" w:type="dxa"/>
            <w:vMerge/>
            <w:vAlign w:val="center"/>
          </w:tcPr>
          <w:p w14:paraId="73AF5680" w14:textId="77777777" w:rsidR="00A47B7A" w:rsidRPr="00AE1CF5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AE1CF5" w14:paraId="73AF5685" w14:textId="77777777" w:rsidTr="00062B3F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73AF5682" w14:textId="77777777" w:rsidR="00A47B7A" w:rsidRPr="00AE1CF5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3" w14:textId="77777777" w:rsidR="00A47B7A" w:rsidRPr="00AE1CF5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4" w14:textId="77777777" w:rsidR="00A47B7A" w:rsidRPr="00AE1CF5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AE1CF5" w14:paraId="73AF5689" w14:textId="77777777" w:rsidTr="00062B3F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73AF5686" w14:textId="77777777" w:rsidR="00A47B7A" w:rsidRPr="00AE1CF5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7" w14:textId="77777777" w:rsidR="00A47B7A" w:rsidRPr="00AE1CF5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8" w14:textId="74CE3795" w:rsidR="00A47B7A" w:rsidRPr="00AE1CF5" w:rsidRDefault="000814FD" w:rsidP="00CD2A53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І</w:t>
            </w:r>
            <w:r w:rsidR="003C7736" w:rsidRPr="00AE1CF5">
              <w:rPr>
                <w:szCs w:val="28"/>
                <w:lang w:val="uk-UA"/>
              </w:rPr>
              <w:t>V</w:t>
            </w:r>
          </w:p>
        </w:tc>
      </w:tr>
      <w:tr w:rsidR="00A47B7A" w:rsidRPr="00AE1CF5" w14:paraId="73AF568D" w14:textId="77777777" w:rsidTr="00062B3F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73AF568A" w14:textId="77777777" w:rsidR="00A47B7A" w:rsidRPr="00AE1CF5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B" w14:textId="77777777" w:rsidR="00A47B7A" w:rsidRPr="00AE1CF5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C" w14:textId="77777777" w:rsidR="00A47B7A" w:rsidRPr="00AE1CF5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Семестр</w:t>
            </w:r>
          </w:p>
        </w:tc>
      </w:tr>
      <w:tr w:rsidR="002E0CC0" w:rsidRPr="00AE1CF5" w14:paraId="73AF5691" w14:textId="77777777" w:rsidTr="00062B3F">
        <w:trPr>
          <w:trHeight w:val="443"/>
          <w:jc w:val="center"/>
        </w:trPr>
        <w:tc>
          <w:tcPr>
            <w:tcW w:w="4820" w:type="dxa"/>
            <w:vAlign w:val="center"/>
          </w:tcPr>
          <w:p w14:paraId="73AF568E" w14:textId="759EC624" w:rsidR="002E0CC0" w:rsidRPr="00AE1CF5" w:rsidRDefault="002E0CC0" w:rsidP="00CD2A53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Загальна кількість годин – 1</w:t>
            </w:r>
            <w:r w:rsidR="00B1448C" w:rsidRPr="00AE1CF5">
              <w:rPr>
                <w:szCs w:val="28"/>
                <w:lang w:val="uk-UA"/>
              </w:rPr>
              <w:t>2</w:t>
            </w:r>
            <w:r w:rsidRPr="00AE1CF5">
              <w:rPr>
                <w:szCs w:val="28"/>
                <w:lang w:val="uk-UA"/>
              </w:rPr>
              <w:t xml:space="preserve">0 </w:t>
            </w:r>
          </w:p>
        </w:tc>
        <w:tc>
          <w:tcPr>
            <w:tcW w:w="5103" w:type="dxa"/>
            <w:vMerge/>
            <w:vAlign w:val="center"/>
          </w:tcPr>
          <w:p w14:paraId="73AF568F" w14:textId="77777777" w:rsidR="002E0CC0" w:rsidRPr="00AE1CF5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0" w14:textId="6531A3C1" w:rsidR="002E0CC0" w:rsidRPr="00AE1CF5" w:rsidRDefault="003C7736" w:rsidP="005343E5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V</w:t>
            </w:r>
            <w:r w:rsidR="00CD2A53" w:rsidRPr="00AE1CF5">
              <w:rPr>
                <w:szCs w:val="28"/>
                <w:lang w:val="uk-UA"/>
              </w:rPr>
              <w:t>І</w:t>
            </w:r>
            <w:r w:rsidR="007E172E" w:rsidRPr="00AE1CF5">
              <w:rPr>
                <w:szCs w:val="28"/>
                <w:lang w:val="uk-UA"/>
              </w:rPr>
              <w:t>І</w:t>
            </w:r>
          </w:p>
        </w:tc>
      </w:tr>
      <w:tr w:rsidR="007800CE" w:rsidRPr="00AE1CF5" w14:paraId="73AF569A" w14:textId="77777777" w:rsidTr="00062B3F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73AF5692" w14:textId="77777777" w:rsidR="007800CE" w:rsidRPr="00AE1CF5" w:rsidRDefault="007800CE" w:rsidP="0064649F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Для денної форми навчання:</w:t>
            </w:r>
          </w:p>
          <w:p w14:paraId="73AF5693" w14:textId="46325B72" w:rsidR="007800CE" w:rsidRPr="00AE1CF5" w:rsidRDefault="007800CE" w:rsidP="0064649F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аудиторних – </w:t>
            </w:r>
            <w:r w:rsidR="00B041DF" w:rsidRPr="00AE1CF5">
              <w:rPr>
                <w:szCs w:val="28"/>
                <w:lang w:val="uk-UA"/>
              </w:rPr>
              <w:t>68</w:t>
            </w:r>
            <w:r w:rsidR="000A1730" w:rsidRPr="00AE1CF5">
              <w:rPr>
                <w:szCs w:val="28"/>
                <w:lang w:val="uk-UA"/>
              </w:rPr>
              <w:t xml:space="preserve"> год</w:t>
            </w:r>
            <w:r w:rsidRPr="00AE1CF5">
              <w:rPr>
                <w:szCs w:val="28"/>
                <w:lang w:val="uk-UA"/>
              </w:rPr>
              <w:t>;</w:t>
            </w:r>
          </w:p>
          <w:p w14:paraId="73AF5694" w14:textId="67B5422B" w:rsidR="007800CE" w:rsidRPr="00AE1CF5" w:rsidRDefault="007800CE" w:rsidP="009C6D3D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самостійної роботи студента – </w:t>
            </w:r>
            <w:r w:rsidR="00B041DF" w:rsidRPr="00AE1CF5">
              <w:rPr>
                <w:szCs w:val="28"/>
                <w:lang w:val="uk-UA"/>
              </w:rPr>
              <w:t xml:space="preserve">52 </w:t>
            </w:r>
            <w:r w:rsidR="000A1730" w:rsidRPr="00AE1CF5">
              <w:rPr>
                <w:szCs w:val="28"/>
                <w:lang w:val="uk-UA"/>
              </w:rPr>
              <w:t>год</w:t>
            </w:r>
            <w:r w:rsidRPr="00AE1CF5">
              <w:rPr>
                <w:szCs w:val="28"/>
                <w:lang w:val="uk-UA"/>
              </w:rPr>
              <w:t>;</w:t>
            </w:r>
          </w:p>
          <w:p w14:paraId="73AF5695" w14:textId="6DF9588B" w:rsidR="007800CE" w:rsidRPr="00AE1CF5" w:rsidRDefault="007800CE" w:rsidP="009C6D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96" w14:textId="77777777" w:rsidR="00CD2A53" w:rsidRPr="00AE1CF5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Освітньо-</w:t>
            </w:r>
            <w:r w:rsidR="00CD2A53" w:rsidRPr="00AE1CF5">
              <w:rPr>
                <w:b/>
                <w:szCs w:val="28"/>
                <w:lang w:val="uk-UA"/>
              </w:rPr>
              <w:t>професійний ступінь</w:t>
            </w:r>
            <w:r w:rsidRPr="00AE1CF5">
              <w:rPr>
                <w:b/>
                <w:szCs w:val="28"/>
                <w:lang w:val="uk-UA"/>
              </w:rPr>
              <w:t xml:space="preserve">: </w:t>
            </w:r>
          </w:p>
          <w:p w14:paraId="73AF5697" w14:textId="77777777" w:rsidR="007800CE" w:rsidRPr="00AE1CF5" w:rsidRDefault="00CD2A53" w:rsidP="0064649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фаховий </w:t>
            </w:r>
            <w:r w:rsidR="007800CE" w:rsidRPr="00AE1CF5">
              <w:rPr>
                <w:szCs w:val="28"/>
                <w:lang w:val="uk-UA"/>
              </w:rPr>
              <w:t xml:space="preserve">молодший </w:t>
            </w:r>
            <w:r w:rsidRPr="00AE1CF5">
              <w:rPr>
                <w:szCs w:val="28"/>
                <w:lang w:val="uk-UA"/>
              </w:rPr>
              <w:t>бакалавр</w:t>
            </w:r>
          </w:p>
          <w:p w14:paraId="73AF5698" w14:textId="77777777" w:rsidR="007800CE" w:rsidRPr="00AE1CF5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9" w14:textId="77777777" w:rsidR="007800CE" w:rsidRPr="00AE1CF5" w:rsidRDefault="007800CE" w:rsidP="0064649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Лекції</w:t>
            </w:r>
          </w:p>
        </w:tc>
      </w:tr>
      <w:tr w:rsidR="002E0CC0" w:rsidRPr="00AE1CF5" w14:paraId="73AF569E" w14:textId="77777777" w:rsidTr="00062B3F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73AF569B" w14:textId="77777777" w:rsidR="002E0CC0" w:rsidRPr="00AE1CF5" w:rsidRDefault="002E0CC0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9C" w14:textId="77777777" w:rsidR="002E0CC0" w:rsidRPr="00AE1CF5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D" w14:textId="1E4B151B" w:rsidR="002E0CC0" w:rsidRPr="00AE1CF5" w:rsidRDefault="005E2BC6" w:rsidP="005075E0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38</w:t>
            </w:r>
            <w:r w:rsidR="002E0CC0" w:rsidRPr="00AE1CF5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AE1CF5" w14:paraId="73AF56A2" w14:textId="77777777" w:rsidTr="00062B3F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73AF569F" w14:textId="77777777" w:rsidR="007800CE" w:rsidRPr="00AE1CF5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0" w14:textId="77777777" w:rsidR="007800CE" w:rsidRPr="00AE1CF5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1" w14:textId="77777777" w:rsidR="007800CE" w:rsidRPr="00AE1CF5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2E0CC0" w:rsidRPr="00AE1CF5" w14:paraId="73AF56A6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3" w14:textId="77777777" w:rsidR="002E0CC0" w:rsidRPr="00AE1CF5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4" w14:textId="77777777" w:rsidR="002E0CC0" w:rsidRPr="00AE1CF5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5" w14:textId="4D307BD0" w:rsidR="002E0CC0" w:rsidRPr="00AE1CF5" w:rsidRDefault="007229AB" w:rsidP="003C7736">
            <w:pPr>
              <w:jc w:val="center"/>
              <w:rPr>
                <w:i/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</w:t>
            </w:r>
            <w:r w:rsidR="00B041DF" w:rsidRPr="00AE1CF5">
              <w:rPr>
                <w:szCs w:val="28"/>
                <w:lang w:val="uk-UA"/>
              </w:rPr>
              <w:t>2</w:t>
            </w:r>
            <w:r w:rsidR="00CD2A53" w:rsidRPr="00AE1CF5">
              <w:rPr>
                <w:szCs w:val="28"/>
                <w:lang w:val="uk-UA"/>
              </w:rPr>
              <w:t xml:space="preserve"> </w:t>
            </w:r>
            <w:r w:rsidR="002E0CC0" w:rsidRPr="00AE1CF5">
              <w:rPr>
                <w:szCs w:val="28"/>
                <w:lang w:val="uk-UA"/>
              </w:rPr>
              <w:t>год</w:t>
            </w:r>
          </w:p>
        </w:tc>
      </w:tr>
      <w:tr w:rsidR="00F45716" w:rsidRPr="00AE1CF5" w14:paraId="2FC480CD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345D3DAD" w14:textId="77777777" w:rsidR="00F45716" w:rsidRPr="00AE1CF5" w:rsidRDefault="00F4571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813E186" w14:textId="77777777" w:rsidR="00F45716" w:rsidRPr="00AE1CF5" w:rsidRDefault="00F4571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DBFBD0E" w14:textId="3C33A6D4" w:rsidR="00F45716" w:rsidRPr="00AE1CF5" w:rsidRDefault="00F45716" w:rsidP="003C7736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AE1CF5">
              <w:rPr>
                <w:b/>
                <w:bCs/>
                <w:szCs w:val="28"/>
                <w:lang w:val="uk-UA"/>
              </w:rPr>
              <w:t>Лабораторні</w:t>
            </w:r>
          </w:p>
        </w:tc>
      </w:tr>
      <w:tr w:rsidR="00F45716" w:rsidRPr="00AE1CF5" w14:paraId="680169E2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00DAAA2B" w14:textId="77777777" w:rsidR="00F45716" w:rsidRPr="00AE1CF5" w:rsidRDefault="00F4571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5FBEDEEE" w14:textId="77777777" w:rsidR="00F45716" w:rsidRPr="00AE1CF5" w:rsidRDefault="00F4571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387B29DA" w14:textId="2D6168F9" w:rsidR="00F45716" w:rsidRPr="00AE1CF5" w:rsidRDefault="007229AB" w:rsidP="003C7736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</w:t>
            </w:r>
            <w:r w:rsidR="00B041DF" w:rsidRPr="00AE1CF5">
              <w:rPr>
                <w:szCs w:val="28"/>
                <w:lang w:val="uk-UA"/>
              </w:rPr>
              <w:t>8</w:t>
            </w:r>
            <w:r w:rsidRPr="00AE1CF5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AE1CF5" w14:paraId="73AF56AA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7" w14:textId="77777777" w:rsidR="007800CE" w:rsidRPr="00AE1CF5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8" w14:textId="77777777" w:rsidR="007800CE" w:rsidRPr="00AE1CF5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9" w14:textId="77777777" w:rsidR="007800CE" w:rsidRPr="00AE1CF5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23C1E" w:rsidRPr="00AE1CF5" w14:paraId="73AF56AE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B" w14:textId="77777777" w:rsidR="00123C1E" w:rsidRPr="00AE1CF5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C" w14:textId="77777777" w:rsidR="00123C1E" w:rsidRPr="00AE1CF5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D" w14:textId="28E57BEB" w:rsidR="00123C1E" w:rsidRPr="00AE1CF5" w:rsidRDefault="001265B1" w:rsidP="005075E0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52</w:t>
            </w:r>
            <w:r w:rsidR="0068725E" w:rsidRPr="00AE1CF5">
              <w:rPr>
                <w:szCs w:val="28"/>
                <w:lang w:val="uk-UA"/>
              </w:rPr>
              <w:t xml:space="preserve"> </w:t>
            </w:r>
            <w:r w:rsidR="00123C1E" w:rsidRPr="00AE1CF5">
              <w:rPr>
                <w:szCs w:val="28"/>
                <w:lang w:val="uk-UA"/>
              </w:rPr>
              <w:t>год</w:t>
            </w:r>
          </w:p>
        </w:tc>
      </w:tr>
      <w:tr w:rsidR="00CD2A53" w:rsidRPr="00AE1CF5" w14:paraId="73AF56B2" w14:textId="77777777" w:rsidTr="00062B3F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73AF56AF" w14:textId="77777777" w:rsidR="00CD2A53" w:rsidRPr="00AE1CF5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0" w14:textId="77777777" w:rsidR="00CD2A53" w:rsidRPr="00AE1CF5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1" w14:textId="06CFBEA4" w:rsidR="00CD2A53" w:rsidRPr="00AE1CF5" w:rsidRDefault="00CD2A53" w:rsidP="0064649F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Вид контролю</w:t>
            </w:r>
          </w:p>
        </w:tc>
      </w:tr>
      <w:tr w:rsidR="00CD2A53" w:rsidRPr="00AE1CF5" w14:paraId="73AF56B6" w14:textId="77777777" w:rsidTr="00CD2A53">
        <w:trPr>
          <w:trHeight w:val="283"/>
          <w:jc w:val="center"/>
        </w:trPr>
        <w:tc>
          <w:tcPr>
            <w:tcW w:w="4820" w:type="dxa"/>
            <w:vMerge/>
            <w:vAlign w:val="center"/>
          </w:tcPr>
          <w:p w14:paraId="73AF56B3" w14:textId="77777777" w:rsidR="00CD2A53" w:rsidRPr="00AE1CF5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4" w14:textId="77777777" w:rsidR="00CD2A53" w:rsidRPr="00AE1CF5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5" w14:textId="77777777" w:rsidR="00CD2A53" w:rsidRPr="00AE1CF5" w:rsidRDefault="00CD2A53" w:rsidP="0064649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екзамен</w:t>
            </w:r>
          </w:p>
        </w:tc>
      </w:tr>
    </w:tbl>
    <w:p w14:paraId="73AF56B7" w14:textId="77777777" w:rsidR="0064649F" w:rsidRPr="00AE1CF5" w:rsidRDefault="0064649F" w:rsidP="0064649F">
      <w:pPr>
        <w:rPr>
          <w:sz w:val="16"/>
          <w:szCs w:val="16"/>
          <w:lang w:val="uk-UA"/>
        </w:rPr>
      </w:pPr>
    </w:p>
    <w:p w14:paraId="73AF56B8" w14:textId="77777777" w:rsidR="0064649F" w:rsidRPr="00AE1CF5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3AF56B9" w14:textId="77777777" w:rsidR="00723F9C" w:rsidRPr="00AE1CF5" w:rsidRDefault="00723F9C">
      <w:pPr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AE1CF5" w14:paraId="73AF56BB" w14:textId="77777777" w:rsidTr="004B34EE">
        <w:trPr>
          <w:jc w:val="center"/>
        </w:trPr>
        <w:tc>
          <w:tcPr>
            <w:tcW w:w="14743" w:type="dxa"/>
            <w:gridSpan w:val="2"/>
            <w:vAlign w:val="center"/>
          </w:tcPr>
          <w:p w14:paraId="73AF56BA" w14:textId="77777777" w:rsidR="00723F9C" w:rsidRPr="00AE1CF5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AE1CF5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AE1CF5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AE1CF5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AE1CF5" w14:paraId="73AF56C0" w14:textId="77777777" w:rsidTr="00A75AB3">
        <w:trPr>
          <w:trHeight w:val="3684"/>
          <w:jc w:val="center"/>
        </w:trPr>
        <w:tc>
          <w:tcPr>
            <w:tcW w:w="4773" w:type="dxa"/>
          </w:tcPr>
          <w:p w14:paraId="73AF56BC" w14:textId="77777777" w:rsidR="00723F9C" w:rsidRPr="00AE1CF5" w:rsidRDefault="00723F9C" w:rsidP="00723F9C">
            <w:pPr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14:paraId="240C65CF" w14:textId="77777777" w:rsidR="005B0398" w:rsidRPr="00AE1CF5" w:rsidRDefault="005B0398" w:rsidP="000625B3">
            <w:pPr>
              <w:pStyle w:val="11"/>
              <w:spacing w:line="240" w:lineRule="auto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E1C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Операційна система – комплекс програм, що забезпечують функціонування комп'ютера і роботу користувача з ресурсами. </w:t>
            </w:r>
          </w:p>
          <w:p w14:paraId="0AAA8614" w14:textId="77777777" w:rsidR="005B0398" w:rsidRPr="00AE1CF5" w:rsidRDefault="005B0398" w:rsidP="000625B3">
            <w:pPr>
              <w:pStyle w:val="11"/>
              <w:spacing w:line="240" w:lineRule="auto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E1C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Операційна система забезпечує виконання прикладних програм, розподіл ресурсів комп'ютерної системи, введення, висновок, збереження даних, керування даними, надає інтерфейс (засіб взаємодії) з користувачем і іншими комп'ютерами, видає повідомлення.</w:t>
            </w:r>
          </w:p>
          <w:p w14:paraId="4AE65281" w14:textId="77777777" w:rsidR="005B0398" w:rsidRPr="00AE1CF5" w:rsidRDefault="005B0398" w:rsidP="000625B3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E1C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Метою викладання навчальної дисципліни «Операційні системи» є розкриття сучасних наукових концепцій, понять, методів та технологій проектування та реалізації системного програмного забезпечення на підставі засвоєння алгоритмів, що покладені в основу операційних систем, вивчення принципів реалізації системного програмного забезпечення операційних середовищ та систем з використанням сучасних технологій програмування.</w:t>
            </w:r>
          </w:p>
          <w:p w14:paraId="73AF56BF" w14:textId="1F50D007" w:rsidR="00723F9C" w:rsidRPr="00AE1CF5" w:rsidRDefault="005B0398" w:rsidP="000625B3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CF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AE1C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 на формування професійних </w:t>
            </w:r>
            <w:proofErr w:type="spellStart"/>
            <w:r w:rsidRPr="00AE1CF5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AE1C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здобувачів </w:t>
            </w:r>
            <w:r w:rsidR="00C31BF9" w:rsidRPr="00AE1C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фахової </w:t>
            </w:r>
            <w:proofErr w:type="spellStart"/>
            <w:r w:rsidR="00C31BF9" w:rsidRPr="00AE1CF5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AE1C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щодо ефективного розв’язання різноманітних завдань майбутньої професійної діяльності в умовах інформаційного суспільства.</w:t>
            </w:r>
          </w:p>
        </w:tc>
      </w:tr>
      <w:tr w:rsidR="00723F9C" w:rsidRPr="00AE1CF5" w14:paraId="73AF56CA" w14:textId="77777777" w:rsidTr="004B34EE">
        <w:trPr>
          <w:jc w:val="center"/>
        </w:trPr>
        <w:tc>
          <w:tcPr>
            <w:tcW w:w="4773" w:type="dxa"/>
          </w:tcPr>
          <w:p w14:paraId="73AF56C1" w14:textId="77777777" w:rsidR="00723F9C" w:rsidRPr="00AE1CF5" w:rsidRDefault="00723F9C" w:rsidP="00723F9C">
            <w:pPr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14:paraId="7FAA2314" w14:textId="641DA6FB" w:rsidR="0023291D" w:rsidRPr="00AE1CF5" w:rsidRDefault="0023291D" w:rsidP="0023291D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ЗК3. Здатність до пошуку, оброблення та аналізу інформації з різних джерел.</w:t>
            </w:r>
          </w:p>
          <w:p w14:paraId="3A829873" w14:textId="43EFDA8F" w:rsidR="00066201" w:rsidRPr="00AE1CF5" w:rsidRDefault="00587D6E" w:rsidP="00066201">
            <w:pPr>
              <w:tabs>
                <w:tab w:val="left" w:pos="720"/>
              </w:tabs>
              <w:ind w:right="-83"/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ЗК8. Здатність вчитися і оволодівати сучасними знаннями.</w:t>
            </w:r>
          </w:p>
          <w:p w14:paraId="174FC73E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СК2. Здатність застосовувати на практиці фундаментальні концепції, парадигми і основні принципи функціонування апаратних, програмних та інструментальних засобів комп’ютерної інженерії.</w:t>
            </w:r>
          </w:p>
          <w:p w14:paraId="7EC4F1EA" w14:textId="55393AEC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СК3. Здатність вільно користуватись сучасними комп’ютерними та інформаційними технологіями, прикладними та спеціалізованими комп’ютерно інтегрованими середовищами для розробки, впровадження та обслуговування апаратних та програмних засобів комп’ютерної інженерії.</w:t>
            </w:r>
          </w:p>
          <w:p w14:paraId="12474895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СК6. Здатність брати участь у модернізації апаратних та програмних засобів комп’ютерної інженерії.</w:t>
            </w:r>
          </w:p>
          <w:p w14:paraId="53B842EF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СК7. Здатність системно адмініструвати, використовувати, адаптувати та експлуатувати наявні інформаційні технології та системи.</w:t>
            </w:r>
          </w:p>
          <w:p w14:paraId="0406A493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СК10. Здатність аргументувати вибір методів розв’язування спеціалізованих задач, критично оцінювати отримані результати, обґрунтовувати прийняті рішення.</w:t>
            </w:r>
          </w:p>
          <w:p w14:paraId="0DE45926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СК11. Здатність здійснювати вибір, розгортати, інтегрувати, діагностувати, адмініструвати та експлуатувати комп’ютерні системи та мережі, мережеві ресурси, сервіси та інфраструктуру організації.</w:t>
            </w:r>
          </w:p>
          <w:p w14:paraId="428BB2C1" w14:textId="77777777" w:rsidR="00587D6E" w:rsidRPr="00AE1CF5" w:rsidRDefault="00587D6E" w:rsidP="00587D6E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СК15.</w:t>
            </w:r>
            <w:r w:rsidRPr="00AE1CF5">
              <w:rPr>
                <w:sz w:val="24"/>
                <w:lang w:val="uk-UA"/>
              </w:rPr>
              <w:t xml:space="preserve"> </w:t>
            </w:r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 xml:space="preserve">Здатність вибору </w:t>
            </w:r>
            <w:proofErr w:type="spellStart"/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гіпервізора</w:t>
            </w:r>
            <w:proofErr w:type="spellEnd"/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, розгортання на ньому,  адміністрування і супроводу віртуальних інформаційних систем та сервісів.</w:t>
            </w:r>
          </w:p>
          <w:p w14:paraId="73AF56C9" w14:textId="20102EDF" w:rsidR="00723F9C" w:rsidRPr="00AE1CF5" w:rsidRDefault="00587D6E" w:rsidP="00587D6E">
            <w:pPr>
              <w:jc w:val="both"/>
              <w:rPr>
                <w:sz w:val="24"/>
                <w:lang w:val="uk-UA"/>
              </w:rPr>
            </w:pPr>
            <w:r w:rsidRPr="00AE1CF5">
              <w:rPr>
                <w:rFonts w:eastAsia="Calibri"/>
                <w:sz w:val="24"/>
                <w:lang w:val="uk-UA" w:eastAsia="en-US"/>
              </w:rPr>
              <w:t>СК16.</w:t>
            </w:r>
            <w:r w:rsidRPr="00AE1CF5">
              <w:rPr>
                <w:sz w:val="24"/>
                <w:lang w:val="uk-UA"/>
              </w:rPr>
              <w:t xml:space="preserve"> </w:t>
            </w:r>
            <w:r w:rsidRPr="00AE1CF5">
              <w:rPr>
                <w:rFonts w:eastAsia="Calibri"/>
                <w:sz w:val="24"/>
                <w:lang w:val="uk-UA" w:eastAsia="en-US"/>
              </w:rPr>
              <w:t xml:space="preserve">Здатність брати участь в проектуванні, розгортанні, налагодженні та удосконаленні компонентів віртуальних систем та сервісів, систем та сервісів </w:t>
            </w:r>
            <w:proofErr w:type="spellStart"/>
            <w:r w:rsidRPr="00AE1CF5">
              <w:rPr>
                <w:rFonts w:eastAsia="Calibri"/>
                <w:sz w:val="24"/>
                <w:lang w:val="uk-UA" w:eastAsia="en-US"/>
              </w:rPr>
              <w:t>ІоТ</w:t>
            </w:r>
            <w:proofErr w:type="spellEnd"/>
            <w:r w:rsidRPr="00AE1CF5">
              <w:rPr>
                <w:rFonts w:eastAsia="Calibri"/>
                <w:sz w:val="24"/>
                <w:lang w:val="uk-UA" w:eastAsia="en-US"/>
              </w:rPr>
              <w:t>.</w:t>
            </w:r>
          </w:p>
        </w:tc>
      </w:tr>
      <w:tr w:rsidR="00723F9C" w:rsidRPr="00AE1CF5" w14:paraId="73AF56DF" w14:textId="77777777" w:rsidTr="004B34EE">
        <w:trPr>
          <w:jc w:val="center"/>
        </w:trPr>
        <w:tc>
          <w:tcPr>
            <w:tcW w:w="4773" w:type="dxa"/>
          </w:tcPr>
          <w:p w14:paraId="73AF56CB" w14:textId="77777777" w:rsidR="00723F9C" w:rsidRPr="00AE1CF5" w:rsidRDefault="00723F9C" w:rsidP="00723F9C">
            <w:pPr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9970" w:type="dxa"/>
          </w:tcPr>
          <w:p w14:paraId="790096B0" w14:textId="77777777" w:rsidR="00D53053" w:rsidRPr="00AE1CF5" w:rsidRDefault="00D53053" w:rsidP="00D53053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РН2. Знати і розуміти теоретичні положення, що лежать в основі функціонування апаратних та програмних засобів комп’ютерної інженерії.</w:t>
            </w:r>
          </w:p>
          <w:p w14:paraId="26A1D034" w14:textId="77777777" w:rsidR="00D53053" w:rsidRPr="00AE1CF5" w:rsidRDefault="00D53053" w:rsidP="00D53053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РН3. Знати сучасні методи та технології для розв’язання прикладних задач комп’ютерної інженерії.</w:t>
            </w:r>
          </w:p>
          <w:p w14:paraId="74704BDF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Н6. Тестувати, діагностувати та обслуговувати апаратні та програмні засоби комп’ютерної інженерії.</w:t>
            </w:r>
          </w:p>
          <w:p w14:paraId="131BAE0A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РН7. Застосовувати знання для формулювання і розв’язування технічних задач спеціальності, використовуючи методи, що є найбільш придатними для досягнення поставлених цілей.</w:t>
            </w:r>
          </w:p>
          <w:p w14:paraId="27F06B35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РН8. Застосовувати знання технічних характеристик, конструктивних особливостей, призначення і правил експлуатації апаратних та програмних засобів комп’ютерної інженерії для вирішення технічних задач у професійній діяльності.</w:t>
            </w:r>
          </w:p>
          <w:p w14:paraId="27A0581F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РН10. Здійснювати пошук інформації з різних джерел для розв’язання задач комп’ютерної інженерії.</w:t>
            </w:r>
          </w:p>
          <w:p w14:paraId="4D61718F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РН11. Ідентифікувати, класифікувати та описувати роботу програмно технічних засобів комп’ютерної інженерії.</w:t>
            </w:r>
          </w:p>
          <w:p w14:paraId="2E4E4731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РН12. Поєднувати теорію і практику, знаходити та обґрунтовувати шляхи рішення типових задач у професійній діяльності з урахуванням виробничих інтересів.</w:t>
            </w:r>
          </w:p>
          <w:p w14:paraId="0C0DE27E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РН13. Обґрунтовувати прийняті рішення, оцінювати, оформляти та представляти результати професійної діяльності згідно з діючою нормативною документацією.</w:t>
            </w:r>
          </w:p>
          <w:p w14:paraId="0EBED678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РН15. Проводити інсталяцію та налаштування системного та прикладного програмного забезпечення, у тому числі програмних засобів захисту інформації з метою реалізації встановленої політики інформаційної безпеки.</w:t>
            </w:r>
          </w:p>
          <w:p w14:paraId="03E82D45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 xml:space="preserve">РН17. Здійснювати обґрунтований  вибір </w:t>
            </w:r>
            <w:proofErr w:type="spellStart"/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гіпервізора</w:t>
            </w:r>
            <w:proofErr w:type="spellEnd"/>
            <w:r w:rsidRPr="00AE1CF5">
              <w:rPr>
                <w:rFonts w:eastAsia="Calibri"/>
                <w:color w:val="000000"/>
                <w:sz w:val="24"/>
                <w:lang w:val="uk-UA" w:eastAsia="en-US"/>
              </w:rPr>
              <w:t>, його інсталяцію та адміністрування</w:t>
            </w:r>
            <w:r w:rsidRPr="00AE1CF5">
              <w:rPr>
                <w:sz w:val="24"/>
                <w:lang w:val="uk-UA"/>
              </w:rPr>
              <w:t>.</w:t>
            </w:r>
          </w:p>
          <w:p w14:paraId="7D1D5899" w14:textId="77777777" w:rsidR="00D104BD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 xml:space="preserve">РН18. Здійснювати розгортання, інтегрування, адміністрування й технічну підтримку віртуальних систем та сервісів, систем та сервісів </w:t>
            </w:r>
            <w:proofErr w:type="spellStart"/>
            <w:r w:rsidRPr="00AE1CF5">
              <w:rPr>
                <w:sz w:val="24"/>
                <w:lang w:val="uk-UA"/>
              </w:rPr>
              <w:t>ІоТ</w:t>
            </w:r>
            <w:proofErr w:type="spellEnd"/>
            <w:r w:rsidRPr="00AE1CF5">
              <w:rPr>
                <w:sz w:val="24"/>
                <w:lang w:val="uk-UA"/>
              </w:rPr>
              <w:t>.</w:t>
            </w:r>
          </w:p>
          <w:p w14:paraId="73AF56DE" w14:textId="69DCF00C" w:rsidR="00723F9C" w:rsidRPr="00AE1CF5" w:rsidRDefault="00D104BD" w:rsidP="00D104BD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 xml:space="preserve">РН19. Розробляти, налагоджувати та супроводжувати окремі компоненти віртуальних систем та сервісів, </w:t>
            </w:r>
            <w:r w:rsidRPr="00AE1CF5">
              <w:rPr>
                <w:rFonts w:eastAsia="Calibri"/>
                <w:sz w:val="24"/>
                <w:lang w:val="uk-UA" w:eastAsia="en-US"/>
              </w:rPr>
              <w:t xml:space="preserve">систем та сервісів </w:t>
            </w:r>
            <w:proofErr w:type="spellStart"/>
            <w:r w:rsidRPr="00AE1CF5">
              <w:rPr>
                <w:rFonts w:eastAsia="Calibri"/>
                <w:sz w:val="24"/>
                <w:lang w:val="uk-UA" w:eastAsia="en-US"/>
              </w:rPr>
              <w:t>ІоТ</w:t>
            </w:r>
            <w:proofErr w:type="spellEnd"/>
            <w:r w:rsidRPr="00AE1CF5">
              <w:rPr>
                <w:rFonts w:eastAsia="Calibri"/>
                <w:sz w:val="24"/>
                <w:lang w:val="uk-UA" w:eastAsia="en-US"/>
              </w:rPr>
              <w:t>.</w:t>
            </w:r>
          </w:p>
        </w:tc>
      </w:tr>
      <w:tr w:rsidR="00723F9C" w:rsidRPr="00AE1CF5" w14:paraId="73AF56E1" w14:textId="77777777" w:rsidTr="004B34EE">
        <w:trPr>
          <w:jc w:val="center"/>
        </w:trPr>
        <w:tc>
          <w:tcPr>
            <w:tcW w:w="14743" w:type="dxa"/>
            <w:gridSpan w:val="2"/>
            <w:vAlign w:val="center"/>
          </w:tcPr>
          <w:p w14:paraId="73AF56E0" w14:textId="77777777" w:rsidR="00723F9C" w:rsidRPr="00AE1CF5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723F9C" w:rsidRPr="00AE1CF5" w14:paraId="73AF56E3" w14:textId="77777777" w:rsidTr="004B34EE">
        <w:trPr>
          <w:trHeight w:val="545"/>
          <w:jc w:val="center"/>
        </w:trPr>
        <w:tc>
          <w:tcPr>
            <w:tcW w:w="14743" w:type="dxa"/>
            <w:gridSpan w:val="2"/>
          </w:tcPr>
          <w:p w14:paraId="73AF56E2" w14:textId="621B3BB5" w:rsidR="00723F9C" w:rsidRPr="00AE1CF5" w:rsidRDefault="005B0398" w:rsidP="005B0398">
            <w:pPr>
              <w:jc w:val="both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Для вивчення навчальної дисципліни «Операційні системи та системне програмне забезпечення» необхідними є компетентності здобувачів освіти з навчальних дисциплін «Архітектура комп’ютерів», «</w:t>
            </w:r>
            <w:r w:rsidR="00AE6F83" w:rsidRPr="00AE1CF5">
              <w:rPr>
                <w:sz w:val="24"/>
                <w:lang w:val="uk-UA"/>
              </w:rPr>
              <w:t>Системне програмування</w:t>
            </w:r>
            <w:r w:rsidRPr="00AE1CF5">
              <w:rPr>
                <w:sz w:val="24"/>
                <w:lang w:val="uk-UA"/>
              </w:rPr>
              <w:t xml:space="preserve">», «Комп’ютерна </w:t>
            </w:r>
            <w:r w:rsidR="00312B45" w:rsidRPr="00AE1CF5">
              <w:rPr>
                <w:sz w:val="24"/>
                <w:lang w:val="uk-UA"/>
              </w:rPr>
              <w:t xml:space="preserve">схемотехніка та </w:t>
            </w:r>
            <w:r w:rsidRPr="00AE1CF5">
              <w:rPr>
                <w:sz w:val="24"/>
                <w:lang w:val="uk-UA"/>
              </w:rPr>
              <w:t xml:space="preserve">електроніка». Також ця навчальна дисципліна забезпечує міжпредметні зв’язки з навчальними дисциплінами  «Технічне обслуговування ЕОМ», </w:t>
            </w:r>
            <w:r w:rsidR="00F407F9" w:rsidRPr="00AE1CF5">
              <w:rPr>
                <w:sz w:val="24"/>
                <w:lang w:val="uk-UA"/>
              </w:rPr>
              <w:t xml:space="preserve">"Комп'ютерні системи", </w:t>
            </w:r>
            <w:r w:rsidRPr="00AE1CF5">
              <w:rPr>
                <w:sz w:val="24"/>
                <w:lang w:val="uk-UA"/>
              </w:rPr>
              <w:t>«Адміністрування комп’ютерних систем і мереж»</w:t>
            </w:r>
            <w:r w:rsidR="000A5973" w:rsidRPr="00AE1CF5">
              <w:rPr>
                <w:sz w:val="24"/>
                <w:lang w:val="uk-UA"/>
              </w:rPr>
              <w:t>.</w:t>
            </w:r>
          </w:p>
        </w:tc>
      </w:tr>
    </w:tbl>
    <w:p w14:paraId="0362C0AE" w14:textId="55EFBDC5" w:rsidR="00D56799" w:rsidRPr="00AE1CF5" w:rsidRDefault="006B5CEF">
      <w:pPr>
        <w:rPr>
          <w:b/>
          <w:szCs w:val="28"/>
          <w:highlight w:val="lightGray"/>
          <w:lang w:val="uk-UA"/>
        </w:rPr>
      </w:pPr>
      <w:r w:rsidRPr="00AE1CF5">
        <w:rPr>
          <w:b/>
          <w:szCs w:val="28"/>
          <w:highlight w:val="lightGray"/>
          <w:lang w:val="uk-UA"/>
        </w:rPr>
        <w:br w:type="page"/>
      </w:r>
    </w:p>
    <w:p w14:paraId="07DBD748" w14:textId="77777777" w:rsidR="00D56799" w:rsidRPr="00AE1CF5" w:rsidRDefault="00D56799">
      <w:pPr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44367" w:rsidRPr="00AE1CF5" w14:paraId="51E55D70" w14:textId="77777777" w:rsidTr="00350309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14:paraId="2597F6D7" w14:textId="77777777" w:rsidR="00A44367" w:rsidRPr="00AE1CF5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b/>
                <w:caps/>
                <w:sz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A44367" w:rsidRPr="00AE1CF5" w14:paraId="0EBF4521" w14:textId="77777777" w:rsidTr="00350309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673E6887" w14:textId="77777777" w:rsidR="00A44367" w:rsidRPr="00AE1CF5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CF0E3" w14:textId="77777777" w:rsidR="00A44367" w:rsidRPr="00AE1CF5" w:rsidRDefault="00A44367" w:rsidP="00350309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193F" w14:textId="77777777" w:rsidR="00A44367" w:rsidRPr="00AE1CF5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A44367" w:rsidRPr="00AE1CF5" w14:paraId="3D4AA38E" w14:textId="77777777" w:rsidTr="00350309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ACBC227" w14:textId="77777777" w:rsidR="00A44367" w:rsidRPr="00AE1CF5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AE1CF5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430BA" w14:textId="77777777" w:rsidR="00A44367" w:rsidRPr="00AE1CF5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E3241" w14:textId="7983B52D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Підсумкові оцінки (екзамен)</w:t>
            </w:r>
          </w:p>
        </w:tc>
      </w:tr>
      <w:tr w:rsidR="00A44367" w:rsidRPr="00AE1CF5" w14:paraId="77A4C981" w14:textId="77777777" w:rsidTr="00350309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3716469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14:paraId="60260A93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A21D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7FDEA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Кількість годин:</w:t>
            </w:r>
          </w:p>
        </w:tc>
      </w:tr>
      <w:tr w:rsidR="00A44367" w:rsidRPr="00AE1CF5" w14:paraId="2D28B7B6" w14:textId="77777777" w:rsidTr="00350309">
        <w:trPr>
          <w:jc w:val="center"/>
        </w:trPr>
        <w:tc>
          <w:tcPr>
            <w:tcW w:w="812" w:type="dxa"/>
            <w:vMerge/>
            <w:vAlign w:val="center"/>
          </w:tcPr>
          <w:p w14:paraId="07D34F5B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0980257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AADB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8F0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55FE3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C52FE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Навчальні заняття:</w:t>
            </w:r>
          </w:p>
        </w:tc>
      </w:tr>
      <w:tr w:rsidR="00A44367" w:rsidRPr="00AE1CF5" w14:paraId="626EA8E7" w14:textId="77777777" w:rsidTr="00350309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E1C8801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779A3B64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71E6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F6715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28B6F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C165C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BD22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з них:</w:t>
            </w:r>
          </w:p>
        </w:tc>
      </w:tr>
      <w:tr w:rsidR="00A44367" w:rsidRPr="00AE1CF5" w14:paraId="582EECB9" w14:textId="77777777" w:rsidTr="00350309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14:paraId="4A5280CE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A244556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4E0AA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AD3A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713F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5C4C" w14:textId="77777777" w:rsidR="00A44367" w:rsidRPr="00AE1CF5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A45B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CFB3E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F5E9B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D1521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955D" w14:textId="77777777" w:rsidR="00A44367" w:rsidRPr="00AE1CF5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AE1CF5">
              <w:rPr>
                <w:sz w:val="24"/>
                <w:lang w:val="uk-UA"/>
              </w:rPr>
              <w:t>Індивідуальні заняття</w:t>
            </w:r>
          </w:p>
        </w:tc>
      </w:tr>
      <w:tr w:rsidR="00A44367" w:rsidRPr="00AE1CF5" w14:paraId="2A11B133" w14:textId="77777777" w:rsidTr="00350309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1B3C4A2E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72F6796F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D9666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C9A7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7FC95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D611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E206C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8556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ED44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05F2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F040" w14:textId="77777777" w:rsidR="00A44367" w:rsidRPr="00AE1CF5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AE1CF5">
              <w:rPr>
                <w:b/>
                <w:sz w:val="24"/>
                <w:lang w:val="uk-UA"/>
              </w:rPr>
              <w:t>11</w:t>
            </w:r>
          </w:p>
        </w:tc>
      </w:tr>
      <w:tr w:rsidR="00FC242F" w:rsidRPr="00AE1CF5" w14:paraId="26ECEC67" w14:textId="77777777" w:rsidTr="00350309">
        <w:trPr>
          <w:cantSplit/>
          <w:trHeight w:val="70"/>
          <w:jc w:val="center"/>
        </w:trPr>
        <w:tc>
          <w:tcPr>
            <w:tcW w:w="812" w:type="dxa"/>
          </w:tcPr>
          <w:p w14:paraId="03C7C53A" w14:textId="49149721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21E5F16D" w14:textId="552B2500" w:rsidR="00FC242F" w:rsidRPr="00AE1CF5" w:rsidRDefault="00FC242F" w:rsidP="00FC242F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Загальні відомості про сучасні операційні системи.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D6BB4A6" w14:textId="33E3FCED" w:rsidR="00FC242F" w:rsidRPr="00AE1CF5" w:rsidRDefault="00DA7A76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0,</w:t>
            </w:r>
            <w:r w:rsidR="009A49DB"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7FDF3CE" w14:textId="66656D57" w:rsidR="00FC242F" w:rsidRPr="00AE1CF5" w:rsidRDefault="001758B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47F2C2E" w14:textId="1842DC3C" w:rsidR="00FC242F" w:rsidRPr="00AE1CF5" w:rsidRDefault="00B23DF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DCED4C5" w14:textId="04D106BF" w:rsidR="00FC242F" w:rsidRPr="00AE1CF5" w:rsidRDefault="00A64F70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2C597A2" w14:textId="37612F5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156E44F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D81AF53" w14:textId="593CE2E3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32FE109" w14:textId="6A458B4B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ED906F6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</w:tr>
      <w:tr w:rsidR="00FC242F" w:rsidRPr="00AE1CF5" w14:paraId="064AA01C" w14:textId="77777777" w:rsidTr="00350309">
        <w:trPr>
          <w:cantSplit/>
          <w:trHeight w:val="70"/>
          <w:jc w:val="center"/>
        </w:trPr>
        <w:tc>
          <w:tcPr>
            <w:tcW w:w="812" w:type="dxa"/>
          </w:tcPr>
          <w:p w14:paraId="06434D60" w14:textId="22BF2148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5EFC1C16" w14:textId="6C6ECFED" w:rsidR="00FC242F" w:rsidRPr="00AE1CF5" w:rsidRDefault="00FC242F" w:rsidP="00FC242F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Операційні системи для різних платформ.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8CE6B63" w14:textId="3E0B8420" w:rsidR="00FC242F" w:rsidRPr="00AE1CF5" w:rsidRDefault="00400878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1,1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1FA5DF3" w14:textId="6A6BF85F" w:rsidR="00FC242F" w:rsidRPr="00AE1CF5" w:rsidRDefault="001758B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CF31AD4" w14:textId="390CB0D3" w:rsidR="00FC242F" w:rsidRPr="00AE1CF5" w:rsidRDefault="00B23DF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559120F" w14:textId="2F024ECB" w:rsidR="00FC242F" w:rsidRPr="00AE1CF5" w:rsidRDefault="00A64F70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5167129" w14:textId="7C330822" w:rsidR="00FC242F" w:rsidRPr="00AE1CF5" w:rsidRDefault="000338D0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9001614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35BAB1F" w14:textId="13C5AFCF" w:rsidR="00FC242F" w:rsidRPr="00AE1CF5" w:rsidRDefault="00DA6264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EC0A465" w14:textId="50189F2F" w:rsidR="00FC242F" w:rsidRPr="00AE1CF5" w:rsidRDefault="0083527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F6F9241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</w:tr>
      <w:tr w:rsidR="00FC242F" w:rsidRPr="00AE1CF5" w14:paraId="3DE6CDDC" w14:textId="77777777" w:rsidTr="00350309">
        <w:trPr>
          <w:cantSplit/>
          <w:trHeight w:val="70"/>
          <w:jc w:val="center"/>
        </w:trPr>
        <w:tc>
          <w:tcPr>
            <w:tcW w:w="812" w:type="dxa"/>
          </w:tcPr>
          <w:p w14:paraId="77ECF323" w14:textId="08A7C043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583882EB" w14:textId="0645DB95" w:rsidR="00FC242F" w:rsidRPr="00AE1CF5" w:rsidRDefault="00FC242F" w:rsidP="00FC242F">
            <w:pPr>
              <w:ind w:right="-12"/>
              <w:jc w:val="both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Керування ресурсами комп’ютера.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B035F4B" w14:textId="59C87295" w:rsidR="00FC242F" w:rsidRPr="00AE1CF5" w:rsidRDefault="00B84FEE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0,8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B6B85A2" w14:textId="4754F5E2" w:rsidR="00FC242F" w:rsidRPr="00AE1CF5" w:rsidRDefault="001758B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6F252F9" w14:textId="3CF80AF2" w:rsidR="00FC242F" w:rsidRPr="00AE1CF5" w:rsidRDefault="00B23DF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965DA00" w14:textId="3EE3D3C4" w:rsidR="00FC242F" w:rsidRPr="00AE1CF5" w:rsidRDefault="005023B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368E6AC" w14:textId="40E14AB4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A6648ED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1086A10" w14:textId="04D84E73" w:rsidR="00FC242F" w:rsidRPr="00AE1CF5" w:rsidRDefault="00DA6264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AD9C9F9" w14:textId="5B9FBF11" w:rsidR="00FC242F" w:rsidRPr="00AE1CF5" w:rsidRDefault="0083527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02606FC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</w:tr>
      <w:tr w:rsidR="00FC242F" w:rsidRPr="00AE1CF5" w14:paraId="2A853FAA" w14:textId="77777777" w:rsidTr="00350309">
        <w:trPr>
          <w:cantSplit/>
          <w:trHeight w:val="70"/>
          <w:jc w:val="center"/>
        </w:trPr>
        <w:tc>
          <w:tcPr>
            <w:tcW w:w="812" w:type="dxa"/>
          </w:tcPr>
          <w:p w14:paraId="40DAFDCC" w14:textId="0C53F6C9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4.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2C476309" w14:textId="59E1318D" w:rsidR="00FC242F" w:rsidRPr="00AE1CF5" w:rsidRDefault="00FC242F" w:rsidP="00FC242F">
            <w:pPr>
              <w:ind w:right="-12"/>
              <w:jc w:val="both"/>
              <w:rPr>
                <w:szCs w:val="28"/>
                <w:lang w:val="uk-UA"/>
              </w:rPr>
            </w:pPr>
            <w:r w:rsidRPr="00AE1CF5">
              <w:rPr>
                <w:lang w:val="uk-UA"/>
              </w:rPr>
              <w:t>Керування розподіленими ресурсами.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9AF27A3" w14:textId="4945FC70" w:rsidR="00FC242F" w:rsidRPr="00AE1CF5" w:rsidRDefault="00B84FEE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0,7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F906A1C" w14:textId="22DB823F" w:rsidR="00FC242F" w:rsidRPr="00AE1CF5" w:rsidRDefault="006A415E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243A277" w14:textId="0903E93B" w:rsidR="00FC242F" w:rsidRPr="00AE1CF5" w:rsidRDefault="00B23DF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7BC9775" w14:textId="401DF2D0" w:rsidR="00FC242F" w:rsidRPr="00AE1CF5" w:rsidRDefault="005023BB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90B3061" w14:textId="1DFBAF61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D4BE104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3041FE3" w14:textId="1734E7CA" w:rsidR="00FC242F" w:rsidRPr="00AE1CF5" w:rsidRDefault="00DA6264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047FB3D" w14:textId="1A71C5B8" w:rsidR="00FC242F" w:rsidRPr="00AE1CF5" w:rsidRDefault="00835273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47E40B4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</w:tr>
      <w:tr w:rsidR="00FC242F" w:rsidRPr="00AE1CF5" w14:paraId="6469B243" w14:textId="77777777" w:rsidTr="00350309">
        <w:trPr>
          <w:cantSplit/>
          <w:trHeight w:val="70"/>
          <w:jc w:val="center"/>
        </w:trPr>
        <w:tc>
          <w:tcPr>
            <w:tcW w:w="812" w:type="dxa"/>
          </w:tcPr>
          <w:p w14:paraId="3EAAA8CC" w14:textId="131AB19A" w:rsidR="00FC242F" w:rsidRPr="00AE1CF5" w:rsidRDefault="00FC242F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5.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341A62B7" w14:textId="483311FA" w:rsidR="00FC242F" w:rsidRPr="00AE1CF5" w:rsidRDefault="00FC242F" w:rsidP="00FC242F">
            <w:pPr>
              <w:ind w:right="-12"/>
              <w:jc w:val="both"/>
              <w:rPr>
                <w:lang w:val="uk-UA"/>
              </w:rPr>
            </w:pPr>
            <w:r w:rsidRPr="00AE1CF5">
              <w:rPr>
                <w:lang w:val="uk-UA"/>
              </w:rPr>
              <w:t>Системне програмне забезпечення.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349E0B1" w14:textId="3050AC31" w:rsidR="00FC242F" w:rsidRPr="00AE1CF5" w:rsidRDefault="00B84FEE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0,8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43DDAD0" w14:textId="7A363180" w:rsidR="00FC242F" w:rsidRPr="00AE1CF5" w:rsidRDefault="006A415E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40048CA" w14:textId="72ACCE47" w:rsidR="00FC242F" w:rsidRPr="00AE1CF5" w:rsidRDefault="00B23DFB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9F51E2A" w14:textId="023648EA" w:rsidR="00FC242F" w:rsidRPr="00AE1CF5" w:rsidRDefault="005023BB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B92EE3F" w14:textId="31515531" w:rsidR="00FC242F" w:rsidRPr="00AE1CF5" w:rsidRDefault="004C6D7B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ECAE18A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83B78AC" w14:textId="7BF0321B" w:rsidR="00FC242F" w:rsidRPr="00AE1CF5" w:rsidRDefault="00DA6264" w:rsidP="00FC242F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C913CF8" w14:textId="19BAF5D1" w:rsidR="00FC242F" w:rsidRPr="00AE1CF5" w:rsidRDefault="00835273" w:rsidP="00FC242F">
            <w:pPr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ADCD1CE" w14:textId="77777777" w:rsidR="00FC242F" w:rsidRPr="00AE1CF5" w:rsidRDefault="00FC242F" w:rsidP="00FC242F">
            <w:pPr>
              <w:jc w:val="center"/>
              <w:rPr>
                <w:szCs w:val="28"/>
                <w:lang w:val="uk-UA"/>
              </w:rPr>
            </w:pPr>
          </w:p>
        </w:tc>
      </w:tr>
      <w:tr w:rsidR="00A23111" w:rsidRPr="00AE1CF5" w14:paraId="1D783990" w14:textId="77777777" w:rsidTr="00350309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E2BF5D1" w14:textId="77777777" w:rsidR="00A23111" w:rsidRPr="00AE1CF5" w:rsidRDefault="00A23111" w:rsidP="00A23111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2292B" w14:textId="28787D0B" w:rsidR="00A23111" w:rsidRPr="00AE1CF5" w:rsidRDefault="004424D1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3315" w14:textId="765189F5" w:rsidR="00A23111" w:rsidRPr="00AE1CF5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1</w:t>
            </w:r>
            <w:r w:rsidR="004424D1" w:rsidRPr="00AE1CF5"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E8C04" w14:textId="5C397A36" w:rsidR="00A23111" w:rsidRPr="00AE1CF5" w:rsidRDefault="004424D1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52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E31B2" w14:textId="109D5D67" w:rsidR="00A23111" w:rsidRPr="00AE1CF5" w:rsidRDefault="005023BB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68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55501" w14:textId="27E5B004" w:rsidR="00A23111" w:rsidRPr="00AE1CF5" w:rsidRDefault="004424D1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38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CAF4" w14:textId="77777777" w:rsidR="00A23111" w:rsidRPr="00AE1CF5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9FF9" w14:textId="6F3FE918" w:rsidR="00A23111" w:rsidRPr="00AE1CF5" w:rsidRDefault="00307EBB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DE92C" w14:textId="01784C62" w:rsidR="00A23111" w:rsidRPr="00AE1CF5" w:rsidRDefault="004424D1" w:rsidP="00A23111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3566" w14:textId="77777777" w:rsidR="00A23111" w:rsidRPr="00AE1CF5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9CDB3B1" w14:textId="5717681A" w:rsidR="00155004" w:rsidRPr="00AE1CF5" w:rsidRDefault="004271BD" w:rsidP="00AA7E39">
      <w:pPr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br w:type="page"/>
      </w:r>
    </w:p>
    <w:p w14:paraId="1C37FD83" w14:textId="17E8EE52" w:rsidR="00155004" w:rsidRPr="00AE1CF5" w:rsidRDefault="00E87345" w:rsidP="00AA7E39">
      <w:pPr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5E0B8BEA" w14:textId="77777777" w:rsidR="00E87345" w:rsidRPr="00AE1CF5" w:rsidRDefault="00E87345" w:rsidP="00AA7E39">
      <w:pPr>
        <w:jc w:val="center"/>
        <w:rPr>
          <w:b/>
          <w:szCs w:val="28"/>
          <w:lang w:val="uk-UA"/>
        </w:rPr>
      </w:pPr>
    </w:p>
    <w:p w14:paraId="73AF5763" w14:textId="7064717F" w:rsidR="007800CE" w:rsidRPr="00AE1CF5" w:rsidRDefault="005343E5" w:rsidP="00AA7E39">
      <w:pPr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t>4</w:t>
      </w:r>
      <w:r w:rsidR="00AD6B7A" w:rsidRPr="00AE1CF5">
        <w:rPr>
          <w:b/>
          <w:szCs w:val="28"/>
          <w:lang w:val="uk-UA"/>
        </w:rPr>
        <w:t>.</w:t>
      </w:r>
      <w:r w:rsidR="00B211D2" w:rsidRPr="00AE1CF5">
        <w:rPr>
          <w:b/>
          <w:szCs w:val="28"/>
          <w:lang w:val="uk-UA"/>
        </w:rPr>
        <w:t xml:space="preserve">1 </w:t>
      </w:r>
      <w:r w:rsidR="007800CE" w:rsidRPr="00AE1CF5">
        <w:rPr>
          <w:b/>
          <w:szCs w:val="28"/>
          <w:lang w:val="uk-UA"/>
        </w:rPr>
        <w:t>Теми лекцій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574"/>
        <w:gridCol w:w="1451"/>
        <w:gridCol w:w="2164"/>
      </w:tblGrid>
      <w:tr w:rsidR="004F4257" w:rsidRPr="00AE1CF5" w14:paraId="0A2C73F2" w14:textId="77777777" w:rsidTr="004F4257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14:paraId="6B2B2874" w14:textId="77777777" w:rsidR="00650411" w:rsidRPr="00AE1CF5" w:rsidRDefault="00650411" w:rsidP="00E939EB">
            <w:pPr>
              <w:ind w:left="142" w:hanging="142"/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№</w:t>
            </w:r>
          </w:p>
          <w:p w14:paraId="71BBD117" w14:textId="77777777" w:rsidR="00650411" w:rsidRPr="00AE1CF5" w:rsidRDefault="00650411" w:rsidP="00E939EB">
            <w:pPr>
              <w:ind w:left="142" w:hanging="142"/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з/п</w:t>
            </w:r>
          </w:p>
        </w:tc>
        <w:tc>
          <w:tcPr>
            <w:tcW w:w="11574" w:type="dxa"/>
            <w:shd w:val="clear" w:color="auto" w:fill="auto"/>
            <w:vAlign w:val="center"/>
          </w:tcPr>
          <w:p w14:paraId="4D514F5F" w14:textId="77777777" w:rsidR="00650411" w:rsidRPr="00AE1CF5" w:rsidRDefault="00650411" w:rsidP="00E939EB">
            <w:pPr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Назва теми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35EDEA1" w14:textId="77777777" w:rsidR="00650411" w:rsidRPr="00AE1CF5" w:rsidRDefault="00650411" w:rsidP="00E939EB">
            <w:pPr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Кількість</w:t>
            </w:r>
          </w:p>
          <w:p w14:paraId="298FAEA4" w14:textId="77777777" w:rsidR="00650411" w:rsidRPr="00AE1CF5" w:rsidRDefault="00650411" w:rsidP="00E939EB">
            <w:pPr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годин</w:t>
            </w:r>
          </w:p>
        </w:tc>
        <w:tc>
          <w:tcPr>
            <w:tcW w:w="2164" w:type="dxa"/>
          </w:tcPr>
          <w:p w14:paraId="082B8F7D" w14:textId="77777777" w:rsidR="00650411" w:rsidRPr="00AE1CF5" w:rsidRDefault="00650411" w:rsidP="00E939EB">
            <w:pPr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Рекомендована література</w:t>
            </w:r>
          </w:p>
        </w:tc>
      </w:tr>
      <w:tr w:rsidR="004F4257" w:rsidRPr="00AE1CF5" w14:paraId="580DEC5D" w14:textId="77777777" w:rsidTr="00F552A5">
        <w:trPr>
          <w:cantSplit/>
          <w:trHeight w:val="485"/>
        </w:trPr>
        <w:tc>
          <w:tcPr>
            <w:tcW w:w="0" w:type="auto"/>
            <w:shd w:val="clear" w:color="auto" w:fill="auto"/>
          </w:tcPr>
          <w:p w14:paraId="6668D3F8" w14:textId="7171757D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2274FDE7" w14:textId="35204448" w:rsidR="00650411" w:rsidRPr="00AE1CF5" w:rsidRDefault="00E107E9" w:rsidP="00F552A5">
            <w:pPr>
              <w:spacing w:line="276" w:lineRule="auto"/>
              <w:jc w:val="both"/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Класифікація ОС</w:t>
            </w:r>
            <w:r w:rsidR="005312AC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Архітектура ОС</w:t>
            </w:r>
            <w:r w:rsidR="005312AC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Багатошарова структура ОС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D3D4DF2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33E4449C" w14:textId="69269DD2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 xml:space="preserve">1, с. </w:t>
            </w:r>
            <w:r w:rsidR="003462D7" w:rsidRPr="00AE1CF5">
              <w:rPr>
                <w:lang w:val="uk-UA"/>
              </w:rPr>
              <w:t>1-17</w:t>
            </w:r>
            <w:r w:rsidRPr="00AE1CF5">
              <w:rPr>
                <w:lang w:val="uk-UA"/>
              </w:rPr>
              <w:t>;</w:t>
            </w:r>
          </w:p>
          <w:p w14:paraId="5728ECB6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17-34</w:t>
            </w:r>
          </w:p>
        </w:tc>
      </w:tr>
      <w:tr w:rsidR="004F4257" w:rsidRPr="00AE1CF5" w14:paraId="43373EC2" w14:textId="77777777" w:rsidTr="00F552A5">
        <w:trPr>
          <w:cantSplit/>
          <w:trHeight w:val="267"/>
        </w:trPr>
        <w:tc>
          <w:tcPr>
            <w:tcW w:w="0" w:type="auto"/>
            <w:shd w:val="clear" w:color="auto" w:fill="auto"/>
          </w:tcPr>
          <w:p w14:paraId="29319B5B" w14:textId="28B53D24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7B818BCA" w14:textId="205B4BF2" w:rsidR="00650411" w:rsidRPr="00AE1CF5" w:rsidRDefault="00BA51F7" w:rsidP="00F552A5">
            <w:pPr>
              <w:tabs>
                <w:tab w:val="left" w:pos="2198"/>
              </w:tabs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Супервізор.  </w:t>
            </w:r>
            <w:proofErr w:type="spellStart"/>
            <w:r w:rsidRPr="00AE1CF5">
              <w:rPr>
                <w:szCs w:val="28"/>
                <w:lang w:val="uk-UA"/>
              </w:rPr>
              <w:t>Мікроядерна</w:t>
            </w:r>
            <w:proofErr w:type="spellEnd"/>
            <w:r w:rsidRPr="00AE1CF5">
              <w:rPr>
                <w:szCs w:val="28"/>
                <w:lang w:val="uk-UA"/>
              </w:rPr>
              <w:t xml:space="preserve"> архітектура. Об’єктна архітектура на основі </w:t>
            </w:r>
            <w:proofErr w:type="spellStart"/>
            <w:r w:rsidRPr="00AE1CF5">
              <w:rPr>
                <w:szCs w:val="28"/>
                <w:lang w:val="uk-UA"/>
              </w:rPr>
              <w:t>мікроядер</w:t>
            </w:r>
            <w:proofErr w:type="spellEnd"/>
          </w:p>
        </w:tc>
        <w:tc>
          <w:tcPr>
            <w:tcW w:w="1451" w:type="dxa"/>
            <w:shd w:val="clear" w:color="auto" w:fill="auto"/>
            <w:vAlign w:val="center"/>
          </w:tcPr>
          <w:p w14:paraId="33DCB29A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34BC9F47" w14:textId="2F9EF5D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</w:t>
            </w:r>
            <w:r w:rsidR="000E0841" w:rsidRPr="00AE1CF5">
              <w:rPr>
                <w:lang w:val="uk-UA"/>
              </w:rPr>
              <w:t>17-31</w:t>
            </w:r>
          </w:p>
        </w:tc>
      </w:tr>
      <w:tr w:rsidR="004F4257" w:rsidRPr="00AE1CF5" w14:paraId="58E2959E" w14:textId="77777777" w:rsidTr="00F552A5">
        <w:trPr>
          <w:cantSplit/>
          <w:trHeight w:val="357"/>
        </w:trPr>
        <w:tc>
          <w:tcPr>
            <w:tcW w:w="0" w:type="auto"/>
            <w:shd w:val="clear" w:color="auto" w:fill="auto"/>
          </w:tcPr>
          <w:p w14:paraId="396F7BC2" w14:textId="4BF743F3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5BD239B2" w14:textId="06EF748C" w:rsidR="00650411" w:rsidRPr="00AE1CF5" w:rsidRDefault="00070570" w:rsidP="00F552A5">
            <w:pPr>
              <w:spacing w:line="276" w:lineRule="auto"/>
              <w:jc w:val="both"/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Процеси.</w:t>
            </w:r>
            <w:r w:rsidR="00E939EB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Визначення процесу</w:t>
            </w:r>
            <w:r w:rsidR="00E939EB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Реалізація процесів.</w:t>
            </w:r>
            <w:r w:rsidR="00E939EB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Спілкування між процесами</w:t>
            </w:r>
            <w:r w:rsidR="00E939EB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Синхронізація процесів</w:t>
            </w:r>
            <w:r w:rsidR="00E939EB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AFC38BB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29193A52" w14:textId="08109346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3</w:t>
            </w:r>
            <w:r w:rsidR="00FA15E2" w:rsidRPr="00AE1CF5">
              <w:rPr>
                <w:lang w:val="uk-UA"/>
              </w:rPr>
              <w:t>1-57</w:t>
            </w:r>
            <w:r w:rsidRPr="00AE1CF5">
              <w:rPr>
                <w:lang w:val="uk-UA"/>
              </w:rPr>
              <w:t>;</w:t>
            </w:r>
          </w:p>
          <w:p w14:paraId="47DF3434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82-87</w:t>
            </w:r>
          </w:p>
        </w:tc>
      </w:tr>
      <w:tr w:rsidR="004F4257" w:rsidRPr="00AE1CF5" w14:paraId="4BBF4885" w14:textId="77777777" w:rsidTr="00F552A5">
        <w:trPr>
          <w:cantSplit/>
          <w:trHeight w:val="395"/>
        </w:trPr>
        <w:tc>
          <w:tcPr>
            <w:tcW w:w="0" w:type="auto"/>
            <w:shd w:val="clear" w:color="auto" w:fill="auto"/>
          </w:tcPr>
          <w:p w14:paraId="0792A95D" w14:textId="67F6B21E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3AD2E221" w14:textId="5640DC51" w:rsidR="00650411" w:rsidRPr="00AE1CF5" w:rsidRDefault="00E74790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Тупики. Алгоритм запобігання тупикових ситуацій. Проблема розподілу ресурсів та запобігання тупиків. Сітка Петрі.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739DFD5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24CD209" w14:textId="717C4E0C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 xml:space="preserve">1, с. </w:t>
            </w:r>
            <w:r w:rsidR="00CF12AF" w:rsidRPr="00AE1CF5">
              <w:rPr>
                <w:lang w:val="uk-UA"/>
              </w:rPr>
              <w:t>57-73</w:t>
            </w:r>
            <w:r w:rsidRPr="00AE1CF5">
              <w:rPr>
                <w:lang w:val="uk-UA"/>
              </w:rPr>
              <w:t>;</w:t>
            </w:r>
          </w:p>
          <w:p w14:paraId="28226D13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183-205</w:t>
            </w:r>
          </w:p>
        </w:tc>
      </w:tr>
      <w:tr w:rsidR="004F4257" w:rsidRPr="00AE1CF5" w14:paraId="4A61DA2B" w14:textId="77777777" w:rsidTr="00F552A5">
        <w:trPr>
          <w:cantSplit/>
          <w:trHeight w:val="461"/>
        </w:trPr>
        <w:tc>
          <w:tcPr>
            <w:tcW w:w="0" w:type="auto"/>
            <w:shd w:val="clear" w:color="auto" w:fill="auto"/>
          </w:tcPr>
          <w:p w14:paraId="044DEF43" w14:textId="7E1C17DD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0BDEAD98" w14:textId="3F1D6BBE" w:rsidR="00650411" w:rsidRPr="00AE1CF5" w:rsidRDefault="00BA6551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Мультипрограмування. Розподіл часу процесора. Основні визначення і характеристики. Поняття процесу і потоку. Алгоритми планування</w:t>
            </w:r>
            <w:r w:rsidR="008D2D30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B669F2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090B5EEE" w14:textId="447007DD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74-</w:t>
            </w:r>
            <w:r w:rsidR="002A04D7" w:rsidRPr="00AE1CF5">
              <w:rPr>
                <w:lang w:val="uk-UA"/>
              </w:rPr>
              <w:t>104</w:t>
            </w:r>
          </w:p>
          <w:p w14:paraId="1445873D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11, с. 57-65</w:t>
            </w:r>
          </w:p>
        </w:tc>
      </w:tr>
      <w:tr w:rsidR="004F4257" w:rsidRPr="00AE1CF5" w14:paraId="737CBD77" w14:textId="77777777" w:rsidTr="00F552A5">
        <w:trPr>
          <w:cantSplit/>
          <w:trHeight w:val="557"/>
        </w:trPr>
        <w:tc>
          <w:tcPr>
            <w:tcW w:w="0" w:type="auto"/>
            <w:shd w:val="clear" w:color="auto" w:fill="auto"/>
          </w:tcPr>
          <w:p w14:paraId="26FB8781" w14:textId="16CC79DD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3ECF99DF" w14:textId="24F6E845" w:rsidR="00650411" w:rsidRPr="00AE1CF5" w:rsidRDefault="005D1BB6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Мультипрограмування на основі переривань. Типи переривань. Диспетчеризація і </w:t>
            </w:r>
            <w:proofErr w:type="spellStart"/>
            <w:r w:rsidRPr="00AE1CF5">
              <w:rPr>
                <w:szCs w:val="28"/>
                <w:lang w:val="uk-UA"/>
              </w:rPr>
              <w:t>пріоритезація</w:t>
            </w:r>
            <w:proofErr w:type="spellEnd"/>
            <w:r w:rsidRPr="00AE1CF5">
              <w:rPr>
                <w:szCs w:val="28"/>
                <w:lang w:val="uk-UA"/>
              </w:rPr>
              <w:t xml:space="preserve"> переривань в ОС. Процедури обробки переривань і поточний процес. Системні виклики.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4EDA13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510F17B" w14:textId="16599DFD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 xml:space="preserve">1, с. </w:t>
            </w:r>
            <w:r w:rsidR="007C761A" w:rsidRPr="00AE1CF5">
              <w:rPr>
                <w:lang w:val="uk-UA"/>
              </w:rPr>
              <w:t>1</w:t>
            </w:r>
            <w:r w:rsidR="00580D89" w:rsidRPr="00AE1CF5">
              <w:rPr>
                <w:lang w:val="uk-UA"/>
              </w:rPr>
              <w:t>12-142</w:t>
            </w:r>
          </w:p>
          <w:p w14:paraId="460CC8B6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11, с. 67-95</w:t>
            </w:r>
          </w:p>
        </w:tc>
      </w:tr>
      <w:tr w:rsidR="004F4257" w:rsidRPr="00AE1CF5" w14:paraId="109B2429" w14:textId="77777777" w:rsidTr="00F552A5">
        <w:trPr>
          <w:cantSplit/>
          <w:trHeight w:val="541"/>
        </w:trPr>
        <w:tc>
          <w:tcPr>
            <w:tcW w:w="0" w:type="auto"/>
            <w:shd w:val="clear" w:color="auto" w:fill="auto"/>
          </w:tcPr>
          <w:p w14:paraId="137D65C9" w14:textId="3D6BE170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110D6EBE" w14:textId="2655CE39" w:rsidR="00650411" w:rsidRPr="00AE1CF5" w:rsidRDefault="001403D4" w:rsidP="00F552A5">
            <w:pPr>
              <w:spacing w:line="276" w:lineRule="auto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Керування пам'яттю. Функції ОС по керуванню пам'яттю. Типи адрес. Завантаження процесу. Алгоритми розподілу пам'яті. 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B5E2CD7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76EB0852" w14:textId="10DD75CA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1</w:t>
            </w:r>
            <w:r w:rsidR="0083698E" w:rsidRPr="00AE1CF5">
              <w:rPr>
                <w:lang w:val="uk-UA"/>
              </w:rPr>
              <w:t>42-151</w:t>
            </w:r>
            <w:r w:rsidRPr="00AE1CF5">
              <w:rPr>
                <w:lang w:val="uk-UA"/>
              </w:rPr>
              <w:t>;</w:t>
            </w:r>
          </w:p>
          <w:p w14:paraId="31AB3849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199-220</w:t>
            </w:r>
          </w:p>
        </w:tc>
      </w:tr>
      <w:tr w:rsidR="004F4257" w:rsidRPr="00AE1CF5" w14:paraId="09BC991C" w14:textId="77777777" w:rsidTr="00F552A5">
        <w:trPr>
          <w:cantSplit/>
          <w:trHeight w:val="685"/>
        </w:trPr>
        <w:tc>
          <w:tcPr>
            <w:tcW w:w="0" w:type="auto"/>
            <w:shd w:val="clear" w:color="auto" w:fill="auto"/>
          </w:tcPr>
          <w:p w14:paraId="2AC6F1FE" w14:textId="6EB44A78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4D084C43" w14:textId="035413FB" w:rsidR="00650411" w:rsidRPr="00AE1CF5" w:rsidRDefault="00091B51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proofErr w:type="spellStart"/>
            <w:r w:rsidRPr="00AE1CF5">
              <w:rPr>
                <w:szCs w:val="28"/>
                <w:lang w:val="uk-UA"/>
              </w:rPr>
              <w:t>Кешування</w:t>
            </w:r>
            <w:proofErr w:type="spellEnd"/>
            <w:r w:rsidR="00B2686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даних.</w:t>
            </w:r>
            <w:r w:rsidR="00B2686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Визначення</w:t>
            </w:r>
            <w:r w:rsidR="00B26864" w:rsidRPr="00AE1CF5">
              <w:rPr>
                <w:szCs w:val="28"/>
                <w:lang w:val="uk-UA"/>
              </w:rPr>
              <w:t xml:space="preserve"> </w:t>
            </w:r>
            <w:proofErr w:type="spellStart"/>
            <w:r w:rsidRPr="00AE1CF5">
              <w:rPr>
                <w:szCs w:val="28"/>
                <w:lang w:val="uk-UA"/>
              </w:rPr>
              <w:t>кешування</w:t>
            </w:r>
            <w:proofErr w:type="spellEnd"/>
            <w:r w:rsidR="00B2686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пам’яті.</w:t>
            </w:r>
            <w:r w:rsidR="00B2686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Принцип</w:t>
            </w:r>
            <w:r w:rsidR="00B2686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дії кеш пам'яті.</w:t>
            </w:r>
            <w:r w:rsidR="002A185A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Способи</w:t>
            </w:r>
            <w:r w:rsidR="001A0A69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відображення основної пам'яті на кеш</w:t>
            </w:r>
            <w:r w:rsidR="001A0A69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26290AA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2A5499EF" w14:textId="50C359E8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 xml:space="preserve">1, с. </w:t>
            </w:r>
            <w:r w:rsidR="00ED686A" w:rsidRPr="00AE1CF5">
              <w:rPr>
                <w:lang w:val="uk-UA"/>
              </w:rPr>
              <w:t>151-157</w:t>
            </w:r>
            <w:r w:rsidRPr="00AE1CF5">
              <w:rPr>
                <w:lang w:val="uk-UA"/>
              </w:rPr>
              <w:t>;</w:t>
            </w:r>
          </w:p>
          <w:p w14:paraId="0AA226F1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229-240</w:t>
            </w:r>
          </w:p>
        </w:tc>
      </w:tr>
      <w:tr w:rsidR="004F4257" w:rsidRPr="00AE1CF5" w14:paraId="57725555" w14:textId="77777777" w:rsidTr="00F552A5">
        <w:trPr>
          <w:cantSplit/>
          <w:trHeight w:val="721"/>
        </w:trPr>
        <w:tc>
          <w:tcPr>
            <w:tcW w:w="0" w:type="auto"/>
            <w:shd w:val="clear" w:color="auto" w:fill="auto"/>
          </w:tcPr>
          <w:p w14:paraId="234A8B6F" w14:textId="1599D40F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45520EB8" w14:textId="6A675B74" w:rsidR="00650411" w:rsidRPr="00AE1CF5" w:rsidRDefault="005A52F8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Введення-виведення і файлова система</w:t>
            </w:r>
            <w:r w:rsidR="00D0580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Завдання ОС по керуванню файлами й пристроями</w:t>
            </w:r>
            <w:r w:rsidR="00D0580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Основні поняття та концепція організації введення-виведення</w:t>
            </w:r>
            <w:r w:rsidR="00D0580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Режими керування введенням-виведенням</w:t>
            </w:r>
            <w:r w:rsidR="00D0580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Закріплення пристроїв. Загальні пристрої введення-виведення</w:t>
            </w:r>
            <w:r w:rsidR="00D0580A" w:rsidRPr="00AE1CF5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0B7E55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6BFA8CBF" w14:textId="6459B6BC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 xml:space="preserve">1, с. </w:t>
            </w:r>
            <w:r w:rsidR="001816C5" w:rsidRPr="00AE1CF5">
              <w:rPr>
                <w:lang w:val="uk-UA"/>
              </w:rPr>
              <w:t>157-175</w:t>
            </w:r>
            <w:r w:rsidRPr="00AE1CF5">
              <w:rPr>
                <w:lang w:val="uk-UA"/>
              </w:rPr>
              <w:t>;</w:t>
            </w:r>
          </w:p>
          <w:p w14:paraId="05F65D9F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240-249</w:t>
            </w:r>
          </w:p>
        </w:tc>
      </w:tr>
      <w:tr w:rsidR="004F4257" w:rsidRPr="00AE1CF5" w14:paraId="20BD842F" w14:textId="77777777" w:rsidTr="00F552A5">
        <w:trPr>
          <w:cantSplit/>
          <w:trHeight w:val="278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07D09" w14:textId="4968FDAB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582706" w14:textId="3916E7B7" w:rsidR="00B829C8" w:rsidRPr="00AE1CF5" w:rsidRDefault="00B829C8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Основні системні таблиці введення-виведення. Синхронне та асинхронне введення-виведення. </w:t>
            </w:r>
          </w:p>
          <w:p w14:paraId="38A4C295" w14:textId="0B12754E" w:rsidR="00650411" w:rsidRPr="00AE1CF5" w:rsidRDefault="00B829C8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Організація доступу до </w:t>
            </w:r>
            <w:proofErr w:type="spellStart"/>
            <w:r w:rsidRPr="00AE1CF5">
              <w:rPr>
                <w:szCs w:val="28"/>
                <w:lang w:val="uk-UA"/>
              </w:rPr>
              <w:t>зовнішних</w:t>
            </w:r>
            <w:proofErr w:type="spellEnd"/>
            <w:r w:rsidRPr="00AE1CF5">
              <w:rPr>
                <w:szCs w:val="28"/>
                <w:lang w:val="uk-UA"/>
              </w:rPr>
              <w:t xml:space="preserve"> пристроїв</w:t>
            </w:r>
            <w:r w:rsidR="00F05096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Порти введення-виведення</w:t>
            </w:r>
            <w:r w:rsidR="00F05096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Шини</w:t>
            </w:r>
            <w:r w:rsidR="00F05096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99098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CCF1E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145-160;</w:t>
            </w:r>
          </w:p>
          <w:p w14:paraId="146278B5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133-123</w:t>
            </w:r>
          </w:p>
        </w:tc>
      </w:tr>
      <w:tr w:rsidR="004F4257" w:rsidRPr="00AE1CF5" w14:paraId="34C16DD8" w14:textId="77777777" w:rsidTr="00F552A5">
        <w:trPr>
          <w:cantSplit/>
          <w:trHeight w:val="623"/>
        </w:trPr>
        <w:tc>
          <w:tcPr>
            <w:tcW w:w="0" w:type="auto"/>
            <w:shd w:val="clear" w:color="auto" w:fill="auto"/>
          </w:tcPr>
          <w:p w14:paraId="2184BD0B" w14:textId="5BD86821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658BBF46" w14:textId="15D5E1FA" w:rsidR="00650411" w:rsidRPr="00AE1CF5" w:rsidRDefault="00B26864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Організація паралельної роботи пристроїв введення-виведення і процесора. Узгодження швидкостей обміну і </w:t>
            </w:r>
            <w:proofErr w:type="spellStart"/>
            <w:r w:rsidRPr="00AE1CF5">
              <w:rPr>
                <w:szCs w:val="28"/>
                <w:lang w:val="uk-UA"/>
              </w:rPr>
              <w:t>кешування</w:t>
            </w:r>
            <w:proofErr w:type="spellEnd"/>
            <w:r w:rsidRPr="00AE1CF5">
              <w:rPr>
                <w:szCs w:val="28"/>
                <w:lang w:val="uk-UA"/>
              </w:rPr>
              <w:t xml:space="preserve"> даних</w:t>
            </w:r>
            <w:r w:rsidR="002A185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Розподіл пристроїв і даних між процесами</w:t>
            </w:r>
            <w:r w:rsidR="002A185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Забезпечення зручного логічного інтерфейсу між пристроями й іншою частиною системи</w:t>
            </w:r>
            <w:r w:rsidR="002A185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Підтримка широкого спектра драйверів і простота включення нового драйвера в систему</w:t>
            </w:r>
            <w:r w:rsidR="002A185A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Динамічне завантаження  і вивантаження драйверів</w:t>
            </w:r>
            <w:r w:rsidR="002A185A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35BCD1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51997657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276-293;</w:t>
            </w:r>
          </w:p>
          <w:p w14:paraId="075DCE56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264-271</w:t>
            </w:r>
          </w:p>
        </w:tc>
      </w:tr>
      <w:tr w:rsidR="004F4257" w:rsidRPr="00AE1CF5" w14:paraId="18460259" w14:textId="77777777" w:rsidTr="00F552A5">
        <w:trPr>
          <w:cantSplit/>
          <w:trHeight w:val="623"/>
        </w:trPr>
        <w:tc>
          <w:tcPr>
            <w:tcW w:w="0" w:type="auto"/>
            <w:shd w:val="clear" w:color="auto" w:fill="auto"/>
          </w:tcPr>
          <w:p w14:paraId="7B9FBE93" w14:textId="181FA01E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6804CE3C" w14:textId="1E7A1C23" w:rsidR="00650411" w:rsidRPr="00AE1CF5" w:rsidRDefault="003051E0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Підтримка декількох файлових систем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Підтримка синхронних і асинхронних операцій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 xml:space="preserve"> введення–виведення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Багатошарова модель підсистеми введення-виведення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Менеджер введення-виведення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Багаторівневі драйвери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Спеціальні файли</w:t>
            </w:r>
            <w:r w:rsidR="00550290" w:rsidRPr="00AE1CF5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68B774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B52A6F3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294-311;</w:t>
            </w:r>
          </w:p>
          <w:p w14:paraId="4CDB6888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271-282</w:t>
            </w:r>
          </w:p>
        </w:tc>
      </w:tr>
      <w:tr w:rsidR="004F4257" w:rsidRPr="00AE1CF5" w14:paraId="12B93164" w14:textId="77777777" w:rsidTr="00F552A5">
        <w:trPr>
          <w:cantSplit/>
          <w:trHeight w:val="679"/>
        </w:trPr>
        <w:tc>
          <w:tcPr>
            <w:tcW w:w="0" w:type="auto"/>
            <w:shd w:val="clear" w:color="auto" w:fill="auto"/>
          </w:tcPr>
          <w:p w14:paraId="50D4DB1C" w14:textId="104E687B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7B6DC165" w14:textId="35AB69FF" w:rsidR="00650411" w:rsidRPr="00AE1CF5" w:rsidRDefault="008C1403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Файлова система. Мета і завдання файлової системи. Логічна модель файлової системи. Фізична організація файлової системи. Фізична організація й адресація файлу.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CA135B4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0F961788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311-327;</w:t>
            </w:r>
          </w:p>
          <w:p w14:paraId="0C11676B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282-294</w:t>
            </w:r>
          </w:p>
        </w:tc>
      </w:tr>
      <w:tr w:rsidR="004F4257" w:rsidRPr="00AE1CF5" w14:paraId="3DF96267" w14:textId="77777777" w:rsidTr="00F552A5">
        <w:trPr>
          <w:cantSplit/>
          <w:trHeight w:val="689"/>
        </w:trPr>
        <w:tc>
          <w:tcPr>
            <w:tcW w:w="0" w:type="auto"/>
            <w:shd w:val="clear" w:color="auto" w:fill="auto"/>
          </w:tcPr>
          <w:p w14:paraId="65A881AC" w14:textId="2B0AF866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2ED58383" w14:textId="5D8D5101" w:rsidR="00650411" w:rsidRPr="00AE1CF5" w:rsidRDefault="006A144F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Логічна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організація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FAT</w:t>
            </w:r>
            <w:r w:rsidR="003F1C62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Файлова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система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FAT</w:t>
            </w:r>
            <w:r w:rsidR="003F1C62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Файлові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системи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VFAT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та</w:t>
            </w:r>
            <w:r w:rsidR="003F1C62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FAT32</w:t>
            </w:r>
            <w:r w:rsidRPr="00AE1CF5">
              <w:rPr>
                <w:szCs w:val="28"/>
                <w:lang w:val="uk-UA"/>
              </w:rPr>
              <w:tab/>
              <w:t>204</w:t>
            </w:r>
            <w:r w:rsidR="003F1C62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Файлова система NTFS</w:t>
            </w:r>
            <w:r w:rsidRPr="00AE1CF5">
              <w:rPr>
                <w:szCs w:val="28"/>
                <w:lang w:val="uk-UA"/>
              </w:rPr>
              <w:tab/>
              <w:t>207</w:t>
            </w:r>
            <w:r w:rsidR="003F1C62" w:rsidRPr="00AE1CF5">
              <w:rPr>
                <w:szCs w:val="28"/>
                <w:lang w:val="uk-UA"/>
              </w:rPr>
              <w:t xml:space="preserve">. </w:t>
            </w:r>
            <w:r w:rsidRPr="00AE1CF5">
              <w:rPr>
                <w:szCs w:val="28"/>
                <w:lang w:val="uk-UA"/>
              </w:rPr>
              <w:t>Основні відмінності FAT та NTFS</w:t>
            </w:r>
            <w:r w:rsidR="003F1C62" w:rsidRPr="00AE1CF5">
              <w:rPr>
                <w:szCs w:val="28"/>
                <w:lang w:val="uk-UA"/>
              </w:rPr>
              <w:t>.</w:t>
            </w:r>
            <w:r w:rsidR="000639DF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Файлові операції</w:t>
            </w:r>
            <w:r w:rsidR="003F1C62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022F8CD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68AFC3DC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327-336;</w:t>
            </w:r>
          </w:p>
          <w:p w14:paraId="39F9C4A3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294-299</w:t>
            </w:r>
          </w:p>
        </w:tc>
      </w:tr>
      <w:tr w:rsidR="004F4257" w:rsidRPr="00AE1CF5" w14:paraId="4C5ACC4B" w14:textId="77777777" w:rsidTr="00F552A5">
        <w:trPr>
          <w:cantSplit/>
          <w:trHeight w:val="59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FFDBAFF" w14:textId="5EE81FFE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7A91315" w14:textId="5D55CF62" w:rsidR="00650411" w:rsidRPr="00AE1CF5" w:rsidRDefault="00650411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Завантажувачі.</w:t>
            </w:r>
            <w:r w:rsidR="00CD27C4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Послідовність завантаження. Функціональність завантажувача ОС. Завантажувальні пристрої. Поширені завантажувачі.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E15E6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4AAAE967" w14:textId="230ECFA7" w:rsidR="00650411" w:rsidRPr="00AE1CF5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6</w:t>
            </w:r>
            <w:r w:rsidR="00650411" w:rsidRPr="00AE1CF5">
              <w:rPr>
                <w:lang w:val="uk-UA"/>
              </w:rPr>
              <w:t>, с. 48-62;</w:t>
            </w:r>
          </w:p>
          <w:p w14:paraId="19C8EDE3" w14:textId="7756DCDC" w:rsidR="00650411" w:rsidRPr="00AE1CF5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7</w:t>
            </w:r>
            <w:r w:rsidR="00650411" w:rsidRPr="00AE1CF5">
              <w:rPr>
                <w:lang w:val="uk-UA"/>
              </w:rPr>
              <w:t>, с. 37-48</w:t>
            </w:r>
          </w:p>
        </w:tc>
      </w:tr>
      <w:tr w:rsidR="00C849C9" w:rsidRPr="00AE1CF5" w14:paraId="579A2C83" w14:textId="77777777" w:rsidTr="00F552A5">
        <w:trPr>
          <w:cantSplit/>
          <w:trHeight w:val="37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E9DDB5" w14:textId="77777777" w:rsidR="00C849C9" w:rsidRPr="00AE1CF5" w:rsidRDefault="00C849C9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BEB4A02" w14:textId="34BFA018" w:rsidR="00C849C9" w:rsidRPr="00AE1CF5" w:rsidRDefault="00C849C9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Особливості побудови ОС UNIX. Операційна система LINUX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2617" w14:textId="77777777" w:rsidR="00C849C9" w:rsidRPr="00AE1CF5" w:rsidRDefault="00C849C9" w:rsidP="00F552A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7841C28F" w14:textId="77777777" w:rsidR="0000030F" w:rsidRPr="00AE1CF5" w:rsidRDefault="0000030F" w:rsidP="0000030F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6, с. 48-62;</w:t>
            </w:r>
          </w:p>
          <w:p w14:paraId="1E590178" w14:textId="0DD1D160" w:rsidR="00C849C9" w:rsidRPr="00AE1CF5" w:rsidRDefault="0000030F" w:rsidP="0000030F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7, с. 37-48</w:t>
            </w:r>
          </w:p>
        </w:tc>
      </w:tr>
      <w:tr w:rsidR="004F4257" w:rsidRPr="00AE1CF5" w14:paraId="34A69613" w14:textId="77777777" w:rsidTr="00F552A5">
        <w:trPr>
          <w:cantSplit/>
          <w:trHeight w:val="6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5C473D" w14:textId="0A20434B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D572BBB" w14:textId="21C2C278" w:rsidR="00650411" w:rsidRPr="00AE1CF5" w:rsidRDefault="00650411" w:rsidP="00F552A5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Командні інтерпретатори. Функції командних інтерпретаторів. Командний рядок Windows. Командна оболонка UNIX. Програмування в інтерпретаторі.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5B194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6AEA2BFE" w14:textId="43AC82F6" w:rsidR="00650411" w:rsidRPr="00AE1CF5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6</w:t>
            </w:r>
            <w:r w:rsidR="00650411" w:rsidRPr="00AE1CF5">
              <w:rPr>
                <w:lang w:val="uk-UA"/>
              </w:rPr>
              <w:t>, с. 102-122</w:t>
            </w:r>
          </w:p>
        </w:tc>
      </w:tr>
      <w:tr w:rsidR="004F4257" w:rsidRPr="00AE1CF5" w14:paraId="2E9FEF81" w14:textId="77777777" w:rsidTr="00F552A5">
        <w:trPr>
          <w:cantSplit/>
          <w:trHeight w:val="5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38D5" w14:textId="12C25CEE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5C466" w14:textId="36D639E2" w:rsidR="00650411" w:rsidRPr="00AE1CF5" w:rsidRDefault="00650411" w:rsidP="00F552A5">
            <w:pPr>
              <w:spacing w:line="276" w:lineRule="auto"/>
              <w:jc w:val="both"/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Графічний інтерфейс користувача. Історія створення графічного інтерфейсу. Класифікація. Графічна оболонка. Віконний інтерфейс.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C34F5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5273" w14:textId="58757E8A" w:rsidR="00650411" w:rsidRPr="00AE1CF5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6</w:t>
            </w:r>
            <w:r w:rsidR="00650411" w:rsidRPr="00AE1CF5">
              <w:rPr>
                <w:lang w:val="uk-UA"/>
              </w:rPr>
              <w:t>, с. 123-131</w:t>
            </w:r>
          </w:p>
        </w:tc>
      </w:tr>
      <w:tr w:rsidR="004F4257" w:rsidRPr="00AE1CF5" w14:paraId="62ECEA7B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B3FDA8" w14:textId="4573D148" w:rsidR="00650411" w:rsidRPr="00AE1CF5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6DD711B" w14:textId="6264C53E" w:rsidR="00650411" w:rsidRPr="00AE1CF5" w:rsidRDefault="00650411" w:rsidP="00F552A5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Стиснення даних. Резервне копіювання.</w:t>
            </w:r>
            <w:r w:rsidR="00F62726" w:rsidRPr="00AE1CF5">
              <w:rPr>
                <w:szCs w:val="28"/>
                <w:lang w:val="uk-UA"/>
              </w:rPr>
              <w:t xml:space="preserve"> </w:t>
            </w:r>
            <w:r w:rsidRPr="00AE1CF5">
              <w:rPr>
                <w:szCs w:val="28"/>
                <w:lang w:val="uk-UA"/>
              </w:rPr>
              <w:t>Принципи стиснення даних. Характеристики алгоритмів стиснення даних. Архівація даних. Резервне копіювання.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8F92C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8BB0B9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1, с. 161-172;</w:t>
            </w:r>
          </w:p>
          <w:p w14:paraId="74079BB2" w14:textId="77777777" w:rsidR="00650411" w:rsidRPr="00AE1CF5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AE1CF5">
              <w:rPr>
                <w:lang w:val="uk-UA"/>
              </w:rPr>
              <w:t>2, с. 124-137</w:t>
            </w:r>
          </w:p>
        </w:tc>
      </w:tr>
      <w:tr w:rsidR="00650411" w:rsidRPr="00AE1CF5" w14:paraId="7479961C" w14:textId="77777777" w:rsidTr="004F4257">
        <w:trPr>
          <w:trHeight w:val="278"/>
        </w:trPr>
        <w:tc>
          <w:tcPr>
            <w:tcW w:w="12142" w:type="dxa"/>
            <w:gridSpan w:val="2"/>
            <w:shd w:val="clear" w:color="auto" w:fill="auto"/>
          </w:tcPr>
          <w:p w14:paraId="30EF30A2" w14:textId="77777777" w:rsidR="00650411" w:rsidRPr="00AE1CF5" w:rsidRDefault="00650411" w:rsidP="00E939EB">
            <w:pPr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451" w:type="dxa"/>
            <w:shd w:val="clear" w:color="auto" w:fill="auto"/>
          </w:tcPr>
          <w:p w14:paraId="632971AB" w14:textId="2EF4B8F3" w:rsidR="00650411" w:rsidRPr="00AE1CF5" w:rsidRDefault="00F62726" w:rsidP="00E939EB">
            <w:pPr>
              <w:jc w:val="center"/>
              <w:rPr>
                <w:b/>
                <w:lang w:val="uk-UA"/>
              </w:rPr>
            </w:pPr>
            <w:r w:rsidRPr="00AE1CF5">
              <w:rPr>
                <w:b/>
                <w:lang w:val="uk-UA"/>
              </w:rPr>
              <w:t>38</w:t>
            </w:r>
          </w:p>
        </w:tc>
        <w:tc>
          <w:tcPr>
            <w:tcW w:w="2164" w:type="dxa"/>
          </w:tcPr>
          <w:p w14:paraId="47FA9D83" w14:textId="77777777" w:rsidR="00650411" w:rsidRPr="00AE1CF5" w:rsidRDefault="00650411" w:rsidP="00E939EB">
            <w:pPr>
              <w:jc w:val="center"/>
              <w:rPr>
                <w:b/>
                <w:lang w:val="uk-UA"/>
              </w:rPr>
            </w:pPr>
          </w:p>
        </w:tc>
      </w:tr>
    </w:tbl>
    <w:p w14:paraId="198230D2" w14:textId="77777777" w:rsidR="00F62726" w:rsidRPr="00AE1CF5" w:rsidRDefault="00F62726" w:rsidP="004F4257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127E188C" w14:textId="77777777" w:rsidR="00F552A5" w:rsidRPr="00AE1CF5" w:rsidRDefault="00F552A5">
      <w:pPr>
        <w:rPr>
          <w:b/>
          <w:szCs w:val="28"/>
          <w:lang w:val="uk-UA"/>
        </w:rPr>
      </w:pPr>
      <w:bookmarkStart w:id="0" w:name="_Hlk145063511"/>
      <w:r w:rsidRPr="00AE1CF5">
        <w:rPr>
          <w:b/>
          <w:szCs w:val="28"/>
          <w:lang w:val="uk-UA"/>
        </w:rPr>
        <w:br w:type="page"/>
      </w:r>
    </w:p>
    <w:p w14:paraId="16D38962" w14:textId="472FDEAB" w:rsidR="004F4257" w:rsidRPr="00AE1CF5" w:rsidRDefault="004F4257" w:rsidP="004F4257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lastRenderedPageBreak/>
        <w:t>4.2 Теми практичних занять</w:t>
      </w:r>
    </w:p>
    <w:bookmarkEnd w:id="0"/>
    <w:p w14:paraId="73AF5833" w14:textId="77777777" w:rsidR="007800CE" w:rsidRPr="00AE1CF5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tbl>
      <w:tblPr>
        <w:tblW w:w="1559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2"/>
        <w:gridCol w:w="1685"/>
        <w:gridCol w:w="3673"/>
        <w:gridCol w:w="2450"/>
      </w:tblGrid>
      <w:tr w:rsidR="0097280D" w:rsidRPr="00AE1CF5" w14:paraId="175079A4" w14:textId="77777777" w:rsidTr="0097280D">
        <w:trPr>
          <w:trHeight w:val="616"/>
        </w:trPr>
        <w:tc>
          <w:tcPr>
            <w:tcW w:w="568" w:type="dxa"/>
            <w:shd w:val="clear" w:color="auto" w:fill="auto"/>
            <w:vAlign w:val="center"/>
          </w:tcPr>
          <w:p w14:paraId="3F1D14FE" w14:textId="77777777" w:rsidR="0097280D" w:rsidRPr="00AE1CF5" w:rsidRDefault="0097280D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№</w:t>
            </w:r>
          </w:p>
          <w:p w14:paraId="59BB2E30" w14:textId="77777777" w:rsidR="0097280D" w:rsidRPr="00AE1CF5" w:rsidRDefault="0097280D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7CE7C013" w14:textId="77777777" w:rsidR="0097280D" w:rsidRPr="00AE1CF5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1C09488" w14:textId="77777777" w:rsidR="0097280D" w:rsidRPr="00AE1CF5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Кількість</w:t>
            </w:r>
          </w:p>
          <w:p w14:paraId="340F1A85" w14:textId="77777777" w:rsidR="0097280D" w:rsidRPr="00AE1CF5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673" w:type="dxa"/>
          </w:tcPr>
          <w:p w14:paraId="4279367C" w14:textId="77777777" w:rsidR="0097280D" w:rsidRPr="00AE1CF5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450" w:type="dxa"/>
          </w:tcPr>
          <w:p w14:paraId="3F2C088A" w14:textId="77777777" w:rsidR="0097280D" w:rsidRPr="00AE1CF5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7280D" w:rsidRPr="00AE1CF5" w14:paraId="59C08560" w14:textId="77777777" w:rsidTr="0097280D">
        <w:trPr>
          <w:trHeight w:val="671"/>
        </w:trPr>
        <w:tc>
          <w:tcPr>
            <w:tcW w:w="568" w:type="dxa"/>
            <w:shd w:val="clear" w:color="auto" w:fill="auto"/>
          </w:tcPr>
          <w:p w14:paraId="05574473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1.</w:t>
            </w:r>
          </w:p>
        </w:tc>
        <w:tc>
          <w:tcPr>
            <w:tcW w:w="7222" w:type="dxa"/>
            <w:shd w:val="clear" w:color="auto" w:fill="auto"/>
          </w:tcPr>
          <w:p w14:paraId="7FE9A845" w14:textId="4A99A256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1. </w:t>
            </w:r>
            <w:r w:rsidR="006C4996" w:rsidRPr="00AE1CF5">
              <w:rPr>
                <w:szCs w:val="28"/>
                <w:lang w:val="uk-UA"/>
              </w:rPr>
              <w:t xml:space="preserve">Встановлення і використання </w:t>
            </w:r>
            <w:proofErr w:type="spellStart"/>
            <w:r w:rsidR="006C4996" w:rsidRPr="00AE1CF5">
              <w:rPr>
                <w:szCs w:val="28"/>
                <w:lang w:val="uk-UA"/>
              </w:rPr>
              <w:t>Oracle</w:t>
            </w:r>
            <w:proofErr w:type="spellEnd"/>
            <w:r w:rsidR="006C4996" w:rsidRPr="00AE1CF5">
              <w:rPr>
                <w:szCs w:val="28"/>
                <w:lang w:val="uk-UA"/>
              </w:rPr>
              <w:t xml:space="preserve"> VM </w:t>
            </w:r>
            <w:proofErr w:type="spellStart"/>
            <w:r w:rsidR="006C4996" w:rsidRPr="00AE1CF5">
              <w:rPr>
                <w:szCs w:val="28"/>
                <w:lang w:val="uk-UA"/>
              </w:rPr>
              <w:t>Virtualbox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14:paraId="41E95D9F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30B96EA9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54D71153" w14:textId="1D055727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A4764F" w:rsidRPr="00AE1CF5">
              <w:rPr>
                <w:szCs w:val="28"/>
                <w:lang w:val="uk-UA"/>
              </w:rPr>
              <w:t>7-18</w:t>
            </w:r>
          </w:p>
        </w:tc>
      </w:tr>
      <w:tr w:rsidR="0097280D" w:rsidRPr="00AE1CF5" w14:paraId="59D324DB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49C9A71D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2.</w:t>
            </w:r>
          </w:p>
        </w:tc>
        <w:tc>
          <w:tcPr>
            <w:tcW w:w="7222" w:type="dxa"/>
            <w:shd w:val="clear" w:color="auto" w:fill="auto"/>
          </w:tcPr>
          <w:p w14:paraId="581CEB4F" w14:textId="109B9A78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2. </w:t>
            </w:r>
            <w:r w:rsidR="00AD6735" w:rsidRPr="00AE1CF5">
              <w:rPr>
                <w:szCs w:val="28"/>
                <w:lang w:val="uk-UA"/>
              </w:rPr>
              <w:t xml:space="preserve">Дослідження режимів роботи обчислювальної системи та обробки переривань в ОС Windows за допомогою консолі </w:t>
            </w:r>
            <w:proofErr w:type="spellStart"/>
            <w:r w:rsidR="00AD6735" w:rsidRPr="00AE1CF5">
              <w:rPr>
                <w:szCs w:val="28"/>
                <w:lang w:val="uk-UA"/>
              </w:rPr>
              <w:t>Performance</w:t>
            </w:r>
            <w:proofErr w:type="spellEnd"/>
            <w:r w:rsidR="00AD6735" w:rsidRPr="00AE1CF5">
              <w:rPr>
                <w:szCs w:val="28"/>
                <w:lang w:val="uk-UA"/>
              </w:rPr>
              <w:t xml:space="preserve"> </w:t>
            </w:r>
            <w:proofErr w:type="spellStart"/>
            <w:r w:rsidR="00AD6735" w:rsidRPr="00AE1CF5">
              <w:rPr>
                <w:szCs w:val="28"/>
                <w:lang w:val="uk-UA"/>
              </w:rPr>
              <w:t>Monitor</w:t>
            </w:r>
            <w:proofErr w:type="spellEnd"/>
            <w:r w:rsidR="00AD6735" w:rsidRPr="00AE1CF5">
              <w:rPr>
                <w:szCs w:val="28"/>
                <w:lang w:val="uk-UA"/>
              </w:rPr>
              <w:t>/</w:t>
            </w:r>
          </w:p>
        </w:tc>
        <w:tc>
          <w:tcPr>
            <w:tcW w:w="1685" w:type="dxa"/>
            <w:shd w:val="clear" w:color="auto" w:fill="auto"/>
          </w:tcPr>
          <w:p w14:paraId="687C257D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7DB72CE9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7742D430" w14:textId="520DC554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8F3ACE" w:rsidRPr="00AE1CF5">
              <w:rPr>
                <w:szCs w:val="28"/>
                <w:lang w:val="uk-UA"/>
              </w:rPr>
              <w:t>18-30</w:t>
            </w:r>
          </w:p>
        </w:tc>
      </w:tr>
      <w:tr w:rsidR="0097280D" w:rsidRPr="00AE1CF5" w14:paraId="317AA592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1439C34C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3.</w:t>
            </w:r>
          </w:p>
        </w:tc>
        <w:tc>
          <w:tcPr>
            <w:tcW w:w="7222" w:type="dxa"/>
            <w:shd w:val="clear" w:color="auto" w:fill="auto"/>
          </w:tcPr>
          <w:p w14:paraId="0705F701" w14:textId="58FF0901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3. </w:t>
            </w:r>
            <w:r w:rsidR="00DD03ED" w:rsidRPr="00AE1CF5">
              <w:rPr>
                <w:szCs w:val="28"/>
                <w:lang w:val="uk-UA"/>
              </w:rPr>
              <w:t xml:space="preserve">Керування розділами базових дисків із MBR та використання </w:t>
            </w:r>
            <w:proofErr w:type="spellStart"/>
            <w:r w:rsidR="00DD03ED" w:rsidRPr="00AE1CF5">
              <w:rPr>
                <w:szCs w:val="28"/>
                <w:lang w:val="uk-UA"/>
              </w:rPr>
              <w:t>зв’язків</w:t>
            </w:r>
            <w:proofErr w:type="spellEnd"/>
            <w:r w:rsidR="00DD03ED" w:rsidRPr="00AE1CF5">
              <w:rPr>
                <w:szCs w:val="28"/>
                <w:lang w:val="uk-UA"/>
              </w:rPr>
              <w:t xml:space="preserve"> у файлових системах ОС Windows</w:t>
            </w:r>
            <w:r w:rsidR="006A7C96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0AE1A447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0D67F324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67E75A28" w14:textId="1E649523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403F5E" w:rsidRPr="00AE1CF5">
              <w:rPr>
                <w:szCs w:val="28"/>
                <w:lang w:val="uk-UA"/>
              </w:rPr>
              <w:t>30-40</w:t>
            </w:r>
          </w:p>
        </w:tc>
      </w:tr>
      <w:tr w:rsidR="0097280D" w:rsidRPr="00AE1CF5" w14:paraId="2EFF3398" w14:textId="77777777" w:rsidTr="0097280D">
        <w:trPr>
          <w:trHeight w:val="625"/>
        </w:trPr>
        <w:tc>
          <w:tcPr>
            <w:tcW w:w="568" w:type="dxa"/>
            <w:shd w:val="clear" w:color="auto" w:fill="auto"/>
          </w:tcPr>
          <w:p w14:paraId="492EA13D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4.</w:t>
            </w:r>
          </w:p>
        </w:tc>
        <w:tc>
          <w:tcPr>
            <w:tcW w:w="7222" w:type="dxa"/>
            <w:shd w:val="clear" w:color="auto" w:fill="auto"/>
          </w:tcPr>
          <w:p w14:paraId="1CEC7AC7" w14:textId="2A44C2A5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4. </w:t>
            </w:r>
            <w:r w:rsidR="005D6CDE" w:rsidRPr="00AE1CF5">
              <w:rPr>
                <w:szCs w:val="28"/>
                <w:lang w:val="uk-UA"/>
              </w:rPr>
              <w:t xml:space="preserve">Налаштовування автоматичного запуску додатків та сервісів при завантаженні ОС Windows за допомогою </w:t>
            </w:r>
            <w:proofErr w:type="spellStart"/>
            <w:r w:rsidR="005D6CDE" w:rsidRPr="00AE1CF5">
              <w:rPr>
                <w:szCs w:val="28"/>
                <w:lang w:val="uk-UA"/>
              </w:rPr>
              <w:t>Autoruns</w:t>
            </w:r>
            <w:proofErr w:type="spellEnd"/>
            <w:r w:rsidR="005D6CDE" w:rsidRPr="00AE1CF5">
              <w:rPr>
                <w:szCs w:val="28"/>
                <w:lang w:val="uk-UA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372EE110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1C7CE234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7DFEB1FD" w14:textId="194D6403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C05E92" w:rsidRPr="00AE1CF5">
              <w:rPr>
                <w:szCs w:val="28"/>
                <w:lang w:val="uk-UA"/>
              </w:rPr>
              <w:t>40-53</w:t>
            </w:r>
          </w:p>
        </w:tc>
      </w:tr>
      <w:tr w:rsidR="0097280D" w:rsidRPr="00AE1CF5" w14:paraId="44C8B2D1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0F6B0B4A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5.</w:t>
            </w:r>
          </w:p>
        </w:tc>
        <w:tc>
          <w:tcPr>
            <w:tcW w:w="7222" w:type="dxa"/>
            <w:shd w:val="clear" w:color="auto" w:fill="auto"/>
          </w:tcPr>
          <w:p w14:paraId="189CCAC9" w14:textId="129BE9DC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5. </w:t>
            </w:r>
            <w:r w:rsidR="00F12B38" w:rsidRPr="00AE1CF5">
              <w:rPr>
                <w:bCs/>
                <w:kern w:val="36"/>
                <w:szCs w:val="28"/>
                <w:lang w:val="uk-UA"/>
              </w:rPr>
              <w:t>Застосування системних утиліт для моніторингу пам’яті в ОС Windows.</w:t>
            </w:r>
          </w:p>
        </w:tc>
        <w:tc>
          <w:tcPr>
            <w:tcW w:w="1685" w:type="dxa"/>
            <w:shd w:val="clear" w:color="auto" w:fill="auto"/>
          </w:tcPr>
          <w:p w14:paraId="521C3DA3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20756E08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540AFE40" w14:textId="04C7B1D0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3938E8" w:rsidRPr="00AE1CF5">
              <w:rPr>
                <w:szCs w:val="28"/>
                <w:lang w:val="uk-UA"/>
              </w:rPr>
              <w:t>53-64</w:t>
            </w:r>
          </w:p>
        </w:tc>
      </w:tr>
      <w:tr w:rsidR="0097280D" w:rsidRPr="00AE1CF5" w14:paraId="0383D0B1" w14:textId="77777777" w:rsidTr="0097280D">
        <w:trPr>
          <w:trHeight w:val="625"/>
        </w:trPr>
        <w:tc>
          <w:tcPr>
            <w:tcW w:w="568" w:type="dxa"/>
            <w:shd w:val="clear" w:color="auto" w:fill="auto"/>
          </w:tcPr>
          <w:p w14:paraId="6280E666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6.</w:t>
            </w:r>
          </w:p>
        </w:tc>
        <w:tc>
          <w:tcPr>
            <w:tcW w:w="7222" w:type="dxa"/>
            <w:shd w:val="clear" w:color="auto" w:fill="auto"/>
          </w:tcPr>
          <w:p w14:paraId="0613B52B" w14:textId="3E779B32" w:rsidR="0097280D" w:rsidRPr="00AE1CF5" w:rsidRDefault="0097280D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6. </w:t>
            </w:r>
            <w:r w:rsidR="00626B9E" w:rsidRPr="00AE1CF5">
              <w:rPr>
                <w:szCs w:val="28"/>
                <w:lang w:val="uk-UA"/>
              </w:rPr>
              <w:t>Використання засобів командного рядка ОС Windows для роботи з протоколом TCP/IP</w:t>
            </w:r>
          </w:p>
        </w:tc>
        <w:tc>
          <w:tcPr>
            <w:tcW w:w="1685" w:type="dxa"/>
            <w:shd w:val="clear" w:color="auto" w:fill="auto"/>
          </w:tcPr>
          <w:p w14:paraId="3D19EB7E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266C1572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1B7F73A2" w14:textId="7134FD8E" w:rsidR="0097280D" w:rsidRPr="00AE1CF5" w:rsidRDefault="005143E3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0C0110" w:rsidRPr="00AE1CF5">
              <w:rPr>
                <w:szCs w:val="28"/>
                <w:lang w:val="uk-UA"/>
              </w:rPr>
              <w:t>64-73</w:t>
            </w:r>
          </w:p>
        </w:tc>
      </w:tr>
      <w:tr w:rsidR="00676A86" w:rsidRPr="00AE1CF5" w14:paraId="4CC28144" w14:textId="77777777" w:rsidTr="00676A86">
        <w:trPr>
          <w:trHeight w:val="331"/>
        </w:trPr>
        <w:tc>
          <w:tcPr>
            <w:tcW w:w="7790" w:type="dxa"/>
            <w:gridSpan w:val="2"/>
            <w:shd w:val="clear" w:color="auto" w:fill="auto"/>
          </w:tcPr>
          <w:p w14:paraId="5D5C48CD" w14:textId="2C494827" w:rsidR="00676A86" w:rsidRPr="00AE1CF5" w:rsidRDefault="00676A86" w:rsidP="00350309">
            <w:pPr>
              <w:jc w:val="both"/>
              <w:rPr>
                <w:b/>
                <w:bCs/>
                <w:szCs w:val="28"/>
                <w:lang w:val="uk-UA"/>
              </w:rPr>
            </w:pPr>
            <w:r w:rsidRPr="00AE1CF5">
              <w:rPr>
                <w:b/>
                <w:bCs/>
                <w:szCs w:val="28"/>
                <w:lang w:val="uk-UA"/>
              </w:rPr>
              <w:t>Разом</w:t>
            </w:r>
          </w:p>
        </w:tc>
        <w:tc>
          <w:tcPr>
            <w:tcW w:w="1685" w:type="dxa"/>
            <w:shd w:val="clear" w:color="auto" w:fill="auto"/>
          </w:tcPr>
          <w:p w14:paraId="3861D2BD" w14:textId="79416490" w:rsidR="00676A86" w:rsidRPr="00AE1CF5" w:rsidRDefault="00676A86" w:rsidP="0035030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AE1CF5">
              <w:rPr>
                <w:b/>
                <w:bCs/>
                <w:szCs w:val="28"/>
                <w:lang w:val="uk-UA"/>
              </w:rPr>
              <w:t>12</w:t>
            </w:r>
          </w:p>
        </w:tc>
        <w:tc>
          <w:tcPr>
            <w:tcW w:w="3673" w:type="dxa"/>
          </w:tcPr>
          <w:p w14:paraId="1BDE7694" w14:textId="77777777" w:rsidR="00676A86" w:rsidRPr="00AE1CF5" w:rsidRDefault="00676A86" w:rsidP="00350309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450" w:type="dxa"/>
          </w:tcPr>
          <w:p w14:paraId="4077BE0B" w14:textId="77777777" w:rsidR="00676A86" w:rsidRPr="00AE1CF5" w:rsidRDefault="00676A86" w:rsidP="00350309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</w:tbl>
    <w:p w14:paraId="0D899386" w14:textId="77777777" w:rsidR="00626B9E" w:rsidRPr="00AE1CF5" w:rsidRDefault="00626B9E">
      <w:pPr>
        <w:rPr>
          <w:lang w:val="uk-UA"/>
        </w:rPr>
      </w:pPr>
    </w:p>
    <w:p w14:paraId="366FDE16" w14:textId="77777777" w:rsidR="00626B9E" w:rsidRPr="00AE1CF5" w:rsidRDefault="00626B9E">
      <w:pPr>
        <w:rPr>
          <w:lang w:val="uk-UA"/>
        </w:rPr>
      </w:pPr>
    </w:p>
    <w:p w14:paraId="6FE07E9E" w14:textId="77777777" w:rsidR="00676A86" w:rsidRPr="00AE1CF5" w:rsidRDefault="00676A86">
      <w:pPr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br w:type="page"/>
      </w:r>
    </w:p>
    <w:p w14:paraId="2694E8DB" w14:textId="7BF7E386" w:rsidR="00626B9E" w:rsidRPr="00AE1CF5" w:rsidRDefault="00626B9E" w:rsidP="00626B9E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lastRenderedPageBreak/>
        <w:t>4.</w:t>
      </w:r>
      <w:r w:rsidR="00B90AA2" w:rsidRPr="00AE1CF5">
        <w:rPr>
          <w:b/>
          <w:szCs w:val="28"/>
          <w:lang w:val="uk-UA"/>
        </w:rPr>
        <w:t>3</w:t>
      </w:r>
      <w:r w:rsidRPr="00AE1CF5">
        <w:rPr>
          <w:b/>
          <w:szCs w:val="28"/>
          <w:lang w:val="uk-UA"/>
        </w:rPr>
        <w:t xml:space="preserve"> Теми лабораторних занять</w:t>
      </w:r>
    </w:p>
    <w:p w14:paraId="4D2F3172" w14:textId="77777777" w:rsidR="00626B9E" w:rsidRPr="00AE1CF5" w:rsidRDefault="00626B9E">
      <w:pPr>
        <w:rPr>
          <w:lang w:val="uk-UA"/>
        </w:rPr>
      </w:pPr>
    </w:p>
    <w:tbl>
      <w:tblPr>
        <w:tblW w:w="1559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2"/>
        <w:gridCol w:w="1685"/>
        <w:gridCol w:w="3673"/>
        <w:gridCol w:w="2450"/>
      </w:tblGrid>
      <w:tr w:rsidR="0097280D" w:rsidRPr="00AE1CF5" w14:paraId="079FA986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2E9CAAC" w14:textId="6DDB9AE2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0E11276B" w14:textId="39CB867D" w:rsidR="0097280D" w:rsidRPr="00AE1CF5" w:rsidRDefault="00750ACB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Знайомство з операційною системою </w:t>
            </w:r>
            <w:proofErr w:type="spellStart"/>
            <w:r w:rsidRPr="00AE1CF5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321DBF5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50026AA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1D8075F" w14:textId="60A3F702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CD7443" w:rsidRPr="00AE1CF5">
              <w:rPr>
                <w:szCs w:val="28"/>
                <w:lang w:val="uk-UA"/>
              </w:rPr>
              <w:t>5-12</w:t>
            </w:r>
          </w:p>
        </w:tc>
      </w:tr>
      <w:tr w:rsidR="0097280D" w:rsidRPr="00AE1CF5" w14:paraId="111ABAE0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3371D46" w14:textId="1CD1B0B0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446AC49F" w14:textId="6AB22432" w:rsidR="0097280D" w:rsidRPr="00AE1CF5" w:rsidRDefault="00E479C4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Робота з файловою системою </w:t>
            </w:r>
            <w:proofErr w:type="spellStart"/>
            <w:r w:rsidRPr="00AE1CF5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F05D875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2E4DF265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F58EA20" w14:textId="2E5C15F4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5143E3" w:rsidRPr="00AE1CF5">
              <w:rPr>
                <w:szCs w:val="28"/>
                <w:lang w:val="uk-UA"/>
              </w:rPr>
              <w:t>,</w:t>
            </w:r>
            <w:r w:rsidR="0097280D" w:rsidRPr="00AE1CF5">
              <w:rPr>
                <w:szCs w:val="28"/>
                <w:lang w:val="uk-UA"/>
              </w:rPr>
              <w:t xml:space="preserve"> с. </w:t>
            </w:r>
            <w:r w:rsidR="00CD7443" w:rsidRPr="00AE1CF5">
              <w:rPr>
                <w:szCs w:val="28"/>
                <w:lang w:val="uk-UA"/>
              </w:rPr>
              <w:t>12-17</w:t>
            </w:r>
          </w:p>
        </w:tc>
      </w:tr>
      <w:tr w:rsidR="0097280D" w:rsidRPr="00AE1CF5" w14:paraId="6B1C00AE" w14:textId="77777777" w:rsidTr="0097280D">
        <w:trPr>
          <w:trHeight w:val="62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97FD08E" w14:textId="337408A9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4770C5BB" w14:textId="7BB322F6" w:rsidR="0097280D" w:rsidRPr="00AE1CF5" w:rsidRDefault="00474FAB" w:rsidP="00474FAB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Перенаправлення стандартних потоків даних. Використання конвеєрів для виконання команд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C5E7139" w14:textId="5D6F8DCD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5E2A6CD3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C9DC1AE" w14:textId="76704758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CD7443" w:rsidRPr="00AE1CF5">
              <w:rPr>
                <w:szCs w:val="28"/>
                <w:lang w:val="uk-UA"/>
              </w:rPr>
              <w:t>17-23</w:t>
            </w:r>
          </w:p>
        </w:tc>
      </w:tr>
      <w:tr w:rsidR="0097280D" w:rsidRPr="00AE1CF5" w14:paraId="6BFA9793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C531690" w14:textId="057D0221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0A9555D4" w14:textId="01F61749" w:rsidR="0097280D" w:rsidRPr="00AE1CF5" w:rsidRDefault="00300EC5" w:rsidP="00300EC5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Знайомство з текстовими редакторами vi та </w:t>
            </w:r>
            <w:proofErr w:type="spellStart"/>
            <w:r w:rsidRPr="00AE1CF5">
              <w:rPr>
                <w:szCs w:val="28"/>
                <w:lang w:val="uk-UA"/>
              </w:rPr>
              <w:t>nano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1E0A4C62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C20FF15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68E673EF" w14:textId="05EDA415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E714F9" w:rsidRPr="00AE1CF5">
              <w:rPr>
                <w:szCs w:val="28"/>
                <w:lang w:val="uk-UA"/>
              </w:rPr>
              <w:t>23-29</w:t>
            </w:r>
          </w:p>
        </w:tc>
      </w:tr>
      <w:tr w:rsidR="0097280D" w:rsidRPr="00AE1CF5" w14:paraId="7FF81000" w14:textId="77777777" w:rsidTr="0097280D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D6FF" w14:textId="27C77173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9A07" w14:textId="56C88D98" w:rsidR="0097280D" w:rsidRPr="00AE1CF5" w:rsidRDefault="00EA102F" w:rsidP="00EA102F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Розмежування прав доступу до файлів та каталогів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CA85" w14:textId="6060BE87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133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60C" w14:textId="17309C1C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E714F9" w:rsidRPr="00AE1CF5">
              <w:rPr>
                <w:szCs w:val="28"/>
                <w:lang w:val="uk-UA"/>
              </w:rPr>
              <w:t>29-36</w:t>
            </w:r>
          </w:p>
        </w:tc>
      </w:tr>
      <w:tr w:rsidR="0097280D" w:rsidRPr="00AE1CF5" w14:paraId="7EAFF72E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170" w14:textId="29580ADE" w:rsidR="0097280D" w:rsidRPr="00AE1CF5" w:rsidRDefault="0097280D" w:rsidP="00626B9E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E630" w14:textId="0C7F58A9" w:rsidR="0097280D" w:rsidRPr="00AE1CF5" w:rsidRDefault="00DE7E3C" w:rsidP="00DE7E3C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Використання регулярних виразів у </w:t>
            </w:r>
            <w:proofErr w:type="spellStart"/>
            <w:r w:rsidRPr="00AE1CF5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ACFB" w14:textId="3DE10E2C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874" w14:textId="77777777" w:rsidR="0097280D" w:rsidRPr="00AE1CF5" w:rsidRDefault="0097280D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9F0" w14:textId="530028F7" w:rsidR="0097280D" w:rsidRPr="00AE1CF5" w:rsidRDefault="00D51834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</w:t>
            </w:r>
            <w:r w:rsidR="0097280D" w:rsidRPr="00AE1CF5">
              <w:rPr>
                <w:szCs w:val="28"/>
                <w:lang w:val="uk-UA"/>
              </w:rPr>
              <w:t xml:space="preserve">, с. </w:t>
            </w:r>
            <w:r w:rsidR="00E714F9" w:rsidRPr="00AE1CF5">
              <w:rPr>
                <w:szCs w:val="28"/>
                <w:lang w:val="uk-UA"/>
              </w:rPr>
              <w:t>36-43</w:t>
            </w:r>
          </w:p>
        </w:tc>
      </w:tr>
      <w:tr w:rsidR="00E714F9" w:rsidRPr="00AE1CF5" w14:paraId="467E4566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7956" w14:textId="31A5A211" w:rsidR="00E714F9" w:rsidRPr="00AE1CF5" w:rsidRDefault="00E714F9" w:rsidP="00E714F9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B022" w14:textId="0A1D6E22" w:rsidR="00E714F9" w:rsidRPr="00AE1CF5" w:rsidRDefault="00E714F9" w:rsidP="00E714F9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Обробка текстових даних. Користувацьке оточення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E4AA" w14:textId="03CA32CB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F34" w14:textId="03E702C7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8BE" w14:textId="155B258D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3, с. </w:t>
            </w:r>
            <w:r w:rsidR="008A71CE" w:rsidRPr="00AE1CF5">
              <w:rPr>
                <w:szCs w:val="28"/>
                <w:lang w:val="uk-UA"/>
              </w:rPr>
              <w:t>43-51</w:t>
            </w:r>
          </w:p>
        </w:tc>
      </w:tr>
      <w:tr w:rsidR="00E714F9" w:rsidRPr="00AE1CF5" w14:paraId="55504ECF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3E7" w14:textId="77777777" w:rsidR="00E714F9" w:rsidRPr="00AE1CF5" w:rsidRDefault="00E714F9" w:rsidP="00E714F9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292E" w14:textId="68F91E9C" w:rsidR="00E714F9" w:rsidRPr="00AE1CF5" w:rsidRDefault="00E714F9" w:rsidP="00E714F9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Пошук та архівація файлів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8F65" w14:textId="7F0B4552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CB0" w14:textId="292159D3" w:rsidR="00E714F9" w:rsidRPr="00AE1CF5" w:rsidRDefault="00033FE7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AFF" w14:textId="2385670F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3, с. </w:t>
            </w:r>
            <w:r w:rsidR="008A71CE" w:rsidRPr="00AE1CF5">
              <w:rPr>
                <w:szCs w:val="28"/>
                <w:lang w:val="uk-UA"/>
              </w:rPr>
              <w:t>51-56</w:t>
            </w:r>
          </w:p>
        </w:tc>
      </w:tr>
      <w:tr w:rsidR="00E714F9" w:rsidRPr="00AE1CF5" w14:paraId="7D6A821A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0CC5" w14:textId="77777777" w:rsidR="00E714F9" w:rsidRPr="00AE1CF5" w:rsidRDefault="00E714F9" w:rsidP="00E714F9">
            <w:pPr>
              <w:pStyle w:val="af"/>
              <w:numPr>
                <w:ilvl w:val="0"/>
                <w:numId w:val="49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95F1" w14:textId="682B0390" w:rsidR="00E714F9" w:rsidRPr="00AE1CF5" w:rsidRDefault="00E714F9" w:rsidP="00E714F9">
            <w:pPr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Знайомство з процесами. Контроль ресурсів та планування задач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171E" w14:textId="6E6F681A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832" w14:textId="44DF76B0" w:rsidR="00E714F9" w:rsidRPr="00AE1CF5" w:rsidRDefault="00033FE7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F3F" w14:textId="0AA480B4" w:rsidR="00E714F9" w:rsidRPr="00AE1CF5" w:rsidRDefault="00E714F9" w:rsidP="00E714F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3, с. </w:t>
            </w:r>
            <w:r w:rsidR="00033FE7" w:rsidRPr="00AE1CF5">
              <w:rPr>
                <w:szCs w:val="28"/>
                <w:lang w:val="uk-UA"/>
              </w:rPr>
              <w:t>56-62</w:t>
            </w:r>
          </w:p>
        </w:tc>
      </w:tr>
      <w:tr w:rsidR="00E714F9" w:rsidRPr="00AE1CF5" w14:paraId="39A93743" w14:textId="77777777" w:rsidTr="00D51834">
        <w:trPr>
          <w:trHeight w:val="125"/>
        </w:trPr>
        <w:tc>
          <w:tcPr>
            <w:tcW w:w="7790" w:type="dxa"/>
            <w:gridSpan w:val="2"/>
            <w:shd w:val="clear" w:color="auto" w:fill="auto"/>
          </w:tcPr>
          <w:p w14:paraId="3FAAAE99" w14:textId="4E72E98C" w:rsidR="00E714F9" w:rsidRPr="00AE1CF5" w:rsidRDefault="00E714F9" w:rsidP="00E714F9">
            <w:pPr>
              <w:jc w:val="both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85" w:type="dxa"/>
            <w:shd w:val="clear" w:color="auto" w:fill="auto"/>
          </w:tcPr>
          <w:p w14:paraId="11F90C69" w14:textId="11B75FE5" w:rsidR="00E714F9" w:rsidRPr="00AE1CF5" w:rsidRDefault="00E714F9" w:rsidP="00E714F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19</w:t>
            </w:r>
          </w:p>
        </w:tc>
        <w:tc>
          <w:tcPr>
            <w:tcW w:w="3673" w:type="dxa"/>
          </w:tcPr>
          <w:p w14:paraId="1A5DD00B" w14:textId="77777777" w:rsidR="00E714F9" w:rsidRPr="00AE1CF5" w:rsidRDefault="00E714F9" w:rsidP="00E714F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450" w:type="dxa"/>
          </w:tcPr>
          <w:p w14:paraId="1C02FCCE" w14:textId="77777777" w:rsidR="00E714F9" w:rsidRPr="00AE1CF5" w:rsidRDefault="00E714F9" w:rsidP="00E714F9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24425684" w14:textId="77777777" w:rsidR="00676A86" w:rsidRPr="00AE1CF5" w:rsidRDefault="00676A86" w:rsidP="004F4257">
      <w:pPr>
        <w:jc w:val="center"/>
        <w:rPr>
          <w:b/>
          <w:szCs w:val="28"/>
          <w:lang w:val="uk-UA"/>
        </w:rPr>
      </w:pPr>
    </w:p>
    <w:p w14:paraId="64D935F5" w14:textId="77777777" w:rsidR="00676A86" w:rsidRPr="00AE1CF5" w:rsidRDefault="00676A86">
      <w:pPr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br w:type="page"/>
      </w:r>
    </w:p>
    <w:p w14:paraId="2550A301" w14:textId="1FFDC0C6" w:rsidR="004F4257" w:rsidRPr="00AE1CF5" w:rsidRDefault="004F4257" w:rsidP="004F4257">
      <w:pPr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lastRenderedPageBreak/>
        <w:t>Самостійна робота</w:t>
      </w:r>
    </w:p>
    <w:p w14:paraId="218A17BC" w14:textId="77777777" w:rsidR="004F4257" w:rsidRPr="00AE1CF5" w:rsidRDefault="004F4257" w:rsidP="004F4257">
      <w:pPr>
        <w:jc w:val="center"/>
        <w:rPr>
          <w:b/>
          <w:sz w:val="16"/>
          <w:szCs w:val="28"/>
          <w:lang w:val="uk-UA"/>
        </w:rPr>
      </w:pPr>
    </w:p>
    <w:tbl>
      <w:tblPr>
        <w:tblW w:w="155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370"/>
        <w:gridCol w:w="1673"/>
        <w:gridCol w:w="4718"/>
      </w:tblGrid>
      <w:tr w:rsidR="004F4257" w:rsidRPr="00AE1CF5" w14:paraId="77DE76DB" w14:textId="77777777" w:rsidTr="00350309">
        <w:trPr>
          <w:trHeight w:val="464"/>
        </w:trPr>
        <w:tc>
          <w:tcPr>
            <w:tcW w:w="761" w:type="dxa"/>
            <w:shd w:val="clear" w:color="auto" w:fill="auto"/>
            <w:vAlign w:val="center"/>
          </w:tcPr>
          <w:p w14:paraId="49BD4DE1" w14:textId="77777777" w:rsidR="004F4257" w:rsidRPr="00AE1CF5" w:rsidRDefault="004F4257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№</w:t>
            </w:r>
          </w:p>
          <w:p w14:paraId="7E618E9F" w14:textId="77777777" w:rsidR="004F4257" w:rsidRPr="00AE1CF5" w:rsidRDefault="004F4257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7FA95A73" w14:textId="77777777" w:rsidR="004F4257" w:rsidRPr="00AE1CF5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EFFF52D" w14:textId="77777777" w:rsidR="004F4257" w:rsidRPr="00AE1CF5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Кількість</w:t>
            </w:r>
          </w:p>
          <w:p w14:paraId="5C6D7B83" w14:textId="77777777" w:rsidR="004F4257" w:rsidRPr="00AE1CF5" w:rsidRDefault="004F4257" w:rsidP="00350309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718" w:type="dxa"/>
          </w:tcPr>
          <w:p w14:paraId="6F284B52" w14:textId="77777777" w:rsidR="004F4257" w:rsidRPr="00AE1CF5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4F4257" w:rsidRPr="00AE1CF5" w14:paraId="76E1385D" w14:textId="77777777" w:rsidTr="00350309">
        <w:trPr>
          <w:trHeight w:val="609"/>
        </w:trPr>
        <w:tc>
          <w:tcPr>
            <w:tcW w:w="761" w:type="dxa"/>
            <w:shd w:val="clear" w:color="auto" w:fill="auto"/>
          </w:tcPr>
          <w:p w14:paraId="2C82A952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14:paraId="2BA668B6" w14:textId="77777777" w:rsidR="004F4257" w:rsidRPr="00AE1CF5" w:rsidRDefault="004F4257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1. </w:t>
            </w:r>
            <w:r w:rsidRPr="00AE1CF5">
              <w:rPr>
                <w:color w:val="000000"/>
                <w:lang w:val="uk-UA"/>
              </w:rPr>
              <w:t>Взаємодія апаратних засобів та програмного забезпечення.</w:t>
            </w:r>
          </w:p>
        </w:tc>
        <w:tc>
          <w:tcPr>
            <w:tcW w:w="1673" w:type="dxa"/>
            <w:shd w:val="clear" w:color="auto" w:fill="auto"/>
          </w:tcPr>
          <w:p w14:paraId="2A0BD141" w14:textId="612256F4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22677ADD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147-179</w:t>
            </w:r>
          </w:p>
        </w:tc>
      </w:tr>
      <w:tr w:rsidR="004F4257" w:rsidRPr="00AE1CF5" w14:paraId="5CBD7401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393C3DF3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14:paraId="572157FC" w14:textId="77777777" w:rsidR="004F4257" w:rsidRPr="00AE1CF5" w:rsidRDefault="004F4257" w:rsidP="00350309">
            <w:pPr>
              <w:jc w:val="both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Тема 2.</w:t>
            </w:r>
            <w:r w:rsidRPr="00AE1CF5">
              <w:rPr>
                <w:lang w:val="uk-UA"/>
              </w:rPr>
              <w:t xml:space="preserve"> Функції операційної системи.</w:t>
            </w:r>
          </w:p>
        </w:tc>
        <w:tc>
          <w:tcPr>
            <w:tcW w:w="1673" w:type="dxa"/>
            <w:shd w:val="clear" w:color="auto" w:fill="auto"/>
          </w:tcPr>
          <w:p w14:paraId="35394E0B" w14:textId="79F12485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7273BA42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37-69</w:t>
            </w:r>
          </w:p>
        </w:tc>
      </w:tr>
      <w:tr w:rsidR="004F4257" w:rsidRPr="00AE1CF5" w14:paraId="130913D4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6B183848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14:paraId="1B340DE8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3. </w:t>
            </w:r>
            <w:proofErr w:type="spellStart"/>
            <w:r w:rsidRPr="00AE1CF5">
              <w:rPr>
                <w:lang w:val="uk-UA"/>
              </w:rPr>
              <w:t>Буферизація</w:t>
            </w:r>
            <w:proofErr w:type="spellEnd"/>
            <w:r w:rsidRPr="00AE1CF5">
              <w:rPr>
                <w:lang w:val="uk-UA"/>
              </w:rPr>
              <w:t>. Захист пам’яті.</w:t>
            </w:r>
          </w:p>
        </w:tc>
        <w:tc>
          <w:tcPr>
            <w:tcW w:w="1673" w:type="dxa"/>
            <w:shd w:val="clear" w:color="auto" w:fill="auto"/>
          </w:tcPr>
          <w:p w14:paraId="3706388D" w14:textId="7BB075EC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04B446B4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72-92</w:t>
            </w:r>
          </w:p>
        </w:tc>
      </w:tr>
      <w:tr w:rsidR="004F4257" w:rsidRPr="00AE1CF5" w14:paraId="37DC4B53" w14:textId="77777777" w:rsidTr="00350309">
        <w:trPr>
          <w:trHeight w:val="319"/>
        </w:trPr>
        <w:tc>
          <w:tcPr>
            <w:tcW w:w="761" w:type="dxa"/>
            <w:shd w:val="clear" w:color="auto" w:fill="auto"/>
          </w:tcPr>
          <w:p w14:paraId="5E4A547A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4.</w:t>
            </w:r>
          </w:p>
        </w:tc>
        <w:tc>
          <w:tcPr>
            <w:tcW w:w="8370" w:type="dxa"/>
            <w:shd w:val="clear" w:color="auto" w:fill="auto"/>
          </w:tcPr>
          <w:p w14:paraId="6497A974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 xml:space="preserve">Тема 4. </w:t>
            </w:r>
            <w:r w:rsidRPr="00AE1CF5">
              <w:rPr>
                <w:lang w:val="uk-UA"/>
              </w:rPr>
              <w:t xml:space="preserve">Відносна адресація. Віртуальна пам’ять. </w:t>
            </w:r>
          </w:p>
        </w:tc>
        <w:tc>
          <w:tcPr>
            <w:tcW w:w="1673" w:type="dxa"/>
            <w:shd w:val="clear" w:color="auto" w:fill="auto"/>
          </w:tcPr>
          <w:p w14:paraId="294CBEE1" w14:textId="56F3A0BA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00437B42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256-278</w:t>
            </w:r>
          </w:p>
        </w:tc>
      </w:tr>
      <w:tr w:rsidR="004F4257" w:rsidRPr="00AE1CF5" w14:paraId="0A118240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19427969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5.</w:t>
            </w:r>
          </w:p>
        </w:tc>
        <w:tc>
          <w:tcPr>
            <w:tcW w:w="8370" w:type="dxa"/>
            <w:shd w:val="clear" w:color="auto" w:fill="auto"/>
          </w:tcPr>
          <w:p w14:paraId="2638733C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5.</w:t>
            </w:r>
            <w:r w:rsidRPr="00AE1CF5">
              <w:rPr>
                <w:lang w:val="uk-UA"/>
              </w:rPr>
              <w:t xml:space="preserve"> Прямий доступ к пам’яті. Ієрархія пам’яті.</w:t>
            </w:r>
          </w:p>
        </w:tc>
        <w:tc>
          <w:tcPr>
            <w:tcW w:w="1673" w:type="dxa"/>
            <w:shd w:val="clear" w:color="auto" w:fill="auto"/>
          </w:tcPr>
          <w:p w14:paraId="5EA98037" w14:textId="072AFE4B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27A89965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278-298</w:t>
            </w:r>
          </w:p>
        </w:tc>
      </w:tr>
      <w:tr w:rsidR="004F4257" w:rsidRPr="00AE1CF5" w14:paraId="57723F12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5CBE7A76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6.</w:t>
            </w:r>
          </w:p>
        </w:tc>
        <w:tc>
          <w:tcPr>
            <w:tcW w:w="8370" w:type="dxa"/>
            <w:shd w:val="clear" w:color="auto" w:fill="auto"/>
          </w:tcPr>
          <w:p w14:paraId="126CD6F7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6.</w:t>
            </w:r>
            <w:r w:rsidRPr="00AE1CF5">
              <w:rPr>
                <w:lang w:val="uk-UA"/>
              </w:rPr>
              <w:t xml:space="preserve"> Багатопроцесорна обробка. Стан процесу.</w:t>
            </w:r>
          </w:p>
        </w:tc>
        <w:tc>
          <w:tcPr>
            <w:tcW w:w="1673" w:type="dxa"/>
            <w:shd w:val="clear" w:color="auto" w:fill="auto"/>
          </w:tcPr>
          <w:p w14:paraId="747F69E4" w14:textId="621279BF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570E3774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459-536</w:t>
            </w:r>
          </w:p>
        </w:tc>
      </w:tr>
      <w:tr w:rsidR="004F4257" w:rsidRPr="00AE1CF5" w14:paraId="57376945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54EA7EE3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7.</w:t>
            </w:r>
          </w:p>
        </w:tc>
        <w:tc>
          <w:tcPr>
            <w:tcW w:w="8370" w:type="dxa"/>
            <w:shd w:val="clear" w:color="auto" w:fill="auto"/>
          </w:tcPr>
          <w:p w14:paraId="4312B324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7.</w:t>
            </w:r>
            <w:r w:rsidRPr="00AE1CF5">
              <w:rPr>
                <w:lang w:val="uk-UA"/>
              </w:rPr>
              <w:t xml:space="preserve"> Операції над процесами. Обробка переривань.</w:t>
            </w:r>
          </w:p>
        </w:tc>
        <w:tc>
          <w:tcPr>
            <w:tcW w:w="1673" w:type="dxa"/>
            <w:shd w:val="clear" w:color="auto" w:fill="auto"/>
          </w:tcPr>
          <w:p w14:paraId="3F6F3C67" w14:textId="47119FED" w:rsidR="004F4257" w:rsidRPr="00AE1CF5" w:rsidRDefault="000A0469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296D0A78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112-122</w:t>
            </w:r>
          </w:p>
        </w:tc>
      </w:tr>
      <w:tr w:rsidR="004F4257" w:rsidRPr="00AE1CF5" w14:paraId="405DA573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03CE6771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8.</w:t>
            </w:r>
          </w:p>
        </w:tc>
        <w:tc>
          <w:tcPr>
            <w:tcW w:w="8370" w:type="dxa"/>
            <w:shd w:val="clear" w:color="auto" w:fill="auto"/>
          </w:tcPr>
          <w:p w14:paraId="206318B1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8.</w:t>
            </w:r>
            <w:r w:rsidRPr="00AE1CF5">
              <w:rPr>
                <w:lang w:val="uk-UA"/>
              </w:rPr>
              <w:t xml:space="preserve"> Архітектура ядра </w:t>
            </w:r>
            <w:proofErr w:type="spellStart"/>
            <w:r w:rsidRPr="00AE1CF5">
              <w:rPr>
                <w:lang w:val="uk-UA"/>
              </w:rPr>
              <w:t>Linux</w:t>
            </w:r>
            <w:proofErr w:type="spellEnd"/>
            <w:r w:rsidRPr="00AE1CF5">
              <w:rPr>
                <w:lang w:val="uk-UA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14:paraId="14B71273" w14:textId="1B059AA3" w:rsidR="004F4257" w:rsidRPr="00AE1CF5" w:rsidRDefault="000A0469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4E4B7894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123-134</w:t>
            </w:r>
          </w:p>
        </w:tc>
      </w:tr>
      <w:tr w:rsidR="004F4257" w:rsidRPr="00AE1CF5" w14:paraId="1AC0EE35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63A104E4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9.</w:t>
            </w:r>
          </w:p>
        </w:tc>
        <w:tc>
          <w:tcPr>
            <w:tcW w:w="8370" w:type="dxa"/>
            <w:shd w:val="clear" w:color="auto" w:fill="auto"/>
          </w:tcPr>
          <w:p w14:paraId="3345900C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9.</w:t>
            </w:r>
            <w:r w:rsidRPr="00AE1CF5">
              <w:rPr>
                <w:lang w:val="uk-UA"/>
              </w:rPr>
              <w:t xml:space="preserve"> Архітектура ядра NT </w:t>
            </w:r>
            <w:proofErr w:type="spellStart"/>
            <w:r w:rsidRPr="00AE1CF5">
              <w:rPr>
                <w:lang w:val="uk-UA"/>
              </w:rPr>
              <w:t>kernel</w:t>
            </w:r>
            <w:proofErr w:type="spellEnd"/>
            <w:r w:rsidRPr="00AE1CF5">
              <w:rPr>
                <w:lang w:val="uk-UA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14:paraId="0EB3E172" w14:textId="5B8019C9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25DC9806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135-142</w:t>
            </w:r>
          </w:p>
        </w:tc>
      </w:tr>
      <w:tr w:rsidR="004F4257" w:rsidRPr="00AE1CF5" w14:paraId="00C3D4AD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767F1A6D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10.</w:t>
            </w:r>
          </w:p>
        </w:tc>
        <w:tc>
          <w:tcPr>
            <w:tcW w:w="8370" w:type="dxa"/>
            <w:shd w:val="clear" w:color="auto" w:fill="auto"/>
          </w:tcPr>
          <w:p w14:paraId="0525CA20" w14:textId="77777777" w:rsidR="004F4257" w:rsidRPr="00AE1CF5" w:rsidRDefault="004F4257" w:rsidP="00350309">
            <w:pPr>
              <w:rPr>
                <w:lang w:val="uk-UA"/>
              </w:rPr>
            </w:pPr>
            <w:r w:rsidRPr="00AE1CF5">
              <w:rPr>
                <w:szCs w:val="28"/>
                <w:lang w:val="uk-UA"/>
              </w:rPr>
              <w:t>Тема 10.</w:t>
            </w:r>
            <w:r w:rsidRPr="00AE1CF5">
              <w:rPr>
                <w:lang w:val="uk-UA"/>
              </w:rPr>
              <w:t xml:space="preserve"> Архітектура ядра XNU.</w:t>
            </w:r>
          </w:p>
        </w:tc>
        <w:tc>
          <w:tcPr>
            <w:tcW w:w="1673" w:type="dxa"/>
            <w:shd w:val="clear" w:color="auto" w:fill="auto"/>
          </w:tcPr>
          <w:p w14:paraId="15C7F14A" w14:textId="6F069B89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5</w:t>
            </w:r>
          </w:p>
        </w:tc>
        <w:tc>
          <w:tcPr>
            <w:tcW w:w="4718" w:type="dxa"/>
          </w:tcPr>
          <w:p w14:paraId="3280582F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szCs w:val="28"/>
                <w:lang w:val="uk-UA"/>
              </w:rPr>
              <w:t>3, с. 142-154</w:t>
            </w:r>
          </w:p>
        </w:tc>
      </w:tr>
      <w:tr w:rsidR="004F4257" w:rsidRPr="00AE1CF5" w14:paraId="38FED11A" w14:textId="77777777" w:rsidTr="00350309">
        <w:trPr>
          <w:trHeight w:val="304"/>
        </w:trPr>
        <w:tc>
          <w:tcPr>
            <w:tcW w:w="9131" w:type="dxa"/>
            <w:gridSpan w:val="2"/>
            <w:shd w:val="clear" w:color="auto" w:fill="auto"/>
          </w:tcPr>
          <w:p w14:paraId="73C29CE7" w14:textId="77777777" w:rsidR="004F4257" w:rsidRPr="00AE1CF5" w:rsidRDefault="004F4257" w:rsidP="00350309">
            <w:pPr>
              <w:rPr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73" w:type="dxa"/>
            <w:shd w:val="clear" w:color="auto" w:fill="auto"/>
          </w:tcPr>
          <w:p w14:paraId="0C0A42A2" w14:textId="75243F4F" w:rsidR="004F4257" w:rsidRPr="00AE1CF5" w:rsidRDefault="00033FE7" w:rsidP="00350309">
            <w:pPr>
              <w:jc w:val="center"/>
              <w:rPr>
                <w:szCs w:val="28"/>
                <w:lang w:val="uk-UA"/>
              </w:rPr>
            </w:pPr>
            <w:r w:rsidRPr="00AE1CF5">
              <w:rPr>
                <w:b/>
                <w:szCs w:val="28"/>
                <w:lang w:val="uk-UA"/>
              </w:rPr>
              <w:t>52</w:t>
            </w:r>
          </w:p>
        </w:tc>
        <w:tc>
          <w:tcPr>
            <w:tcW w:w="4718" w:type="dxa"/>
          </w:tcPr>
          <w:p w14:paraId="00AAF17C" w14:textId="77777777" w:rsidR="004F4257" w:rsidRPr="00AE1CF5" w:rsidRDefault="004F4257" w:rsidP="00350309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22A8AEFC" w14:textId="77777777" w:rsidR="004F4257" w:rsidRPr="00AE1CF5" w:rsidRDefault="004F4257" w:rsidP="004F4257">
      <w:pPr>
        <w:ind w:firstLine="284"/>
        <w:jc w:val="center"/>
        <w:rPr>
          <w:b/>
          <w:szCs w:val="16"/>
          <w:lang w:val="uk-UA"/>
        </w:rPr>
      </w:pPr>
    </w:p>
    <w:p w14:paraId="3C4DC500" w14:textId="77777777" w:rsidR="004F4257" w:rsidRPr="00AE1CF5" w:rsidRDefault="004F4257" w:rsidP="004F4257">
      <w:pPr>
        <w:jc w:val="center"/>
        <w:rPr>
          <w:b/>
          <w:caps/>
          <w:szCs w:val="28"/>
          <w:lang w:val="uk-UA"/>
        </w:rPr>
      </w:pPr>
      <w:r w:rsidRPr="00AE1CF5">
        <w:rPr>
          <w:b/>
          <w:caps/>
          <w:szCs w:val="28"/>
          <w:lang w:val="uk-UA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E8B6778" w14:textId="77777777" w:rsidR="004F4257" w:rsidRPr="00AE1CF5" w:rsidRDefault="004F4257" w:rsidP="004F4257">
      <w:pPr>
        <w:ind w:firstLine="709"/>
        <w:jc w:val="both"/>
        <w:rPr>
          <w:sz w:val="16"/>
          <w:szCs w:val="28"/>
          <w:lang w:val="uk-UA"/>
        </w:rPr>
      </w:pPr>
    </w:p>
    <w:p w14:paraId="73AF5901" w14:textId="283FB840" w:rsidR="00043E3E" w:rsidRPr="00AE1CF5" w:rsidRDefault="004F4257" w:rsidP="00350309">
      <w:pPr>
        <w:tabs>
          <w:tab w:val="left" w:pos="5218"/>
        </w:tabs>
        <w:ind w:firstLine="284"/>
        <w:jc w:val="both"/>
        <w:rPr>
          <w:b/>
          <w:sz w:val="16"/>
          <w:szCs w:val="16"/>
          <w:lang w:val="uk-UA"/>
        </w:rPr>
      </w:pPr>
      <w:r w:rsidRPr="00AE1CF5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EB0D57" w:rsidRPr="00AE1CF5">
        <w:rPr>
          <w:szCs w:val="28"/>
          <w:lang w:val="uk-UA"/>
        </w:rPr>
        <w:t xml:space="preserve">лабораторні та </w:t>
      </w:r>
      <w:r w:rsidRPr="00AE1CF5">
        <w:rPr>
          <w:szCs w:val="28"/>
          <w:lang w:val="uk-UA"/>
        </w:rPr>
        <w:t xml:space="preserve">практичні завдання на лабораторному обладнанні, реальних об’єктах (комп’ютерні системи), аналітичні звіти, реферати, презентації результатів виконаних завдань та досліджень, письмове виконання ІНДЗ, виступи на наукових заходах. Використовуються відео лекції, практичні заняття з індивідуальними завданнями, самостійна робота здобувача </w:t>
      </w:r>
      <w:r w:rsidR="006958AF" w:rsidRPr="00AE1CF5">
        <w:rPr>
          <w:szCs w:val="28"/>
          <w:lang w:val="uk-UA"/>
        </w:rPr>
        <w:t xml:space="preserve">фахової </w:t>
      </w:r>
      <w:proofErr w:type="spellStart"/>
      <w:r w:rsidR="006958AF" w:rsidRPr="00AE1CF5">
        <w:rPr>
          <w:szCs w:val="28"/>
          <w:lang w:val="uk-UA"/>
        </w:rPr>
        <w:t>передвищої</w:t>
      </w:r>
      <w:proofErr w:type="spellEnd"/>
      <w:r w:rsidR="006958AF" w:rsidRPr="00AE1CF5">
        <w:rPr>
          <w:szCs w:val="28"/>
          <w:lang w:val="uk-UA"/>
        </w:rPr>
        <w:t xml:space="preserve"> </w:t>
      </w:r>
      <w:r w:rsidRPr="00AE1CF5">
        <w:rPr>
          <w:szCs w:val="28"/>
          <w:lang w:val="uk-UA"/>
        </w:rPr>
        <w:t>освіти з навчальною та довідковою літературою, самостійне виконання завдань, консультації. Використовуються демонстраційні вузли та компоненти мережі,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  <w:r w:rsidR="00043E3E" w:rsidRPr="00AE1CF5">
        <w:rPr>
          <w:b/>
          <w:sz w:val="16"/>
          <w:szCs w:val="16"/>
          <w:lang w:val="uk-UA"/>
        </w:rPr>
        <w:tab/>
      </w:r>
    </w:p>
    <w:p w14:paraId="192930AD" w14:textId="5C3D2D9E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320BFF42" w14:textId="114C604B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3A16E481" w14:textId="1B48F8BD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597B3643" w14:textId="66DD8CBE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5C6D3E25" w14:textId="65F60B93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2B26E317" w14:textId="0DE2B749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4D9E1B66" w14:textId="458DF484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71EA4B56" w14:textId="445904D9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14:paraId="261BD42C" w14:textId="77777777" w:rsidR="004F4257" w:rsidRPr="00AE1CF5" w:rsidRDefault="004F4257" w:rsidP="004F4257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1768"/>
        <w:gridCol w:w="10027"/>
      </w:tblGrid>
      <w:tr w:rsidR="00043E3E" w:rsidRPr="00AE1CF5" w14:paraId="73AF5903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2" w14:textId="77777777" w:rsidR="00043E3E" w:rsidRPr="00AE1CF5" w:rsidRDefault="005343E5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AE1CF5">
              <w:rPr>
                <w:b/>
                <w:caps/>
                <w:sz w:val="24"/>
                <w:szCs w:val="28"/>
                <w:lang w:val="uk-UA"/>
              </w:rPr>
              <w:lastRenderedPageBreak/>
              <w:t>6</w:t>
            </w:r>
            <w:r w:rsidR="00043E3E" w:rsidRPr="00AE1CF5">
              <w:rPr>
                <w:b/>
                <w:caps/>
                <w:sz w:val="24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AE1CF5" w14:paraId="73AF5905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4" w14:textId="77777777" w:rsidR="00043E3E" w:rsidRPr="00AE1CF5" w:rsidRDefault="005343E5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b/>
                <w:szCs w:val="28"/>
                <w:lang w:val="uk-UA"/>
              </w:rPr>
              <w:t>6</w:t>
            </w:r>
            <w:r w:rsidR="00043E3E" w:rsidRPr="00AE1CF5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AE1CF5" w14:paraId="73AF5908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6" w14:textId="77777777" w:rsidR="00043E3E" w:rsidRPr="00AE1CF5" w:rsidRDefault="00043E3E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7" w14:textId="77777777" w:rsidR="00043E3E" w:rsidRPr="00AE1CF5" w:rsidRDefault="00043E3E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AE1CF5" w14:paraId="73AF590C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9" w14:textId="77777777" w:rsidR="00043E3E" w:rsidRPr="00AE1CF5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73AF590A" w14:textId="77777777" w:rsidR="00043E3E" w:rsidRPr="00AE1CF5" w:rsidRDefault="00043E3E" w:rsidP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B" w14:textId="2314D9B7" w:rsidR="00043E3E" w:rsidRPr="00AE1CF5" w:rsidRDefault="00043E3E" w:rsidP="009A6ED6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Усне опитування, домашні завдання, </w:t>
            </w:r>
            <w:r w:rsidR="000307E1" w:rsidRPr="00AE1CF5">
              <w:rPr>
                <w:sz w:val="26"/>
                <w:szCs w:val="26"/>
                <w:lang w:val="uk-UA"/>
              </w:rPr>
              <w:t xml:space="preserve">звіти про практичних і лабораторних робіт, </w:t>
            </w:r>
            <w:r w:rsidRPr="00AE1CF5">
              <w:rPr>
                <w:sz w:val="26"/>
                <w:szCs w:val="26"/>
                <w:lang w:val="uk-UA"/>
              </w:rPr>
              <w:t xml:space="preserve">виступи на </w:t>
            </w:r>
            <w:r w:rsidR="009A6ED6" w:rsidRPr="00AE1CF5">
              <w:rPr>
                <w:sz w:val="26"/>
                <w:szCs w:val="26"/>
                <w:lang w:val="uk-UA"/>
              </w:rPr>
              <w:t>практичних</w:t>
            </w:r>
            <w:r w:rsidRPr="00AE1CF5">
              <w:rPr>
                <w:sz w:val="26"/>
                <w:szCs w:val="26"/>
                <w:lang w:val="uk-UA"/>
              </w:rPr>
              <w:t xml:space="preserve"> заняттях, </w:t>
            </w:r>
            <w:r w:rsidR="009A6ED6" w:rsidRPr="00AE1CF5">
              <w:rPr>
                <w:sz w:val="26"/>
                <w:szCs w:val="26"/>
                <w:lang w:val="uk-UA"/>
              </w:rPr>
              <w:t>практичні</w:t>
            </w:r>
            <w:r w:rsidRPr="00AE1CF5">
              <w:rPr>
                <w:sz w:val="26"/>
                <w:szCs w:val="26"/>
                <w:lang w:val="uk-UA"/>
              </w:rPr>
              <w:t xml:space="preserve"> та письмові роботи оцінюються за </w:t>
            </w:r>
            <w:r w:rsidR="009A6ED6" w:rsidRPr="00AE1CF5">
              <w:rPr>
                <w:sz w:val="26"/>
                <w:szCs w:val="26"/>
                <w:lang w:val="uk-UA"/>
              </w:rPr>
              <w:t>4-бальною</w:t>
            </w:r>
            <w:r w:rsidRPr="00AE1CF5">
              <w:rPr>
                <w:sz w:val="26"/>
                <w:szCs w:val="26"/>
                <w:lang w:val="uk-UA"/>
              </w:rPr>
              <w:t xml:space="preserve"> шкалою</w:t>
            </w:r>
          </w:p>
        </w:tc>
      </w:tr>
      <w:tr w:rsidR="00043E3E" w:rsidRPr="00AE1CF5" w14:paraId="73AF5910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D" w14:textId="77777777" w:rsidR="00043E3E" w:rsidRPr="00AE1CF5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73AF590E" w14:textId="77777777" w:rsidR="00043E3E" w:rsidRPr="00AE1CF5" w:rsidRDefault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F" w14:textId="77777777" w:rsidR="00043E3E" w:rsidRPr="00AE1CF5" w:rsidRDefault="00486533" w:rsidP="000814F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Екзаменаційна оцінка визначається</w:t>
            </w:r>
            <w:r w:rsidR="000814FD" w:rsidRPr="00AE1CF5">
              <w:rPr>
                <w:sz w:val="26"/>
                <w:szCs w:val="26"/>
                <w:lang w:val="uk-UA"/>
              </w:rPr>
              <w:t xml:space="preserve"> за</w:t>
            </w:r>
            <w:r w:rsidRPr="00AE1CF5">
              <w:rPr>
                <w:sz w:val="26"/>
                <w:szCs w:val="26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AE1CF5">
              <w:rPr>
                <w:sz w:val="26"/>
                <w:szCs w:val="26"/>
                <w:lang w:val="uk-UA"/>
              </w:rPr>
              <w:t xml:space="preserve">екзаменаційних </w:t>
            </w:r>
            <w:r w:rsidRPr="00AE1CF5">
              <w:rPr>
                <w:sz w:val="26"/>
                <w:szCs w:val="26"/>
                <w:lang w:val="uk-UA"/>
              </w:rPr>
              <w:t xml:space="preserve">білетів </w:t>
            </w:r>
            <w:r w:rsidR="00043E3E" w:rsidRPr="00AE1CF5">
              <w:rPr>
                <w:sz w:val="26"/>
                <w:szCs w:val="26"/>
                <w:lang w:val="uk-UA"/>
              </w:rPr>
              <w:t xml:space="preserve">за </w:t>
            </w:r>
            <w:r w:rsidR="009A6ED6" w:rsidRPr="00AE1CF5">
              <w:rPr>
                <w:sz w:val="26"/>
                <w:szCs w:val="26"/>
                <w:lang w:val="uk-UA"/>
              </w:rPr>
              <w:t>4 бальною</w:t>
            </w:r>
            <w:r w:rsidR="00043E3E" w:rsidRPr="00AE1CF5">
              <w:rPr>
                <w:sz w:val="26"/>
                <w:szCs w:val="26"/>
                <w:lang w:val="uk-UA"/>
              </w:rPr>
              <w:t xml:space="preserve"> шкалою</w:t>
            </w:r>
            <w:r w:rsidR="009A6ED6" w:rsidRPr="00AE1CF5">
              <w:rPr>
                <w:sz w:val="26"/>
                <w:szCs w:val="26"/>
                <w:lang w:val="uk-UA"/>
              </w:rPr>
              <w:t>.</w:t>
            </w:r>
          </w:p>
        </w:tc>
      </w:tr>
      <w:tr w:rsidR="00043E3E" w:rsidRPr="00AE1CF5" w14:paraId="73AF5912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911" w14:textId="77777777" w:rsidR="00043E3E" w:rsidRPr="00AE1CF5" w:rsidRDefault="005343E5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b/>
                <w:szCs w:val="28"/>
                <w:lang w:val="uk-UA"/>
              </w:rPr>
              <w:t>6</w:t>
            </w:r>
            <w:r w:rsidR="00043E3E" w:rsidRPr="00AE1CF5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AE1CF5" w14:paraId="73AF5915" w14:textId="77777777" w:rsidTr="00E34E8F">
        <w:trPr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3" w14:textId="77777777" w:rsidR="009A6ED6" w:rsidRPr="00AE1CF5" w:rsidRDefault="009A6ED6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4" w14:textId="77777777" w:rsidR="009A6ED6" w:rsidRPr="00AE1CF5" w:rsidRDefault="009A6ED6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AE1CF5" w14:paraId="73AF5919" w14:textId="77777777" w:rsidTr="00E34E8F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6" w14:textId="77777777" w:rsidR="009A6ED6" w:rsidRPr="00AE1CF5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7" w14:textId="77777777" w:rsidR="009A6ED6" w:rsidRPr="00AE1CF5" w:rsidRDefault="009A6ED6">
            <w:pPr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оцінка:</w:t>
            </w:r>
          </w:p>
        </w:tc>
        <w:tc>
          <w:tcPr>
            <w:tcW w:w="10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8" w14:textId="77777777" w:rsidR="009A6ED6" w:rsidRPr="00AE1CF5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AE1CF5" w14:paraId="73AF591D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A" w14:textId="77777777" w:rsidR="00EE3802" w:rsidRPr="00AE1CF5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B" w14:textId="77777777" w:rsidR="00EE3802" w:rsidRPr="00AE1CF5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AE1CF5">
              <w:rPr>
                <w:szCs w:val="28"/>
                <w:lang w:val="uk-UA"/>
              </w:rPr>
              <w:t>4-бальна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C" w14:textId="77777777" w:rsidR="00EE3802" w:rsidRPr="00AE1CF5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AE1CF5" w14:paraId="73AF5921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E" w14:textId="77777777" w:rsidR="00EE3802" w:rsidRPr="00AE1CF5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AE1CF5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F" w14:textId="77777777" w:rsidR="00EE3802" w:rsidRPr="00AE1CF5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AE1CF5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0" w14:textId="77777777" w:rsidR="00EE3802" w:rsidRPr="00AE1CF5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AE1CF5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AE1CF5" w14:paraId="73AF5929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2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Високий</w:t>
            </w:r>
          </w:p>
          <w:p w14:paraId="73AF5923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4" w14:textId="77777777" w:rsidR="00EE3802" w:rsidRPr="00AE1CF5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5</w:t>
            </w:r>
          </w:p>
          <w:p w14:paraId="73AF5925" w14:textId="77777777" w:rsidR="00EE3802" w:rsidRPr="00AE1CF5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7" w14:textId="5AC720F3" w:rsidR="00EE3802" w:rsidRPr="00AE1CF5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r w:rsidR="00AE1CF5" w:rsidRPr="00AE1CF5">
              <w:rPr>
                <w:sz w:val="26"/>
                <w:szCs w:val="26"/>
                <w:lang w:val="uk-UA"/>
              </w:rPr>
              <w:t>самостійно</w:t>
            </w:r>
            <w:r w:rsidRPr="00AE1CF5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та висновки.</w:t>
            </w:r>
            <w:r w:rsidR="0000030F" w:rsidRPr="00AE1CF5">
              <w:rPr>
                <w:sz w:val="26"/>
                <w:szCs w:val="26"/>
                <w:lang w:val="uk-UA"/>
              </w:rPr>
              <w:t xml:space="preserve"> </w:t>
            </w:r>
            <w:r w:rsidRPr="00AE1CF5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фак</w:t>
            </w:r>
            <w:r w:rsidRPr="00AE1CF5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  <w:p w14:paraId="73AF5928" w14:textId="0AAFEFC2" w:rsidR="00EE3802" w:rsidRPr="00AE1CF5" w:rsidRDefault="00EE3802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фак</w:t>
            </w:r>
            <w:r w:rsidRPr="00AE1CF5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</w:tc>
      </w:tr>
      <w:tr w:rsidR="00EE3802" w:rsidRPr="00AE1CF5" w14:paraId="73AF592F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A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Достатній</w:t>
            </w:r>
          </w:p>
          <w:p w14:paraId="73AF592B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C" w14:textId="77777777" w:rsidR="00EE3802" w:rsidRPr="00AE1CF5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4</w:t>
            </w:r>
          </w:p>
          <w:p w14:paraId="73AF592D" w14:textId="77777777" w:rsidR="00EE3802" w:rsidRPr="00AE1CF5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E" w14:textId="765A554F" w:rsidR="00EE3802" w:rsidRPr="00AE1CF5" w:rsidRDefault="00EE3802" w:rsidP="0041718F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у стандартних </w:t>
            </w:r>
            <w:r w:rsidR="00AE1CF5" w:rsidRPr="00AE1CF5">
              <w:rPr>
                <w:sz w:val="26"/>
                <w:szCs w:val="26"/>
                <w:lang w:val="uk-UA"/>
              </w:rPr>
              <w:t>ситуаціях</w:t>
            </w:r>
            <w:r w:rsidRPr="00AE1CF5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власних думок. 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умiє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пояснювати явища,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ана</w:t>
            </w:r>
            <w:r w:rsidRPr="00AE1CF5">
              <w:rPr>
                <w:sz w:val="26"/>
                <w:szCs w:val="26"/>
                <w:lang w:val="uk-UA"/>
              </w:rPr>
              <w:softHyphen/>
              <w:t>лiзувати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сторонньою допомогою (викладача, одногрупників тощо) ро</w:t>
            </w:r>
            <w:r w:rsidRPr="00AE1CF5">
              <w:rPr>
                <w:sz w:val="26"/>
                <w:szCs w:val="26"/>
                <w:lang w:val="uk-UA"/>
              </w:rPr>
              <w:softHyphen/>
              <w:t xml:space="preserve">бити висновки. Здобувач освіти може пояснювати роботу комп’ютера, виправляти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виявляє знання i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розумiння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основних вузлів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компютера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</w:tc>
      </w:tr>
      <w:tr w:rsidR="00EE3802" w:rsidRPr="00AE1CF5" w14:paraId="73AF5935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0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Середній</w:t>
            </w:r>
          </w:p>
          <w:p w14:paraId="73AF5931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2" w14:textId="77777777" w:rsidR="00EE3802" w:rsidRPr="00AE1CF5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3</w:t>
            </w:r>
          </w:p>
          <w:p w14:paraId="73AF5933" w14:textId="77777777" w:rsidR="00EE3802" w:rsidRPr="00AE1CF5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4" w14:textId="49BD1E84" w:rsidR="00EE3802" w:rsidRPr="00AE1CF5" w:rsidRDefault="00EE3802" w:rsidP="00486533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може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r w:rsidR="00DA0259" w:rsidRPr="00AE1CF5">
              <w:rPr>
                <w:sz w:val="26"/>
                <w:szCs w:val="26"/>
                <w:lang w:val="uk-UA"/>
              </w:rPr>
              <w:t>неточності</w:t>
            </w:r>
            <w:r w:rsidRPr="00AE1CF5">
              <w:rPr>
                <w:sz w:val="26"/>
                <w:szCs w:val="26"/>
                <w:lang w:val="uk-UA"/>
              </w:rPr>
              <w:t xml:space="preserve"> (</w:t>
            </w:r>
            <w:r w:rsidR="00DA0259" w:rsidRPr="00AE1CF5">
              <w:rPr>
                <w:sz w:val="26"/>
                <w:szCs w:val="26"/>
                <w:lang w:val="uk-UA"/>
              </w:rPr>
              <w:t>власні</w:t>
            </w:r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уч</w:t>
            </w:r>
            <w:r w:rsidRPr="00AE1CF5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AE1CF5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понять, формул). Здобувач освіти описує явища,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вiдтворює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значну частину навчального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матерiалу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основнi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формули,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рiвняння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i закони. Здобувач освіти за </w:t>
            </w:r>
            <w:r w:rsidRPr="00AE1CF5">
              <w:rPr>
                <w:sz w:val="26"/>
                <w:szCs w:val="26"/>
                <w:lang w:val="uk-UA"/>
              </w:rPr>
              <w:lastRenderedPageBreak/>
              <w:t xml:space="preserve">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матерiалi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пiдручника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розповiдях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викладача тощо.</w:t>
            </w:r>
          </w:p>
        </w:tc>
      </w:tr>
      <w:tr w:rsidR="00EE3802" w:rsidRPr="00AE1CF5" w14:paraId="73AF593B" w14:textId="77777777" w:rsidTr="00E34E8F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6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lastRenderedPageBreak/>
              <w:t>Початковий</w:t>
            </w:r>
          </w:p>
          <w:p w14:paraId="73AF5937" w14:textId="77777777" w:rsidR="00EE3802" w:rsidRPr="00AE1CF5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8" w14:textId="77777777" w:rsidR="00EE3802" w:rsidRPr="00AE1CF5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AE1CF5">
              <w:rPr>
                <w:sz w:val="26"/>
                <w:szCs w:val="26"/>
                <w:lang w:val="uk-UA"/>
              </w:rPr>
              <w:t>2</w:t>
            </w:r>
          </w:p>
          <w:p w14:paraId="73AF5939" w14:textId="77777777" w:rsidR="00EE3802" w:rsidRPr="00AE1CF5" w:rsidRDefault="00EE3802" w:rsidP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A" w14:textId="77488E3C" w:rsidR="00EE3802" w:rsidRPr="00AE1CF5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компютер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вiдповiдних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розрiзняє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AE1CF5" w14:paraId="73AF593F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C" w14:textId="77777777" w:rsidR="00EE3802" w:rsidRPr="00AE1CF5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D" w14:textId="77777777" w:rsidR="00EE3802" w:rsidRPr="00AE1CF5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E" w14:textId="35857D4C" w:rsidR="00EE3802" w:rsidRPr="00AE1CF5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описує роботу комп’ютера на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ос</w:t>
            </w:r>
            <w:r w:rsidRPr="00AE1CF5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</w:t>
            </w:r>
            <w:r w:rsidRPr="00AE1CF5">
              <w:rPr>
                <w:sz w:val="26"/>
                <w:szCs w:val="26"/>
                <w:lang w:val="uk-UA"/>
              </w:rPr>
              <w:softHyphen/>
              <w:t>по</w:t>
            </w:r>
            <w:r w:rsidRPr="00AE1CF5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>.</w:t>
            </w:r>
          </w:p>
        </w:tc>
      </w:tr>
      <w:tr w:rsidR="00EE3802" w:rsidRPr="00AE1CF5" w14:paraId="73AF5943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0" w14:textId="77777777" w:rsidR="00EE3802" w:rsidRPr="00AE1CF5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1" w14:textId="77777777" w:rsidR="00EE3802" w:rsidRPr="00AE1CF5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2" w14:textId="5D249CDB" w:rsidR="00EE3802" w:rsidRPr="00AE1CF5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AE1CF5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мате</w:t>
            </w:r>
            <w:r w:rsidRPr="00AE1CF5">
              <w:rPr>
                <w:sz w:val="26"/>
                <w:szCs w:val="26"/>
                <w:lang w:val="uk-UA"/>
              </w:rPr>
              <w:softHyphen/>
              <w:t>рiа</w:t>
            </w:r>
            <w:r w:rsidRPr="00AE1CF5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на</w:t>
            </w:r>
            <w:r w:rsidRPr="00AE1CF5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softHyphen/>
            </w:r>
            <w:r w:rsidRPr="00AE1CF5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на</w:t>
            </w:r>
            <w:r w:rsidRPr="00AE1CF5">
              <w:rPr>
                <w:sz w:val="26"/>
                <w:szCs w:val="26"/>
                <w:lang w:val="uk-UA"/>
              </w:rPr>
              <w:t> </w:t>
            </w:r>
            <w:r w:rsidRPr="00AE1CF5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AE1CF5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AE1CF5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73AF5944" w14:textId="77777777" w:rsidR="00043E3E" w:rsidRPr="00AE1CF5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763661F6" w14:textId="77777777" w:rsidR="004F4257" w:rsidRPr="00AE1CF5" w:rsidRDefault="004F4257" w:rsidP="004F4257">
      <w:pPr>
        <w:jc w:val="center"/>
        <w:rPr>
          <w:b/>
          <w:lang w:val="uk-UA"/>
        </w:rPr>
      </w:pPr>
      <w:r w:rsidRPr="00AE1CF5">
        <w:rPr>
          <w:b/>
          <w:lang w:val="uk-UA"/>
        </w:rPr>
        <w:t>7. Рекомендована література</w:t>
      </w:r>
    </w:p>
    <w:p w14:paraId="37ADCCC0" w14:textId="77777777" w:rsidR="004F4257" w:rsidRPr="00AE1CF5" w:rsidRDefault="004F4257" w:rsidP="004F4257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AE1CF5">
        <w:rPr>
          <w:b/>
          <w:bCs/>
          <w:spacing w:val="-6"/>
          <w:lang w:val="uk-UA"/>
        </w:rPr>
        <w:t>Основна</w:t>
      </w:r>
    </w:p>
    <w:p w14:paraId="35EEF250" w14:textId="69411B8B" w:rsidR="004F5131" w:rsidRPr="00AE1CF5" w:rsidRDefault="009A1B81" w:rsidP="00803B2C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Зайцев В. Г., </w:t>
      </w:r>
      <w:proofErr w:type="spellStart"/>
      <w:r w:rsidRPr="00AE1CF5">
        <w:rPr>
          <w:szCs w:val="28"/>
          <w:lang w:val="uk-UA"/>
        </w:rPr>
        <w:t>Дробязко</w:t>
      </w:r>
      <w:proofErr w:type="spellEnd"/>
      <w:r w:rsidRPr="00AE1CF5">
        <w:rPr>
          <w:szCs w:val="28"/>
          <w:lang w:val="uk-UA"/>
        </w:rPr>
        <w:t xml:space="preserve"> І. П. Операційні системи: [Електронний ресурс]: </w:t>
      </w:r>
      <w:proofErr w:type="spellStart"/>
      <w:r w:rsidRPr="00AE1CF5">
        <w:rPr>
          <w:szCs w:val="28"/>
          <w:lang w:val="uk-UA"/>
        </w:rPr>
        <w:t>навч</w:t>
      </w:r>
      <w:proofErr w:type="spellEnd"/>
      <w:r w:rsidRPr="00AE1CF5">
        <w:rPr>
          <w:szCs w:val="28"/>
          <w:lang w:val="uk-UA"/>
        </w:rPr>
        <w:t xml:space="preserve">. </w:t>
      </w:r>
      <w:proofErr w:type="spellStart"/>
      <w:r w:rsidRPr="00AE1CF5">
        <w:rPr>
          <w:szCs w:val="28"/>
          <w:lang w:val="uk-UA"/>
        </w:rPr>
        <w:t>посіб</w:t>
      </w:r>
      <w:proofErr w:type="spellEnd"/>
      <w:r w:rsidRPr="00AE1CF5">
        <w:rPr>
          <w:szCs w:val="28"/>
          <w:lang w:val="uk-UA"/>
        </w:rPr>
        <w:t xml:space="preserve">. для </w:t>
      </w:r>
      <w:proofErr w:type="spellStart"/>
      <w:r w:rsidRPr="00AE1CF5">
        <w:rPr>
          <w:szCs w:val="28"/>
          <w:lang w:val="uk-UA"/>
        </w:rPr>
        <w:t>студ</w:t>
      </w:r>
      <w:proofErr w:type="spellEnd"/>
      <w:r w:rsidRPr="00AE1CF5">
        <w:rPr>
          <w:szCs w:val="28"/>
          <w:lang w:val="uk-UA"/>
        </w:rPr>
        <w:t xml:space="preserve">. спеціальності 123 «Комп’ютерна інженерія» / В. Г. Зайцев, І. П. </w:t>
      </w:r>
      <w:proofErr w:type="spellStart"/>
      <w:r w:rsidRPr="00AE1CF5">
        <w:rPr>
          <w:szCs w:val="28"/>
          <w:lang w:val="uk-UA"/>
        </w:rPr>
        <w:t>Дробязко</w:t>
      </w:r>
      <w:proofErr w:type="spellEnd"/>
      <w:r w:rsidRPr="00AE1CF5">
        <w:rPr>
          <w:szCs w:val="28"/>
          <w:lang w:val="uk-UA"/>
        </w:rPr>
        <w:t xml:space="preserve">;  КПІ ім. Ігоря Сікорського. – Електронні текстові дані (1 файл: 3 </w:t>
      </w:r>
      <w:proofErr w:type="spellStart"/>
      <w:r w:rsidRPr="00AE1CF5">
        <w:rPr>
          <w:szCs w:val="28"/>
          <w:lang w:val="uk-UA"/>
        </w:rPr>
        <w:t>Мбайт</w:t>
      </w:r>
      <w:proofErr w:type="spellEnd"/>
      <w:r w:rsidRPr="00AE1CF5">
        <w:rPr>
          <w:szCs w:val="28"/>
          <w:lang w:val="uk-UA"/>
        </w:rPr>
        <w:t>). – Київ</w:t>
      </w:r>
      <w:r w:rsidR="004D59DE" w:rsidRPr="00AE1CF5">
        <w:rPr>
          <w:szCs w:val="28"/>
          <w:lang w:val="uk-UA"/>
        </w:rPr>
        <w:t xml:space="preserve"> </w:t>
      </w:r>
      <w:r w:rsidRPr="00AE1CF5">
        <w:rPr>
          <w:szCs w:val="28"/>
          <w:lang w:val="uk-UA"/>
        </w:rPr>
        <w:t>: КПІ ім. Ігоря Сікорського, 2019. – 240 с.</w:t>
      </w:r>
    </w:p>
    <w:p w14:paraId="3E9901C6" w14:textId="0AD55A1E" w:rsidR="00D51834" w:rsidRPr="00AE1CF5" w:rsidRDefault="004F4257" w:rsidP="00803B2C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Бондаренко М.Ф., Качко О.Г. Операційні системи. </w:t>
      </w:r>
      <w:proofErr w:type="spellStart"/>
      <w:r w:rsidRPr="00AE1CF5">
        <w:rPr>
          <w:szCs w:val="28"/>
          <w:lang w:val="uk-UA"/>
        </w:rPr>
        <w:t>Навч</w:t>
      </w:r>
      <w:proofErr w:type="spellEnd"/>
      <w:r w:rsidRPr="00AE1CF5">
        <w:rPr>
          <w:szCs w:val="28"/>
          <w:lang w:val="uk-UA"/>
        </w:rPr>
        <w:t>. посібник. – X.: Компанія СМІТ, 2018. – 432 с. ISBN 978-966-2028-02-7</w:t>
      </w:r>
    </w:p>
    <w:p w14:paraId="063E426D" w14:textId="3328C84D" w:rsidR="004F4257" w:rsidRPr="00AE1CF5" w:rsidRDefault="00E268F8" w:rsidP="00E268F8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Горбань Г. В. Операційні системи: підготовка до виконання лабораторних робіт. – Миколаїв : Вид-во ЧНУ ім. Петра Могили, 2021. – 148 с. (Методична серія ; </w:t>
      </w:r>
      <w:proofErr w:type="spellStart"/>
      <w:r w:rsidRPr="00AE1CF5">
        <w:rPr>
          <w:szCs w:val="28"/>
          <w:lang w:val="uk-UA"/>
        </w:rPr>
        <w:t>вип</w:t>
      </w:r>
      <w:proofErr w:type="spellEnd"/>
      <w:r w:rsidRPr="00AE1CF5">
        <w:rPr>
          <w:szCs w:val="28"/>
          <w:lang w:val="uk-UA"/>
        </w:rPr>
        <w:t>. 368)</w:t>
      </w:r>
    </w:p>
    <w:p w14:paraId="4D19B1C2" w14:textId="7E2D05E9" w:rsidR="00955FB7" w:rsidRPr="00AE1CF5" w:rsidRDefault="00955FB7" w:rsidP="00C27B3B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>Рибачок Н.А. Операційна система Windows. Інструкції до виконання лабораторних робіт з дисципліни «Операційні системи» частина 1</w:t>
      </w:r>
      <w:r w:rsidR="00AB4AC3" w:rsidRPr="00AE1CF5">
        <w:rPr>
          <w:szCs w:val="28"/>
          <w:lang w:val="uk-UA"/>
        </w:rPr>
        <w:t xml:space="preserve">. </w:t>
      </w:r>
      <w:r w:rsidR="00856242" w:rsidRPr="00AE1CF5">
        <w:rPr>
          <w:szCs w:val="28"/>
          <w:lang w:val="uk-UA"/>
        </w:rPr>
        <w:t>Київ : КПІ ім. Ігоря Сікорського, 2018.</w:t>
      </w:r>
    </w:p>
    <w:p w14:paraId="1C961D3A" w14:textId="46C7A5FF" w:rsidR="00B1193A" w:rsidRPr="00AE1CF5" w:rsidRDefault="00AB3892" w:rsidP="006860FE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Авраменко В. С., Авраменко А. С. Основи операційних систем. Навчальний посібник. – Черкаси: ЧНУ імені Богдана Хмельницького, 2018. – 524 с.: </w:t>
      </w:r>
      <w:proofErr w:type="spellStart"/>
      <w:r w:rsidRPr="00AE1CF5">
        <w:rPr>
          <w:szCs w:val="28"/>
          <w:lang w:val="uk-UA"/>
        </w:rPr>
        <w:t>іл</w:t>
      </w:r>
      <w:proofErr w:type="spellEnd"/>
      <w:r w:rsidRPr="00AE1CF5">
        <w:rPr>
          <w:szCs w:val="28"/>
          <w:lang w:val="uk-UA"/>
        </w:rPr>
        <w:t>.</w:t>
      </w:r>
    </w:p>
    <w:p w14:paraId="1D871090" w14:textId="77777777" w:rsidR="004F4257" w:rsidRPr="00AE1CF5" w:rsidRDefault="004F4257" w:rsidP="004F4257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b/>
          <w:bCs/>
          <w:spacing w:val="-6"/>
          <w:sz w:val="28"/>
          <w:szCs w:val="28"/>
          <w:lang w:val="uk-UA"/>
        </w:rPr>
      </w:pPr>
      <w:r w:rsidRPr="00AE1CF5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65CA721C" w14:textId="3C253BA5" w:rsidR="004F4257" w:rsidRPr="00AE1CF5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AE1CF5">
        <w:rPr>
          <w:szCs w:val="28"/>
          <w:lang w:val="uk-UA"/>
        </w:rPr>
        <w:t>Жихаревич</w:t>
      </w:r>
      <w:proofErr w:type="spellEnd"/>
      <w:r w:rsidRPr="00AE1CF5">
        <w:rPr>
          <w:szCs w:val="28"/>
          <w:lang w:val="uk-UA"/>
        </w:rPr>
        <w:t xml:space="preserve"> В.В. Операційні системи: лабораторний практикум. – Чернівці: ЧНУ, Рута, 2018. – 248 с. </w:t>
      </w:r>
    </w:p>
    <w:p w14:paraId="6AC1E4A0" w14:textId="2320CB55" w:rsidR="004F4257" w:rsidRPr="00AE1CF5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>Сп</w:t>
      </w:r>
      <w:r w:rsidR="00350309" w:rsidRPr="00AE1CF5">
        <w:rPr>
          <w:szCs w:val="28"/>
          <w:lang w:val="uk-UA"/>
        </w:rPr>
        <w:t>і</w:t>
      </w:r>
      <w:r w:rsidRPr="00AE1CF5">
        <w:rPr>
          <w:szCs w:val="28"/>
          <w:lang w:val="uk-UA"/>
        </w:rPr>
        <w:t>вак А.</w:t>
      </w:r>
      <w:r w:rsidR="00350309" w:rsidRPr="00AE1CF5">
        <w:rPr>
          <w:szCs w:val="28"/>
          <w:lang w:val="uk-UA"/>
        </w:rPr>
        <w:t>І</w:t>
      </w:r>
      <w:r w:rsidRPr="00AE1CF5">
        <w:rPr>
          <w:szCs w:val="28"/>
          <w:lang w:val="uk-UA"/>
        </w:rPr>
        <w:t>., Сп</w:t>
      </w:r>
      <w:r w:rsidR="00350309" w:rsidRPr="00AE1CF5">
        <w:rPr>
          <w:szCs w:val="28"/>
          <w:lang w:val="uk-UA"/>
        </w:rPr>
        <w:t>і</w:t>
      </w:r>
      <w:r w:rsidRPr="00AE1CF5">
        <w:rPr>
          <w:szCs w:val="28"/>
          <w:lang w:val="uk-UA"/>
        </w:rPr>
        <w:t>вак О.</w:t>
      </w:r>
      <w:r w:rsidR="00350309" w:rsidRPr="00AE1CF5">
        <w:rPr>
          <w:szCs w:val="28"/>
          <w:lang w:val="uk-UA"/>
        </w:rPr>
        <w:t>І</w:t>
      </w:r>
      <w:r w:rsidRPr="00AE1CF5">
        <w:rPr>
          <w:szCs w:val="28"/>
          <w:lang w:val="uk-UA"/>
        </w:rPr>
        <w:t xml:space="preserve">., </w:t>
      </w:r>
      <w:proofErr w:type="spellStart"/>
      <w:r w:rsidRPr="00AE1CF5">
        <w:rPr>
          <w:szCs w:val="28"/>
          <w:lang w:val="uk-UA"/>
        </w:rPr>
        <w:t>Л</w:t>
      </w:r>
      <w:r w:rsidR="00350309" w:rsidRPr="00AE1CF5">
        <w:rPr>
          <w:szCs w:val="28"/>
          <w:lang w:val="uk-UA"/>
        </w:rPr>
        <w:t>є</w:t>
      </w:r>
      <w:r w:rsidRPr="00AE1CF5">
        <w:rPr>
          <w:szCs w:val="28"/>
          <w:lang w:val="uk-UA"/>
        </w:rPr>
        <w:t>б</w:t>
      </w:r>
      <w:r w:rsidR="00350309" w:rsidRPr="00AE1CF5">
        <w:rPr>
          <w:szCs w:val="28"/>
          <w:lang w:val="uk-UA"/>
        </w:rPr>
        <w:t>є</w:t>
      </w:r>
      <w:r w:rsidRPr="00AE1CF5">
        <w:rPr>
          <w:szCs w:val="28"/>
          <w:lang w:val="uk-UA"/>
        </w:rPr>
        <w:t>д</w:t>
      </w:r>
      <w:r w:rsidR="00350309" w:rsidRPr="00AE1CF5">
        <w:rPr>
          <w:szCs w:val="28"/>
          <w:lang w:val="uk-UA"/>
        </w:rPr>
        <w:t>є</w:t>
      </w:r>
      <w:r w:rsidRPr="00AE1CF5">
        <w:rPr>
          <w:szCs w:val="28"/>
          <w:lang w:val="uk-UA"/>
        </w:rPr>
        <w:t>в</w:t>
      </w:r>
      <w:proofErr w:type="spellEnd"/>
      <w:r w:rsidRPr="00AE1CF5">
        <w:rPr>
          <w:szCs w:val="28"/>
          <w:lang w:val="uk-UA"/>
        </w:rPr>
        <w:t xml:space="preserve"> </w:t>
      </w:r>
      <w:r w:rsidR="00350309" w:rsidRPr="00AE1CF5">
        <w:rPr>
          <w:szCs w:val="28"/>
          <w:lang w:val="uk-UA"/>
        </w:rPr>
        <w:t>І</w:t>
      </w:r>
      <w:r w:rsidRPr="00AE1CF5">
        <w:rPr>
          <w:szCs w:val="28"/>
          <w:lang w:val="uk-UA"/>
        </w:rPr>
        <w:t xml:space="preserve">.С. </w:t>
      </w:r>
      <w:r w:rsidR="00350309" w:rsidRPr="00AE1CF5">
        <w:rPr>
          <w:szCs w:val="28"/>
          <w:lang w:val="uk-UA"/>
        </w:rPr>
        <w:t>Мережеві операційні системи</w:t>
      </w:r>
      <w:r w:rsidRPr="00AE1CF5">
        <w:rPr>
          <w:szCs w:val="28"/>
          <w:lang w:val="uk-UA"/>
        </w:rPr>
        <w:t>. Лабораторн</w:t>
      </w:r>
      <w:r w:rsidR="00350309" w:rsidRPr="00AE1CF5">
        <w:rPr>
          <w:szCs w:val="28"/>
          <w:lang w:val="uk-UA"/>
        </w:rPr>
        <w:t>и</w:t>
      </w:r>
      <w:r w:rsidRPr="00AE1CF5">
        <w:rPr>
          <w:szCs w:val="28"/>
          <w:lang w:val="uk-UA"/>
        </w:rPr>
        <w:t xml:space="preserve">й практикум. </w:t>
      </w:r>
      <w:r w:rsidR="00350309" w:rsidRPr="00AE1CF5">
        <w:rPr>
          <w:szCs w:val="28"/>
          <w:lang w:val="uk-UA"/>
        </w:rPr>
        <w:t>Навчальний посібник</w:t>
      </w:r>
      <w:r w:rsidRPr="00AE1CF5">
        <w:rPr>
          <w:szCs w:val="28"/>
          <w:lang w:val="uk-UA"/>
        </w:rPr>
        <w:t xml:space="preserve">. – </w:t>
      </w:r>
      <w:r w:rsidR="00350309" w:rsidRPr="00AE1CF5">
        <w:rPr>
          <w:szCs w:val="28"/>
          <w:lang w:val="uk-UA"/>
        </w:rPr>
        <w:t>К.: КПІ</w:t>
      </w:r>
      <w:r w:rsidRPr="00AE1CF5">
        <w:rPr>
          <w:szCs w:val="28"/>
          <w:lang w:val="uk-UA"/>
        </w:rPr>
        <w:t>, 2016. – 56 с.</w:t>
      </w:r>
    </w:p>
    <w:p w14:paraId="2B6CCCC1" w14:textId="77777777" w:rsidR="004F4257" w:rsidRPr="00AE1CF5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AE1CF5">
        <w:rPr>
          <w:szCs w:val="28"/>
          <w:lang w:val="uk-UA"/>
        </w:rPr>
        <w:t>Чекалов</w:t>
      </w:r>
      <w:proofErr w:type="spellEnd"/>
      <w:r w:rsidRPr="00AE1CF5">
        <w:rPr>
          <w:szCs w:val="28"/>
          <w:lang w:val="uk-UA"/>
        </w:rPr>
        <w:t xml:space="preserve"> О.П. Основи функціонування операційних систем. – Видавництво </w:t>
      </w:r>
      <w:proofErr w:type="spellStart"/>
      <w:r w:rsidRPr="00AE1CF5">
        <w:rPr>
          <w:szCs w:val="28"/>
          <w:lang w:val="uk-UA"/>
        </w:rPr>
        <w:t>СумДУ</w:t>
      </w:r>
      <w:proofErr w:type="spellEnd"/>
      <w:r w:rsidRPr="00AE1CF5">
        <w:rPr>
          <w:szCs w:val="28"/>
          <w:lang w:val="uk-UA"/>
        </w:rPr>
        <w:t>, 2016. – 85 c.</w:t>
      </w:r>
    </w:p>
    <w:p w14:paraId="07F7E0E8" w14:textId="77777777" w:rsidR="004F4257" w:rsidRPr="00AE1CF5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r w:rsidRPr="00AE1CF5">
        <w:rPr>
          <w:szCs w:val="28"/>
          <w:lang w:val="uk-UA"/>
        </w:rPr>
        <w:t xml:space="preserve">Швець Н.В. Операційна система </w:t>
      </w:r>
      <w:proofErr w:type="spellStart"/>
      <w:r w:rsidRPr="00AE1CF5">
        <w:rPr>
          <w:szCs w:val="28"/>
          <w:lang w:val="uk-UA"/>
        </w:rPr>
        <w:t>Linux</w:t>
      </w:r>
      <w:proofErr w:type="spellEnd"/>
      <w:r w:rsidRPr="00AE1CF5">
        <w:rPr>
          <w:szCs w:val="28"/>
          <w:lang w:val="uk-UA"/>
        </w:rPr>
        <w:t>. Посібник для самостійної роботи для студентів спеціальностей 6.080401 Інформаційні управляючі системи та технології 6.080402 Інформаційні технології проектування. – Одеса: Одеська державна академія холоду, 2016. – 132 с.</w:t>
      </w:r>
    </w:p>
    <w:p w14:paraId="187A186E" w14:textId="77777777" w:rsidR="00E71C8B" w:rsidRDefault="00E71C8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6A784EFB" w14:textId="375A263F" w:rsidR="004F4257" w:rsidRPr="00AE1CF5" w:rsidRDefault="004F4257" w:rsidP="004F4257">
      <w:pPr>
        <w:jc w:val="center"/>
        <w:rPr>
          <w:b/>
          <w:szCs w:val="28"/>
          <w:lang w:val="uk-UA"/>
        </w:rPr>
      </w:pPr>
      <w:r w:rsidRPr="00AE1CF5">
        <w:rPr>
          <w:b/>
          <w:szCs w:val="28"/>
          <w:lang w:val="uk-UA"/>
        </w:rPr>
        <w:lastRenderedPageBreak/>
        <w:t>Інформаційні ресурси</w:t>
      </w:r>
    </w:p>
    <w:p w14:paraId="247AE287" w14:textId="2220D22B" w:rsidR="004F4257" w:rsidRPr="00AE1CF5" w:rsidRDefault="008C2E73" w:rsidP="004F4257">
      <w:pPr>
        <w:jc w:val="both"/>
        <w:rPr>
          <w:rStyle w:val="a7"/>
          <w:szCs w:val="28"/>
          <w:lang w:val="uk-UA"/>
        </w:rPr>
      </w:pPr>
      <w:r w:rsidRPr="00AE1CF5">
        <w:rPr>
          <w:szCs w:val="28"/>
          <w:lang w:val="uk-UA"/>
        </w:rPr>
        <w:t>8</w:t>
      </w:r>
      <w:r w:rsidR="004F4257" w:rsidRPr="00AE1CF5">
        <w:rPr>
          <w:szCs w:val="28"/>
          <w:lang w:val="uk-UA"/>
        </w:rPr>
        <w:t>.</w:t>
      </w:r>
      <w:r w:rsidRPr="00AE1CF5">
        <w:rPr>
          <w:szCs w:val="28"/>
          <w:lang w:val="uk-UA"/>
        </w:rPr>
        <w:t xml:space="preserve"> </w:t>
      </w:r>
      <w:proofErr w:type="spellStart"/>
      <w:r w:rsidR="004F4257" w:rsidRPr="00AE1CF5">
        <w:rPr>
          <w:szCs w:val="28"/>
          <w:lang w:val="uk-UA"/>
        </w:rPr>
        <w:t>Ubuntu</w:t>
      </w:r>
      <w:proofErr w:type="spellEnd"/>
      <w:r w:rsidR="004F4257" w:rsidRPr="00AE1CF5">
        <w:rPr>
          <w:szCs w:val="28"/>
          <w:lang w:val="uk-UA"/>
        </w:rPr>
        <w:t xml:space="preserve"> </w:t>
      </w:r>
      <w:proofErr w:type="spellStart"/>
      <w:r w:rsidR="004F4257" w:rsidRPr="00AE1CF5">
        <w:rPr>
          <w:szCs w:val="28"/>
          <w:lang w:val="uk-UA"/>
        </w:rPr>
        <w:t>online</w:t>
      </w:r>
      <w:proofErr w:type="spellEnd"/>
      <w:r w:rsidR="004F4257" w:rsidRPr="00AE1CF5">
        <w:rPr>
          <w:szCs w:val="28"/>
          <w:lang w:val="uk-UA"/>
        </w:rPr>
        <w:t xml:space="preserve"> </w:t>
      </w:r>
      <w:proofErr w:type="spellStart"/>
      <w:r w:rsidR="004F4257" w:rsidRPr="00AE1CF5">
        <w:rPr>
          <w:szCs w:val="28"/>
          <w:lang w:val="uk-UA"/>
        </w:rPr>
        <w:t>tour</w:t>
      </w:r>
      <w:proofErr w:type="spellEnd"/>
      <w:r w:rsidR="004F4257" w:rsidRPr="00AE1CF5">
        <w:rPr>
          <w:szCs w:val="28"/>
          <w:lang w:val="uk-UA"/>
        </w:rPr>
        <w:t xml:space="preserve">. Електронний ресурс. // Режим доступу </w:t>
      </w:r>
      <w:hyperlink r:id="rId8" w:history="1">
        <w:r w:rsidR="005143E3" w:rsidRPr="00AE1CF5">
          <w:rPr>
            <w:rStyle w:val="a7"/>
            <w:szCs w:val="28"/>
            <w:lang w:val="uk-UA"/>
          </w:rPr>
          <w:t>http://tour.ubuntu.com/en/</w:t>
        </w:r>
      </w:hyperlink>
    </w:p>
    <w:p w14:paraId="156259A9" w14:textId="11B20B44" w:rsidR="008C2E73" w:rsidRDefault="008C2E73" w:rsidP="004F4257">
      <w:pPr>
        <w:jc w:val="both"/>
        <w:rPr>
          <w:rStyle w:val="a7"/>
          <w:szCs w:val="28"/>
          <w:lang w:val="uk-UA"/>
        </w:rPr>
      </w:pPr>
      <w:r w:rsidRPr="00AE1CF5">
        <w:rPr>
          <w:szCs w:val="28"/>
          <w:lang w:val="uk-UA"/>
        </w:rPr>
        <w:t xml:space="preserve">9. </w:t>
      </w:r>
      <w:proofErr w:type="spellStart"/>
      <w:r w:rsidRPr="00AE1CF5">
        <w:rPr>
          <w:szCs w:val="28"/>
          <w:lang w:val="uk-UA"/>
        </w:rPr>
        <w:t>Docker</w:t>
      </w:r>
      <w:proofErr w:type="spellEnd"/>
      <w:r w:rsidRPr="00AE1CF5">
        <w:rPr>
          <w:szCs w:val="28"/>
          <w:lang w:val="uk-UA"/>
        </w:rPr>
        <w:t xml:space="preserve"> </w:t>
      </w:r>
      <w:proofErr w:type="spellStart"/>
      <w:r w:rsidRPr="00AE1CF5">
        <w:rPr>
          <w:szCs w:val="28"/>
          <w:lang w:val="uk-UA"/>
        </w:rPr>
        <w:t>for</w:t>
      </w:r>
      <w:proofErr w:type="spellEnd"/>
      <w:r w:rsidRPr="00AE1CF5">
        <w:rPr>
          <w:szCs w:val="28"/>
          <w:lang w:val="uk-UA"/>
        </w:rPr>
        <w:t xml:space="preserve"> </w:t>
      </w:r>
      <w:proofErr w:type="spellStart"/>
      <w:r w:rsidRPr="00AE1CF5">
        <w:rPr>
          <w:szCs w:val="28"/>
          <w:lang w:val="uk-UA"/>
        </w:rPr>
        <w:t>absolute</w:t>
      </w:r>
      <w:proofErr w:type="spellEnd"/>
      <w:r w:rsidRPr="00AE1CF5">
        <w:rPr>
          <w:szCs w:val="28"/>
          <w:lang w:val="uk-UA"/>
        </w:rPr>
        <w:t xml:space="preserve"> </w:t>
      </w:r>
      <w:proofErr w:type="spellStart"/>
      <w:r w:rsidRPr="00AE1CF5">
        <w:rPr>
          <w:szCs w:val="28"/>
          <w:lang w:val="uk-UA"/>
        </w:rPr>
        <w:t>beginners</w:t>
      </w:r>
      <w:proofErr w:type="spellEnd"/>
      <w:r w:rsidRPr="00AE1CF5">
        <w:rPr>
          <w:szCs w:val="28"/>
          <w:lang w:val="uk-UA"/>
        </w:rPr>
        <w:t xml:space="preserve"> Електронний ресурс. // Режим доступу </w:t>
      </w:r>
      <w:hyperlink r:id="rId9" w:history="1">
        <w:r w:rsidR="00F43D01" w:rsidRPr="00352077">
          <w:rPr>
            <w:rStyle w:val="a7"/>
            <w:szCs w:val="28"/>
            <w:lang w:val="uk-UA"/>
          </w:rPr>
          <w:t>https://www.coursera.org/projects/docker-for-absolute-beginners</w:t>
        </w:r>
      </w:hyperlink>
    </w:p>
    <w:p w14:paraId="42438B2A" w14:textId="77777777" w:rsidR="00F43D01" w:rsidRPr="00F43D01" w:rsidRDefault="00F43D01" w:rsidP="004F4257">
      <w:pPr>
        <w:jc w:val="both"/>
        <w:rPr>
          <w:rStyle w:val="a7"/>
          <w:color w:val="auto"/>
          <w:sz w:val="24"/>
          <w:lang w:val="uk-UA"/>
        </w:rPr>
      </w:pPr>
    </w:p>
    <w:p w14:paraId="0C4602F2" w14:textId="77777777" w:rsidR="00F43D01" w:rsidRPr="00F43D01" w:rsidRDefault="00F43D01" w:rsidP="00F43D01">
      <w:pPr>
        <w:jc w:val="center"/>
        <w:rPr>
          <w:rStyle w:val="a7"/>
          <w:b/>
          <w:bCs/>
          <w:color w:val="auto"/>
          <w:szCs w:val="28"/>
          <w:u w:val="none"/>
          <w:lang w:val="uk-UA"/>
        </w:rPr>
      </w:pPr>
      <w:r w:rsidRPr="00F43D01">
        <w:rPr>
          <w:rStyle w:val="a7"/>
          <w:b/>
          <w:bCs/>
          <w:color w:val="auto"/>
          <w:szCs w:val="28"/>
          <w:u w:val="none"/>
          <w:lang w:val="uk-UA"/>
        </w:rPr>
        <w:t>Теоретичні питання до екзамену</w:t>
      </w:r>
    </w:p>
    <w:p w14:paraId="5D2C8471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1.     Загальні визначення. Визначення обчислювального процесу та ресурсу.</w:t>
      </w:r>
    </w:p>
    <w:p w14:paraId="619CAE0F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2.     Основні види ресурсів.</w:t>
      </w:r>
    </w:p>
    <w:p w14:paraId="53429355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3.     Переривання.</w:t>
      </w:r>
    </w:p>
    <w:p w14:paraId="75DA071A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4.     Класифікація операційних систем.</w:t>
      </w:r>
    </w:p>
    <w:p w14:paraId="12121641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5.     Планування та диспетчеризація процесів і потоків.</w:t>
      </w:r>
    </w:p>
    <w:p w14:paraId="3ADEDD7F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6.     Пам’ять та відображення. Віртуальний адресний простір.</w:t>
      </w:r>
    </w:p>
    <w:p w14:paraId="52A2B4E9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7.     Простий неперервний розподіл і розподіл з перекриттям (</w:t>
      </w:r>
      <w:proofErr w:type="spellStart"/>
      <w:r w:rsidRPr="00F43D01">
        <w:rPr>
          <w:rStyle w:val="a7"/>
          <w:color w:val="auto"/>
          <w:szCs w:val="28"/>
          <w:u w:val="none"/>
          <w:lang w:val="uk-UA"/>
        </w:rPr>
        <w:t>оверлейні</w:t>
      </w:r>
      <w:proofErr w:type="spellEnd"/>
      <w:r w:rsidRPr="00F43D01">
        <w:rPr>
          <w:rStyle w:val="a7"/>
          <w:color w:val="auto"/>
          <w:szCs w:val="28"/>
          <w:u w:val="none"/>
          <w:lang w:val="uk-UA"/>
        </w:rPr>
        <w:t xml:space="preserve"> структури).</w:t>
      </w:r>
    </w:p>
    <w:p w14:paraId="607C9FF9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8.     Розподіл статичними та динамічними розділами.</w:t>
      </w:r>
    </w:p>
    <w:p w14:paraId="570D9D23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 xml:space="preserve">9.     Сегментна, сторінкова та </w:t>
      </w:r>
      <w:proofErr w:type="spellStart"/>
      <w:r w:rsidRPr="00F43D01">
        <w:rPr>
          <w:rStyle w:val="a7"/>
          <w:color w:val="auto"/>
          <w:szCs w:val="28"/>
          <w:u w:val="none"/>
          <w:lang w:val="uk-UA"/>
        </w:rPr>
        <w:t>сегментно</w:t>
      </w:r>
      <w:proofErr w:type="spellEnd"/>
      <w:r w:rsidRPr="00F43D01">
        <w:rPr>
          <w:rStyle w:val="a7"/>
          <w:color w:val="auto"/>
          <w:szCs w:val="28"/>
          <w:u w:val="none"/>
          <w:lang w:val="uk-UA"/>
        </w:rPr>
        <w:t>-сторінкова організація пам’яті.</w:t>
      </w:r>
    </w:p>
    <w:p w14:paraId="2AD54B23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10. Розподіл оперативної пам’яті в сучасних операційних системах.</w:t>
      </w:r>
    </w:p>
    <w:p w14:paraId="31AA2F5D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11. Загальні визначення та концепції організації вводу/виводу в операційних системах. Режими управління вводом/виводом.</w:t>
      </w:r>
    </w:p>
    <w:p w14:paraId="1EDA3C66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12. Синхронний та асинхронний ввід/вивід.</w:t>
      </w:r>
    </w:p>
    <w:p w14:paraId="3994E158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13. Функції файлової системи ОС та ієрархія даних.</w:t>
      </w:r>
    </w:p>
    <w:p w14:paraId="4DBCBE9B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14. Файлові системи FAT, HPFS, NTFS.</w:t>
      </w:r>
    </w:p>
    <w:p w14:paraId="2EF17C44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15. Загальні принципи побудови операційних систем.</w:t>
      </w:r>
    </w:p>
    <w:p w14:paraId="036543BA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 xml:space="preserve">16. </w:t>
      </w:r>
      <w:proofErr w:type="spellStart"/>
      <w:r w:rsidRPr="00F43D01">
        <w:rPr>
          <w:rStyle w:val="a7"/>
          <w:color w:val="auto"/>
          <w:szCs w:val="28"/>
          <w:u w:val="none"/>
          <w:lang w:val="uk-UA"/>
        </w:rPr>
        <w:t>Мікроядерні</w:t>
      </w:r>
      <w:proofErr w:type="spellEnd"/>
      <w:r w:rsidRPr="00F43D01">
        <w:rPr>
          <w:rStyle w:val="a7"/>
          <w:color w:val="auto"/>
          <w:szCs w:val="28"/>
          <w:u w:val="none"/>
          <w:lang w:val="uk-UA"/>
        </w:rPr>
        <w:t xml:space="preserve"> операційні системи.</w:t>
      </w:r>
    </w:p>
    <w:p w14:paraId="69BBDE56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17. Монолітні операційні системи.</w:t>
      </w:r>
    </w:p>
    <w:p w14:paraId="201B2014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18. Вимоги до операційних систем реального часу.</w:t>
      </w:r>
    </w:p>
    <w:p w14:paraId="61320950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19. Принципи побудови інтерфейсів операційних систем.</w:t>
      </w:r>
    </w:p>
    <w:p w14:paraId="1DFADB28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20. Інтерфейс прикладного програмування.</w:t>
      </w:r>
    </w:p>
    <w:p w14:paraId="26878A65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21. Незалежні та взаємодіючі обчислювальні процеси. Засоби синхронізації та зв’язку при проектуванні взаємодіючих обчислювальних процесів.</w:t>
      </w:r>
    </w:p>
    <w:p w14:paraId="5FF61C20" w14:textId="77777777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 xml:space="preserve">22. Монітори </w:t>
      </w:r>
      <w:proofErr w:type="spellStart"/>
      <w:r w:rsidRPr="00F43D01">
        <w:rPr>
          <w:rStyle w:val="a7"/>
          <w:color w:val="auto"/>
          <w:szCs w:val="28"/>
          <w:u w:val="none"/>
          <w:lang w:val="uk-UA"/>
        </w:rPr>
        <w:t>Хоара</w:t>
      </w:r>
      <w:proofErr w:type="spellEnd"/>
      <w:r w:rsidRPr="00F43D01">
        <w:rPr>
          <w:rStyle w:val="a7"/>
          <w:color w:val="auto"/>
          <w:szCs w:val="28"/>
          <w:u w:val="none"/>
          <w:lang w:val="uk-UA"/>
        </w:rPr>
        <w:t>. Почтові чарунки. Конвеєри та черги повідомлень.</w:t>
      </w:r>
    </w:p>
    <w:p w14:paraId="76A63F42" w14:textId="7E802D4E" w:rsidR="00F43D01" w:rsidRPr="00F43D01" w:rsidRDefault="00F43D01" w:rsidP="00F43D01">
      <w:pPr>
        <w:jc w:val="both"/>
        <w:rPr>
          <w:rStyle w:val="a7"/>
          <w:color w:val="auto"/>
          <w:szCs w:val="28"/>
          <w:u w:val="none"/>
          <w:lang w:val="uk-UA"/>
        </w:rPr>
      </w:pPr>
      <w:r w:rsidRPr="00F43D01">
        <w:rPr>
          <w:rStyle w:val="a7"/>
          <w:color w:val="auto"/>
          <w:szCs w:val="28"/>
          <w:u w:val="none"/>
          <w:lang w:val="uk-UA"/>
        </w:rPr>
        <w:t>23. Приклади створення паралельних взаємодіючих обчислювальних процесів.</w:t>
      </w:r>
    </w:p>
    <w:sectPr w:rsidR="00F43D01" w:rsidRPr="00F43D01" w:rsidSect="0095693E">
      <w:pgSz w:w="16838" w:h="11906" w:orient="landscape"/>
      <w:pgMar w:top="709" w:right="395" w:bottom="851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3A7D" w14:textId="77777777" w:rsidR="00413763" w:rsidRDefault="00413763">
      <w:r>
        <w:separator/>
      </w:r>
    </w:p>
  </w:endnote>
  <w:endnote w:type="continuationSeparator" w:id="0">
    <w:p w14:paraId="6E33A685" w14:textId="77777777" w:rsidR="00413763" w:rsidRDefault="004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ED72" w14:textId="77777777" w:rsidR="00413763" w:rsidRDefault="00413763">
      <w:r>
        <w:separator/>
      </w:r>
    </w:p>
  </w:footnote>
  <w:footnote w:type="continuationSeparator" w:id="0">
    <w:p w14:paraId="00388C2B" w14:textId="77777777" w:rsidR="00413763" w:rsidRDefault="0041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168"/>
    <w:multiLevelType w:val="hybridMultilevel"/>
    <w:tmpl w:val="5518EA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6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63DE"/>
    <w:multiLevelType w:val="hybridMultilevel"/>
    <w:tmpl w:val="4DDA397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6367323"/>
    <w:multiLevelType w:val="hybridMultilevel"/>
    <w:tmpl w:val="F5B4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1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4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3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B2C39"/>
    <w:multiLevelType w:val="hybridMultilevel"/>
    <w:tmpl w:val="4DDA397C"/>
    <w:lvl w:ilvl="0" w:tplc="CEC037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412DC"/>
    <w:multiLevelType w:val="hybridMultilevel"/>
    <w:tmpl w:val="F5B4B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2"/>
  </w:num>
  <w:num w:numId="3">
    <w:abstractNumId w:val="37"/>
  </w:num>
  <w:num w:numId="4">
    <w:abstractNumId w:val="2"/>
  </w:num>
  <w:num w:numId="5">
    <w:abstractNumId w:val="16"/>
  </w:num>
  <w:num w:numId="6">
    <w:abstractNumId w:val="32"/>
  </w:num>
  <w:num w:numId="7">
    <w:abstractNumId w:val="20"/>
  </w:num>
  <w:num w:numId="8">
    <w:abstractNumId w:val="44"/>
  </w:num>
  <w:num w:numId="9">
    <w:abstractNumId w:val="10"/>
  </w:num>
  <w:num w:numId="10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1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  <w:num w:numId="19">
    <w:abstractNumId w:val="35"/>
  </w:num>
  <w:num w:numId="20">
    <w:abstractNumId w:val="27"/>
  </w:num>
  <w:num w:numId="21">
    <w:abstractNumId w:val="23"/>
  </w:num>
  <w:num w:numId="22">
    <w:abstractNumId w:val="43"/>
  </w:num>
  <w:num w:numId="23">
    <w:abstractNumId w:val="9"/>
  </w:num>
  <w:num w:numId="24">
    <w:abstractNumId w:val="36"/>
  </w:num>
  <w:num w:numId="25">
    <w:abstractNumId w:val="13"/>
  </w:num>
  <w:num w:numId="26">
    <w:abstractNumId w:val="5"/>
  </w:num>
  <w:num w:numId="27">
    <w:abstractNumId w:val="45"/>
  </w:num>
  <w:num w:numId="28">
    <w:abstractNumId w:val="18"/>
  </w:num>
  <w:num w:numId="29">
    <w:abstractNumId w:val="26"/>
  </w:num>
  <w:num w:numId="30">
    <w:abstractNumId w:val="14"/>
  </w:num>
  <w:num w:numId="31">
    <w:abstractNumId w:val="31"/>
  </w:num>
  <w:num w:numId="32">
    <w:abstractNumId w:val="25"/>
  </w:num>
  <w:num w:numId="33">
    <w:abstractNumId w:val="42"/>
  </w:num>
  <w:num w:numId="34">
    <w:abstractNumId w:val="40"/>
  </w:num>
  <w:num w:numId="35">
    <w:abstractNumId w:val="24"/>
  </w:num>
  <w:num w:numId="36">
    <w:abstractNumId w:val="19"/>
  </w:num>
  <w:num w:numId="37">
    <w:abstractNumId w:val="11"/>
  </w:num>
  <w:num w:numId="38">
    <w:abstractNumId w:val="29"/>
  </w:num>
  <w:num w:numId="39">
    <w:abstractNumId w:val="22"/>
  </w:num>
  <w:num w:numId="40">
    <w:abstractNumId w:val="17"/>
  </w:num>
  <w:num w:numId="41">
    <w:abstractNumId w:val="39"/>
  </w:num>
  <w:num w:numId="42">
    <w:abstractNumId w:val="3"/>
  </w:num>
  <w:num w:numId="43">
    <w:abstractNumId w:val="0"/>
  </w:num>
  <w:num w:numId="44">
    <w:abstractNumId w:val="30"/>
  </w:num>
  <w:num w:numId="45">
    <w:abstractNumId w:val="7"/>
  </w:num>
  <w:num w:numId="46">
    <w:abstractNumId w:val="33"/>
  </w:num>
  <w:num w:numId="47">
    <w:abstractNumId w:val="38"/>
  </w:num>
  <w:num w:numId="48">
    <w:abstractNumId w:val="34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030F"/>
    <w:rsid w:val="00001A00"/>
    <w:rsid w:val="000023B8"/>
    <w:rsid w:val="000057D9"/>
    <w:rsid w:val="000063B7"/>
    <w:rsid w:val="000144F4"/>
    <w:rsid w:val="00017780"/>
    <w:rsid w:val="00017989"/>
    <w:rsid w:val="00020692"/>
    <w:rsid w:val="00021872"/>
    <w:rsid w:val="00023CDC"/>
    <w:rsid w:val="000253E1"/>
    <w:rsid w:val="00026386"/>
    <w:rsid w:val="000307E1"/>
    <w:rsid w:val="000338D0"/>
    <w:rsid w:val="00033FE7"/>
    <w:rsid w:val="0003603F"/>
    <w:rsid w:val="00043E3E"/>
    <w:rsid w:val="00045114"/>
    <w:rsid w:val="000475FA"/>
    <w:rsid w:val="00047C9C"/>
    <w:rsid w:val="00050BCB"/>
    <w:rsid w:val="00050D5B"/>
    <w:rsid w:val="0005519B"/>
    <w:rsid w:val="0005526F"/>
    <w:rsid w:val="000555B8"/>
    <w:rsid w:val="00061244"/>
    <w:rsid w:val="000625B3"/>
    <w:rsid w:val="00062B3F"/>
    <w:rsid w:val="00063652"/>
    <w:rsid w:val="000639DF"/>
    <w:rsid w:val="00063E0C"/>
    <w:rsid w:val="00066201"/>
    <w:rsid w:val="00067854"/>
    <w:rsid w:val="00070570"/>
    <w:rsid w:val="000731F5"/>
    <w:rsid w:val="000743BD"/>
    <w:rsid w:val="00075791"/>
    <w:rsid w:val="00080F09"/>
    <w:rsid w:val="000814FD"/>
    <w:rsid w:val="000838EB"/>
    <w:rsid w:val="0008654C"/>
    <w:rsid w:val="000912D9"/>
    <w:rsid w:val="00091B51"/>
    <w:rsid w:val="00093415"/>
    <w:rsid w:val="00093C03"/>
    <w:rsid w:val="000A0469"/>
    <w:rsid w:val="000A11F4"/>
    <w:rsid w:val="000A1730"/>
    <w:rsid w:val="000A5973"/>
    <w:rsid w:val="000B2A35"/>
    <w:rsid w:val="000B429F"/>
    <w:rsid w:val="000B788C"/>
    <w:rsid w:val="000C0110"/>
    <w:rsid w:val="000C5B87"/>
    <w:rsid w:val="000E0841"/>
    <w:rsid w:val="000E6331"/>
    <w:rsid w:val="000F0C54"/>
    <w:rsid w:val="000F2865"/>
    <w:rsid w:val="000F3E20"/>
    <w:rsid w:val="000F50E3"/>
    <w:rsid w:val="000F778D"/>
    <w:rsid w:val="00103587"/>
    <w:rsid w:val="00110115"/>
    <w:rsid w:val="00110698"/>
    <w:rsid w:val="00113DA3"/>
    <w:rsid w:val="001220BF"/>
    <w:rsid w:val="00123C1E"/>
    <w:rsid w:val="001265B1"/>
    <w:rsid w:val="0013130C"/>
    <w:rsid w:val="0013191E"/>
    <w:rsid w:val="001403D4"/>
    <w:rsid w:val="001403E9"/>
    <w:rsid w:val="001421B3"/>
    <w:rsid w:val="00146C34"/>
    <w:rsid w:val="001473EA"/>
    <w:rsid w:val="00152147"/>
    <w:rsid w:val="00152DCA"/>
    <w:rsid w:val="00155004"/>
    <w:rsid w:val="001555FE"/>
    <w:rsid w:val="00167C37"/>
    <w:rsid w:val="001758B3"/>
    <w:rsid w:val="001769DA"/>
    <w:rsid w:val="00180D1B"/>
    <w:rsid w:val="001816C5"/>
    <w:rsid w:val="001833B4"/>
    <w:rsid w:val="00183484"/>
    <w:rsid w:val="001A0A69"/>
    <w:rsid w:val="001A491E"/>
    <w:rsid w:val="001A4FA8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C65B6"/>
    <w:rsid w:val="001D05B3"/>
    <w:rsid w:val="001D2C64"/>
    <w:rsid w:val="001D3EEE"/>
    <w:rsid w:val="001D4269"/>
    <w:rsid w:val="001D7A04"/>
    <w:rsid w:val="001E6573"/>
    <w:rsid w:val="001F0D38"/>
    <w:rsid w:val="001F0EA4"/>
    <w:rsid w:val="001F1A4F"/>
    <w:rsid w:val="001F24E4"/>
    <w:rsid w:val="001F4A93"/>
    <w:rsid w:val="001F56FC"/>
    <w:rsid w:val="001F61FF"/>
    <w:rsid w:val="00200C0E"/>
    <w:rsid w:val="0020459E"/>
    <w:rsid w:val="002052E8"/>
    <w:rsid w:val="0021085A"/>
    <w:rsid w:val="00216D2D"/>
    <w:rsid w:val="00217D2B"/>
    <w:rsid w:val="0022017E"/>
    <w:rsid w:val="00222DF1"/>
    <w:rsid w:val="00225EA9"/>
    <w:rsid w:val="00226C88"/>
    <w:rsid w:val="0023272B"/>
    <w:rsid w:val="0023291D"/>
    <w:rsid w:val="002407D0"/>
    <w:rsid w:val="00254786"/>
    <w:rsid w:val="0026176C"/>
    <w:rsid w:val="002648E0"/>
    <w:rsid w:val="002653F5"/>
    <w:rsid w:val="00272E73"/>
    <w:rsid w:val="00272F89"/>
    <w:rsid w:val="00274079"/>
    <w:rsid w:val="002749C7"/>
    <w:rsid w:val="002827AE"/>
    <w:rsid w:val="00282BB9"/>
    <w:rsid w:val="002837C6"/>
    <w:rsid w:val="00284308"/>
    <w:rsid w:val="00287379"/>
    <w:rsid w:val="0028765A"/>
    <w:rsid w:val="002A04D7"/>
    <w:rsid w:val="002A185A"/>
    <w:rsid w:val="002A2747"/>
    <w:rsid w:val="002A3135"/>
    <w:rsid w:val="002A4A2C"/>
    <w:rsid w:val="002A615F"/>
    <w:rsid w:val="002A6C5F"/>
    <w:rsid w:val="002A6E9E"/>
    <w:rsid w:val="002B01A7"/>
    <w:rsid w:val="002B60E0"/>
    <w:rsid w:val="002C6830"/>
    <w:rsid w:val="002D1018"/>
    <w:rsid w:val="002D59D8"/>
    <w:rsid w:val="002D7EFE"/>
    <w:rsid w:val="002E0CC0"/>
    <w:rsid w:val="002E132E"/>
    <w:rsid w:val="002E5FDC"/>
    <w:rsid w:val="002E72A8"/>
    <w:rsid w:val="00300EC5"/>
    <w:rsid w:val="0030161D"/>
    <w:rsid w:val="00304D04"/>
    <w:rsid w:val="003051E0"/>
    <w:rsid w:val="00305361"/>
    <w:rsid w:val="00307437"/>
    <w:rsid w:val="00307EBB"/>
    <w:rsid w:val="00312B45"/>
    <w:rsid w:val="00314751"/>
    <w:rsid w:val="00320460"/>
    <w:rsid w:val="00323DC2"/>
    <w:rsid w:val="003248E1"/>
    <w:rsid w:val="00331542"/>
    <w:rsid w:val="0033299E"/>
    <w:rsid w:val="00335152"/>
    <w:rsid w:val="003402CF"/>
    <w:rsid w:val="003413F3"/>
    <w:rsid w:val="003431A2"/>
    <w:rsid w:val="003439AD"/>
    <w:rsid w:val="00345112"/>
    <w:rsid w:val="003462D7"/>
    <w:rsid w:val="00346B7A"/>
    <w:rsid w:val="00350309"/>
    <w:rsid w:val="003513A1"/>
    <w:rsid w:val="00355161"/>
    <w:rsid w:val="003563D3"/>
    <w:rsid w:val="00356659"/>
    <w:rsid w:val="00357667"/>
    <w:rsid w:val="00361183"/>
    <w:rsid w:val="00362148"/>
    <w:rsid w:val="00362E2D"/>
    <w:rsid w:val="00363560"/>
    <w:rsid w:val="00366DA9"/>
    <w:rsid w:val="00370CAB"/>
    <w:rsid w:val="0037294D"/>
    <w:rsid w:val="00376D12"/>
    <w:rsid w:val="00376E42"/>
    <w:rsid w:val="0037748A"/>
    <w:rsid w:val="0038130D"/>
    <w:rsid w:val="0038543A"/>
    <w:rsid w:val="0039033E"/>
    <w:rsid w:val="00391746"/>
    <w:rsid w:val="003938E8"/>
    <w:rsid w:val="00394AC5"/>
    <w:rsid w:val="00395D44"/>
    <w:rsid w:val="003A1980"/>
    <w:rsid w:val="003A3DFD"/>
    <w:rsid w:val="003A43B1"/>
    <w:rsid w:val="003A7434"/>
    <w:rsid w:val="003A7BCA"/>
    <w:rsid w:val="003B59FD"/>
    <w:rsid w:val="003B6B4D"/>
    <w:rsid w:val="003C27B7"/>
    <w:rsid w:val="003C7736"/>
    <w:rsid w:val="003C7B24"/>
    <w:rsid w:val="003D152E"/>
    <w:rsid w:val="003D3047"/>
    <w:rsid w:val="003D44EB"/>
    <w:rsid w:val="003E5698"/>
    <w:rsid w:val="003F1C62"/>
    <w:rsid w:val="003F1CA5"/>
    <w:rsid w:val="003F518F"/>
    <w:rsid w:val="003F537B"/>
    <w:rsid w:val="00400878"/>
    <w:rsid w:val="00403F5E"/>
    <w:rsid w:val="00404326"/>
    <w:rsid w:val="00407771"/>
    <w:rsid w:val="00413763"/>
    <w:rsid w:val="0041718F"/>
    <w:rsid w:val="00420E06"/>
    <w:rsid w:val="00425D94"/>
    <w:rsid w:val="00426CFA"/>
    <w:rsid w:val="00426F01"/>
    <w:rsid w:val="004271BD"/>
    <w:rsid w:val="004340E3"/>
    <w:rsid w:val="004424D1"/>
    <w:rsid w:val="00445678"/>
    <w:rsid w:val="00445A51"/>
    <w:rsid w:val="00451639"/>
    <w:rsid w:val="004516A3"/>
    <w:rsid w:val="004554F7"/>
    <w:rsid w:val="00457520"/>
    <w:rsid w:val="004631A6"/>
    <w:rsid w:val="00465686"/>
    <w:rsid w:val="004660B7"/>
    <w:rsid w:val="0047258F"/>
    <w:rsid w:val="00473842"/>
    <w:rsid w:val="00474FAB"/>
    <w:rsid w:val="00476E67"/>
    <w:rsid w:val="004823CD"/>
    <w:rsid w:val="00486533"/>
    <w:rsid w:val="004872D5"/>
    <w:rsid w:val="00491698"/>
    <w:rsid w:val="00493597"/>
    <w:rsid w:val="004A50FA"/>
    <w:rsid w:val="004A5F73"/>
    <w:rsid w:val="004B34EE"/>
    <w:rsid w:val="004B7402"/>
    <w:rsid w:val="004C045E"/>
    <w:rsid w:val="004C2EA7"/>
    <w:rsid w:val="004C615D"/>
    <w:rsid w:val="004C6D7B"/>
    <w:rsid w:val="004C6E19"/>
    <w:rsid w:val="004D1FF6"/>
    <w:rsid w:val="004D59DE"/>
    <w:rsid w:val="004E14E4"/>
    <w:rsid w:val="004F386F"/>
    <w:rsid w:val="004F4257"/>
    <w:rsid w:val="004F5131"/>
    <w:rsid w:val="004F5DCC"/>
    <w:rsid w:val="004F693B"/>
    <w:rsid w:val="00500575"/>
    <w:rsid w:val="005023BB"/>
    <w:rsid w:val="005032DA"/>
    <w:rsid w:val="005075E0"/>
    <w:rsid w:val="00510957"/>
    <w:rsid w:val="00510D57"/>
    <w:rsid w:val="005143E3"/>
    <w:rsid w:val="0051697E"/>
    <w:rsid w:val="0052096D"/>
    <w:rsid w:val="00524279"/>
    <w:rsid w:val="00524572"/>
    <w:rsid w:val="005301C3"/>
    <w:rsid w:val="00530631"/>
    <w:rsid w:val="005312AC"/>
    <w:rsid w:val="00531EAE"/>
    <w:rsid w:val="0053206A"/>
    <w:rsid w:val="00533855"/>
    <w:rsid w:val="00533BF0"/>
    <w:rsid w:val="005343E5"/>
    <w:rsid w:val="00536FAC"/>
    <w:rsid w:val="0054264E"/>
    <w:rsid w:val="00546E63"/>
    <w:rsid w:val="0054793B"/>
    <w:rsid w:val="00550290"/>
    <w:rsid w:val="00550352"/>
    <w:rsid w:val="00552498"/>
    <w:rsid w:val="0055691D"/>
    <w:rsid w:val="00556D61"/>
    <w:rsid w:val="0055730A"/>
    <w:rsid w:val="0056194C"/>
    <w:rsid w:val="005624FE"/>
    <w:rsid w:val="00562834"/>
    <w:rsid w:val="00562DD9"/>
    <w:rsid w:val="00564567"/>
    <w:rsid w:val="00565E5A"/>
    <w:rsid w:val="0057197C"/>
    <w:rsid w:val="00577A85"/>
    <w:rsid w:val="00580D89"/>
    <w:rsid w:val="00580F70"/>
    <w:rsid w:val="00581A8C"/>
    <w:rsid w:val="00584751"/>
    <w:rsid w:val="00585420"/>
    <w:rsid w:val="00587D6E"/>
    <w:rsid w:val="00591D93"/>
    <w:rsid w:val="00592906"/>
    <w:rsid w:val="00593D4C"/>
    <w:rsid w:val="00595F86"/>
    <w:rsid w:val="005A1CC2"/>
    <w:rsid w:val="005A52F8"/>
    <w:rsid w:val="005A6518"/>
    <w:rsid w:val="005B0398"/>
    <w:rsid w:val="005B08A5"/>
    <w:rsid w:val="005B7374"/>
    <w:rsid w:val="005B7D06"/>
    <w:rsid w:val="005C550E"/>
    <w:rsid w:val="005C74E7"/>
    <w:rsid w:val="005C7FF6"/>
    <w:rsid w:val="005D1BB6"/>
    <w:rsid w:val="005D6545"/>
    <w:rsid w:val="005D6CDE"/>
    <w:rsid w:val="005E03C0"/>
    <w:rsid w:val="005E080E"/>
    <w:rsid w:val="005E1AEA"/>
    <w:rsid w:val="005E2BC6"/>
    <w:rsid w:val="005F22C9"/>
    <w:rsid w:val="005F4B4D"/>
    <w:rsid w:val="005F6BBC"/>
    <w:rsid w:val="00600B81"/>
    <w:rsid w:val="00602240"/>
    <w:rsid w:val="006109FB"/>
    <w:rsid w:val="00615F85"/>
    <w:rsid w:val="00617F51"/>
    <w:rsid w:val="006209A9"/>
    <w:rsid w:val="00626B9E"/>
    <w:rsid w:val="00631439"/>
    <w:rsid w:val="00643AB6"/>
    <w:rsid w:val="0064521B"/>
    <w:rsid w:val="006462E1"/>
    <w:rsid w:val="0064649F"/>
    <w:rsid w:val="00650411"/>
    <w:rsid w:val="006567C0"/>
    <w:rsid w:val="00656A4A"/>
    <w:rsid w:val="0066071F"/>
    <w:rsid w:val="0066088B"/>
    <w:rsid w:val="00660A89"/>
    <w:rsid w:val="00661D52"/>
    <w:rsid w:val="00666373"/>
    <w:rsid w:val="0066645A"/>
    <w:rsid w:val="00667699"/>
    <w:rsid w:val="00667D16"/>
    <w:rsid w:val="00670CCE"/>
    <w:rsid w:val="006718A3"/>
    <w:rsid w:val="00676A86"/>
    <w:rsid w:val="0068032C"/>
    <w:rsid w:val="00681C66"/>
    <w:rsid w:val="006861EF"/>
    <w:rsid w:val="006869F1"/>
    <w:rsid w:val="0068725E"/>
    <w:rsid w:val="00687A0F"/>
    <w:rsid w:val="0069048D"/>
    <w:rsid w:val="0069059D"/>
    <w:rsid w:val="00691FE8"/>
    <w:rsid w:val="006958AF"/>
    <w:rsid w:val="00696BEA"/>
    <w:rsid w:val="006A144F"/>
    <w:rsid w:val="006A19B1"/>
    <w:rsid w:val="006A415E"/>
    <w:rsid w:val="006A4E32"/>
    <w:rsid w:val="006A5DE1"/>
    <w:rsid w:val="006A693E"/>
    <w:rsid w:val="006A7C96"/>
    <w:rsid w:val="006B0A1F"/>
    <w:rsid w:val="006B0AA6"/>
    <w:rsid w:val="006B3F80"/>
    <w:rsid w:val="006B4318"/>
    <w:rsid w:val="006B46B2"/>
    <w:rsid w:val="006B5B02"/>
    <w:rsid w:val="006B5CEF"/>
    <w:rsid w:val="006B630D"/>
    <w:rsid w:val="006B6849"/>
    <w:rsid w:val="006C00F2"/>
    <w:rsid w:val="006C0371"/>
    <w:rsid w:val="006C4996"/>
    <w:rsid w:val="006C5F09"/>
    <w:rsid w:val="006C67A7"/>
    <w:rsid w:val="006C7A64"/>
    <w:rsid w:val="006D4F16"/>
    <w:rsid w:val="006D583F"/>
    <w:rsid w:val="006D7523"/>
    <w:rsid w:val="006E01D0"/>
    <w:rsid w:val="006E124A"/>
    <w:rsid w:val="006F1A0D"/>
    <w:rsid w:val="006F558C"/>
    <w:rsid w:val="006F74CF"/>
    <w:rsid w:val="006F7649"/>
    <w:rsid w:val="007073CA"/>
    <w:rsid w:val="007108D9"/>
    <w:rsid w:val="00712F3C"/>
    <w:rsid w:val="00720990"/>
    <w:rsid w:val="007229AB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5952"/>
    <w:rsid w:val="00746CC7"/>
    <w:rsid w:val="00750ACB"/>
    <w:rsid w:val="00752392"/>
    <w:rsid w:val="0075622F"/>
    <w:rsid w:val="007565E7"/>
    <w:rsid w:val="00763450"/>
    <w:rsid w:val="00763F5B"/>
    <w:rsid w:val="00771836"/>
    <w:rsid w:val="007748E1"/>
    <w:rsid w:val="007800CE"/>
    <w:rsid w:val="007811B2"/>
    <w:rsid w:val="00790773"/>
    <w:rsid w:val="007959BB"/>
    <w:rsid w:val="007A19A4"/>
    <w:rsid w:val="007B2D2B"/>
    <w:rsid w:val="007B3484"/>
    <w:rsid w:val="007B3A38"/>
    <w:rsid w:val="007B3A7B"/>
    <w:rsid w:val="007B421D"/>
    <w:rsid w:val="007B584E"/>
    <w:rsid w:val="007C5C9C"/>
    <w:rsid w:val="007C6518"/>
    <w:rsid w:val="007C761A"/>
    <w:rsid w:val="007D221E"/>
    <w:rsid w:val="007D2DA7"/>
    <w:rsid w:val="007D3B7F"/>
    <w:rsid w:val="007D749F"/>
    <w:rsid w:val="007E172E"/>
    <w:rsid w:val="007E6492"/>
    <w:rsid w:val="007F19DA"/>
    <w:rsid w:val="007F1EC6"/>
    <w:rsid w:val="007F4B90"/>
    <w:rsid w:val="007F5C68"/>
    <w:rsid w:val="008007D8"/>
    <w:rsid w:val="00801836"/>
    <w:rsid w:val="00804E31"/>
    <w:rsid w:val="00804E62"/>
    <w:rsid w:val="0081067C"/>
    <w:rsid w:val="00813867"/>
    <w:rsid w:val="008201C5"/>
    <w:rsid w:val="00820A35"/>
    <w:rsid w:val="00824CDB"/>
    <w:rsid w:val="00830FCA"/>
    <w:rsid w:val="00833300"/>
    <w:rsid w:val="00835273"/>
    <w:rsid w:val="0083698E"/>
    <w:rsid w:val="008552C9"/>
    <w:rsid w:val="00855DFE"/>
    <w:rsid w:val="00856242"/>
    <w:rsid w:val="008636ED"/>
    <w:rsid w:val="008707BE"/>
    <w:rsid w:val="00871A15"/>
    <w:rsid w:val="00873199"/>
    <w:rsid w:val="008737D7"/>
    <w:rsid w:val="00876089"/>
    <w:rsid w:val="00876C42"/>
    <w:rsid w:val="008776F0"/>
    <w:rsid w:val="0087785B"/>
    <w:rsid w:val="00883755"/>
    <w:rsid w:val="0088767A"/>
    <w:rsid w:val="008A0D9C"/>
    <w:rsid w:val="008A56DA"/>
    <w:rsid w:val="008A5B1B"/>
    <w:rsid w:val="008A6FBF"/>
    <w:rsid w:val="008A71CE"/>
    <w:rsid w:val="008B521A"/>
    <w:rsid w:val="008C1403"/>
    <w:rsid w:val="008C2E73"/>
    <w:rsid w:val="008C3E2B"/>
    <w:rsid w:val="008C6AC1"/>
    <w:rsid w:val="008D2D30"/>
    <w:rsid w:val="008D59AC"/>
    <w:rsid w:val="008D7367"/>
    <w:rsid w:val="008D7F8F"/>
    <w:rsid w:val="008E55E7"/>
    <w:rsid w:val="008E76EF"/>
    <w:rsid w:val="008F3ACE"/>
    <w:rsid w:val="008F485E"/>
    <w:rsid w:val="00901638"/>
    <w:rsid w:val="00901F75"/>
    <w:rsid w:val="00902399"/>
    <w:rsid w:val="009103F1"/>
    <w:rsid w:val="00910929"/>
    <w:rsid w:val="0091265F"/>
    <w:rsid w:val="00915642"/>
    <w:rsid w:val="009215E7"/>
    <w:rsid w:val="00922405"/>
    <w:rsid w:val="00923F7F"/>
    <w:rsid w:val="00926560"/>
    <w:rsid w:val="00927563"/>
    <w:rsid w:val="00931407"/>
    <w:rsid w:val="009505FE"/>
    <w:rsid w:val="00950BC8"/>
    <w:rsid w:val="00952690"/>
    <w:rsid w:val="0095554E"/>
    <w:rsid w:val="00955A0E"/>
    <w:rsid w:val="00955FB7"/>
    <w:rsid w:val="009565CD"/>
    <w:rsid w:val="0095693E"/>
    <w:rsid w:val="00965C70"/>
    <w:rsid w:val="00971B46"/>
    <w:rsid w:val="0097280D"/>
    <w:rsid w:val="00973624"/>
    <w:rsid w:val="009772F1"/>
    <w:rsid w:val="00984910"/>
    <w:rsid w:val="009871CD"/>
    <w:rsid w:val="0099498D"/>
    <w:rsid w:val="00995747"/>
    <w:rsid w:val="009A1B81"/>
    <w:rsid w:val="009A49D1"/>
    <w:rsid w:val="009A49DB"/>
    <w:rsid w:val="009A6ED6"/>
    <w:rsid w:val="009A71B0"/>
    <w:rsid w:val="009B08FD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24D1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64F"/>
    <w:rsid w:val="00A47B7A"/>
    <w:rsid w:val="00A51244"/>
    <w:rsid w:val="00A53246"/>
    <w:rsid w:val="00A539A0"/>
    <w:rsid w:val="00A55AE7"/>
    <w:rsid w:val="00A568F1"/>
    <w:rsid w:val="00A6115D"/>
    <w:rsid w:val="00A64F70"/>
    <w:rsid w:val="00A66238"/>
    <w:rsid w:val="00A75AA1"/>
    <w:rsid w:val="00A75AB3"/>
    <w:rsid w:val="00A766FC"/>
    <w:rsid w:val="00A8620A"/>
    <w:rsid w:val="00A8679D"/>
    <w:rsid w:val="00A958B5"/>
    <w:rsid w:val="00AA403E"/>
    <w:rsid w:val="00AA6B8B"/>
    <w:rsid w:val="00AA7E39"/>
    <w:rsid w:val="00AA7F3E"/>
    <w:rsid w:val="00AB0240"/>
    <w:rsid w:val="00AB25B7"/>
    <w:rsid w:val="00AB2F10"/>
    <w:rsid w:val="00AB3892"/>
    <w:rsid w:val="00AB471A"/>
    <w:rsid w:val="00AB4978"/>
    <w:rsid w:val="00AB4AC3"/>
    <w:rsid w:val="00AB4C0A"/>
    <w:rsid w:val="00AB67B5"/>
    <w:rsid w:val="00AB6D58"/>
    <w:rsid w:val="00AC32F9"/>
    <w:rsid w:val="00AC5A70"/>
    <w:rsid w:val="00AC76F8"/>
    <w:rsid w:val="00AD3324"/>
    <w:rsid w:val="00AD40E2"/>
    <w:rsid w:val="00AD4A5F"/>
    <w:rsid w:val="00AD4AB2"/>
    <w:rsid w:val="00AD6287"/>
    <w:rsid w:val="00AD6735"/>
    <w:rsid w:val="00AD6B7A"/>
    <w:rsid w:val="00AE1CF5"/>
    <w:rsid w:val="00AE260B"/>
    <w:rsid w:val="00AE4216"/>
    <w:rsid w:val="00AE6F83"/>
    <w:rsid w:val="00AF1555"/>
    <w:rsid w:val="00AF1974"/>
    <w:rsid w:val="00AF1D5F"/>
    <w:rsid w:val="00AF3547"/>
    <w:rsid w:val="00AF3776"/>
    <w:rsid w:val="00AF3FDD"/>
    <w:rsid w:val="00AF4D20"/>
    <w:rsid w:val="00B012B7"/>
    <w:rsid w:val="00B041DF"/>
    <w:rsid w:val="00B06005"/>
    <w:rsid w:val="00B1193A"/>
    <w:rsid w:val="00B11ACB"/>
    <w:rsid w:val="00B1448C"/>
    <w:rsid w:val="00B17201"/>
    <w:rsid w:val="00B1749E"/>
    <w:rsid w:val="00B20AC1"/>
    <w:rsid w:val="00B211D2"/>
    <w:rsid w:val="00B23DFB"/>
    <w:rsid w:val="00B24F80"/>
    <w:rsid w:val="00B2506A"/>
    <w:rsid w:val="00B26864"/>
    <w:rsid w:val="00B274DA"/>
    <w:rsid w:val="00B3004C"/>
    <w:rsid w:val="00B319A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29C8"/>
    <w:rsid w:val="00B84420"/>
    <w:rsid w:val="00B84FEE"/>
    <w:rsid w:val="00B85058"/>
    <w:rsid w:val="00B874C5"/>
    <w:rsid w:val="00B90AA2"/>
    <w:rsid w:val="00B931FE"/>
    <w:rsid w:val="00B9586D"/>
    <w:rsid w:val="00BA4CA1"/>
    <w:rsid w:val="00BA4D44"/>
    <w:rsid w:val="00BA51F7"/>
    <w:rsid w:val="00BA6551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1F9C"/>
    <w:rsid w:val="00BE2E83"/>
    <w:rsid w:val="00BE6286"/>
    <w:rsid w:val="00BE75BA"/>
    <w:rsid w:val="00BF0662"/>
    <w:rsid w:val="00BF0B99"/>
    <w:rsid w:val="00BF1519"/>
    <w:rsid w:val="00BF261F"/>
    <w:rsid w:val="00BF39DB"/>
    <w:rsid w:val="00BF3C8E"/>
    <w:rsid w:val="00C01E4C"/>
    <w:rsid w:val="00C05D28"/>
    <w:rsid w:val="00C05E92"/>
    <w:rsid w:val="00C14475"/>
    <w:rsid w:val="00C2630D"/>
    <w:rsid w:val="00C2736D"/>
    <w:rsid w:val="00C274DE"/>
    <w:rsid w:val="00C31BF9"/>
    <w:rsid w:val="00C32F45"/>
    <w:rsid w:val="00C3332E"/>
    <w:rsid w:val="00C344DB"/>
    <w:rsid w:val="00C37897"/>
    <w:rsid w:val="00C44774"/>
    <w:rsid w:val="00C46EC2"/>
    <w:rsid w:val="00C47285"/>
    <w:rsid w:val="00C476C9"/>
    <w:rsid w:val="00C509A8"/>
    <w:rsid w:val="00C50F49"/>
    <w:rsid w:val="00C529E3"/>
    <w:rsid w:val="00C52C6C"/>
    <w:rsid w:val="00C57187"/>
    <w:rsid w:val="00C7232A"/>
    <w:rsid w:val="00C723C7"/>
    <w:rsid w:val="00C8104E"/>
    <w:rsid w:val="00C813C5"/>
    <w:rsid w:val="00C8142B"/>
    <w:rsid w:val="00C82855"/>
    <w:rsid w:val="00C849C9"/>
    <w:rsid w:val="00C85D40"/>
    <w:rsid w:val="00C8671B"/>
    <w:rsid w:val="00C86A1A"/>
    <w:rsid w:val="00C92025"/>
    <w:rsid w:val="00C92D90"/>
    <w:rsid w:val="00C97D4F"/>
    <w:rsid w:val="00CA0AB0"/>
    <w:rsid w:val="00CA3A8F"/>
    <w:rsid w:val="00CA3EBE"/>
    <w:rsid w:val="00CB1CD3"/>
    <w:rsid w:val="00CB6960"/>
    <w:rsid w:val="00CC04CE"/>
    <w:rsid w:val="00CC20DE"/>
    <w:rsid w:val="00CC2341"/>
    <w:rsid w:val="00CD1405"/>
    <w:rsid w:val="00CD24FF"/>
    <w:rsid w:val="00CD27C4"/>
    <w:rsid w:val="00CD2A53"/>
    <w:rsid w:val="00CD35B8"/>
    <w:rsid w:val="00CD4DD1"/>
    <w:rsid w:val="00CD7443"/>
    <w:rsid w:val="00CF0437"/>
    <w:rsid w:val="00CF12AF"/>
    <w:rsid w:val="00CF1DC6"/>
    <w:rsid w:val="00CF6140"/>
    <w:rsid w:val="00D03911"/>
    <w:rsid w:val="00D05160"/>
    <w:rsid w:val="00D0580A"/>
    <w:rsid w:val="00D06DC4"/>
    <w:rsid w:val="00D104BD"/>
    <w:rsid w:val="00D1091D"/>
    <w:rsid w:val="00D12EAF"/>
    <w:rsid w:val="00D1348D"/>
    <w:rsid w:val="00D214BB"/>
    <w:rsid w:val="00D22844"/>
    <w:rsid w:val="00D23556"/>
    <w:rsid w:val="00D25474"/>
    <w:rsid w:val="00D2644B"/>
    <w:rsid w:val="00D26BC6"/>
    <w:rsid w:val="00D3279A"/>
    <w:rsid w:val="00D32F96"/>
    <w:rsid w:val="00D349CC"/>
    <w:rsid w:val="00D41A63"/>
    <w:rsid w:val="00D44A51"/>
    <w:rsid w:val="00D44DA6"/>
    <w:rsid w:val="00D45C61"/>
    <w:rsid w:val="00D50158"/>
    <w:rsid w:val="00D51834"/>
    <w:rsid w:val="00D51F63"/>
    <w:rsid w:val="00D53053"/>
    <w:rsid w:val="00D56425"/>
    <w:rsid w:val="00D56799"/>
    <w:rsid w:val="00D65400"/>
    <w:rsid w:val="00D65451"/>
    <w:rsid w:val="00D7582B"/>
    <w:rsid w:val="00D80CE7"/>
    <w:rsid w:val="00D812AD"/>
    <w:rsid w:val="00D82A7A"/>
    <w:rsid w:val="00D85A93"/>
    <w:rsid w:val="00D90837"/>
    <w:rsid w:val="00D92DE7"/>
    <w:rsid w:val="00D94A24"/>
    <w:rsid w:val="00DA0259"/>
    <w:rsid w:val="00DA2720"/>
    <w:rsid w:val="00DA353F"/>
    <w:rsid w:val="00DA6264"/>
    <w:rsid w:val="00DA6B27"/>
    <w:rsid w:val="00DA731F"/>
    <w:rsid w:val="00DA7764"/>
    <w:rsid w:val="00DA7A76"/>
    <w:rsid w:val="00DB0527"/>
    <w:rsid w:val="00DB2462"/>
    <w:rsid w:val="00DB2574"/>
    <w:rsid w:val="00DB38E7"/>
    <w:rsid w:val="00DC2397"/>
    <w:rsid w:val="00DC40D1"/>
    <w:rsid w:val="00DC68F3"/>
    <w:rsid w:val="00DC7E0C"/>
    <w:rsid w:val="00DD03ED"/>
    <w:rsid w:val="00DD4DE3"/>
    <w:rsid w:val="00DD4FCD"/>
    <w:rsid w:val="00DD6305"/>
    <w:rsid w:val="00DD653C"/>
    <w:rsid w:val="00DE1AB3"/>
    <w:rsid w:val="00DE4627"/>
    <w:rsid w:val="00DE7E3C"/>
    <w:rsid w:val="00DF005F"/>
    <w:rsid w:val="00DF3E52"/>
    <w:rsid w:val="00DF4E54"/>
    <w:rsid w:val="00DF5007"/>
    <w:rsid w:val="00DF72F6"/>
    <w:rsid w:val="00DF7C28"/>
    <w:rsid w:val="00E006D1"/>
    <w:rsid w:val="00E04767"/>
    <w:rsid w:val="00E107E9"/>
    <w:rsid w:val="00E10CEE"/>
    <w:rsid w:val="00E14870"/>
    <w:rsid w:val="00E148A6"/>
    <w:rsid w:val="00E1723B"/>
    <w:rsid w:val="00E20592"/>
    <w:rsid w:val="00E268F8"/>
    <w:rsid w:val="00E34E8F"/>
    <w:rsid w:val="00E36C51"/>
    <w:rsid w:val="00E40172"/>
    <w:rsid w:val="00E479C4"/>
    <w:rsid w:val="00E5153E"/>
    <w:rsid w:val="00E52B07"/>
    <w:rsid w:val="00E57023"/>
    <w:rsid w:val="00E62548"/>
    <w:rsid w:val="00E63C19"/>
    <w:rsid w:val="00E64FAE"/>
    <w:rsid w:val="00E714F9"/>
    <w:rsid w:val="00E71C8B"/>
    <w:rsid w:val="00E73D63"/>
    <w:rsid w:val="00E74790"/>
    <w:rsid w:val="00E74C29"/>
    <w:rsid w:val="00E74D92"/>
    <w:rsid w:val="00E8328F"/>
    <w:rsid w:val="00E8388E"/>
    <w:rsid w:val="00E87182"/>
    <w:rsid w:val="00E87345"/>
    <w:rsid w:val="00E92E3B"/>
    <w:rsid w:val="00E92F0F"/>
    <w:rsid w:val="00E932B3"/>
    <w:rsid w:val="00E939EB"/>
    <w:rsid w:val="00E96D68"/>
    <w:rsid w:val="00EA0428"/>
    <w:rsid w:val="00EA102F"/>
    <w:rsid w:val="00EA147D"/>
    <w:rsid w:val="00EA307D"/>
    <w:rsid w:val="00EA4E2B"/>
    <w:rsid w:val="00EA6204"/>
    <w:rsid w:val="00EA7361"/>
    <w:rsid w:val="00EA74C5"/>
    <w:rsid w:val="00EB0087"/>
    <w:rsid w:val="00EB0D57"/>
    <w:rsid w:val="00EB181D"/>
    <w:rsid w:val="00EB68C9"/>
    <w:rsid w:val="00EB6FD6"/>
    <w:rsid w:val="00EB750E"/>
    <w:rsid w:val="00EC127A"/>
    <w:rsid w:val="00EC25BB"/>
    <w:rsid w:val="00EC2741"/>
    <w:rsid w:val="00EC68FA"/>
    <w:rsid w:val="00ED03A4"/>
    <w:rsid w:val="00ED4FCF"/>
    <w:rsid w:val="00ED5376"/>
    <w:rsid w:val="00ED5903"/>
    <w:rsid w:val="00ED686A"/>
    <w:rsid w:val="00EE2E80"/>
    <w:rsid w:val="00EE3802"/>
    <w:rsid w:val="00EE50A9"/>
    <w:rsid w:val="00EF27B3"/>
    <w:rsid w:val="00EF5B82"/>
    <w:rsid w:val="00F039DD"/>
    <w:rsid w:val="00F05096"/>
    <w:rsid w:val="00F05AE9"/>
    <w:rsid w:val="00F05E11"/>
    <w:rsid w:val="00F067AB"/>
    <w:rsid w:val="00F06887"/>
    <w:rsid w:val="00F11167"/>
    <w:rsid w:val="00F12B38"/>
    <w:rsid w:val="00F15340"/>
    <w:rsid w:val="00F16899"/>
    <w:rsid w:val="00F16B05"/>
    <w:rsid w:val="00F232E3"/>
    <w:rsid w:val="00F33B89"/>
    <w:rsid w:val="00F3711A"/>
    <w:rsid w:val="00F407F9"/>
    <w:rsid w:val="00F43D01"/>
    <w:rsid w:val="00F45716"/>
    <w:rsid w:val="00F5339A"/>
    <w:rsid w:val="00F54DB9"/>
    <w:rsid w:val="00F552A5"/>
    <w:rsid w:val="00F571C9"/>
    <w:rsid w:val="00F62726"/>
    <w:rsid w:val="00F64DC7"/>
    <w:rsid w:val="00F6688D"/>
    <w:rsid w:val="00F67C06"/>
    <w:rsid w:val="00F74F15"/>
    <w:rsid w:val="00F87AE1"/>
    <w:rsid w:val="00F93D7B"/>
    <w:rsid w:val="00F94979"/>
    <w:rsid w:val="00FA15E2"/>
    <w:rsid w:val="00FA352F"/>
    <w:rsid w:val="00FA58DF"/>
    <w:rsid w:val="00FB255A"/>
    <w:rsid w:val="00FB7820"/>
    <w:rsid w:val="00FC242F"/>
    <w:rsid w:val="00FD02AC"/>
    <w:rsid w:val="00FD7508"/>
    <w:rsid w:val="00FE55D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9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5752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F4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.ubuntu.com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projects/docker-for-absolute-beginn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98BF-C425-450C-996B-35FF70F7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2751</Words>
  <Characters>19624</Characters>
  <Application>Microsoft Office Word</Application>
  <DocSecurity>0</DocSecurity>
  <Lines>163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22331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Вовк Петро Богданович</cp:lastModifiedBy>
  <cp:revision>149</cp:revision>
  <cp:lastPrinted>2023-09-21T09:28:00Z</cp:lastPrinted>
  <dcterms:created xsi:type="dcterms:W3CDTF">2023-08-29T18:28:00Z</dcterms:created>
  <dcterms:modified xsi:type="dcterms:W3CDTF">2023-09-21T10:19:00Z</dcterms:modified>
</cp:coreProperties>
</file>