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D10E" w14:textId="77777777" w:rsidR="008671C5" w:rsidRPr="008671C5" w:rsidRDefault="008671C5" w:rsidP="008671C5">
      <w:pPr>
        <w:spacing w:after="0" w:line="360" w:lineRule="auto"/>
        <w:ind w:firstLine="709"/>
        <w:jc w:val="center"/>
        <w:outlineLvl w:val="0"/>
        <w:rPr>
          <w:rFonts w:ascii="Times New Roman" w:eastAsia="Andale Sans UI" w:hAnsi="Times New Roman" w:cs="Times New Roman"/>
          <w:b/>
          <w:sz w:val="28"/>
          <w:szCs w:val="28"/>
          <w:lang w:val="uk-UA" w:eastAsia="ru-RU"/>
        </w:rPr>
      </w:pPr>
      <w:bookmarkStart w:id="0" w:name="_Toc102579105"/>
      <w:proofErr w:type="spellStart"/>
      <w:r w:rsidRPr="008671C5">
        <w:rPr>
          <w:rFonts w:ascii="Times New Roman" w:eastAsia="Andale Sans UI" w:hAnsi="Times New Roman" w:cs="Times New Roman"/>
          <w:b/>
          <w:sz w:val="28"/>
          <w:szCs w:val="28"/>
          <w:lang w:val="ru-RU" w:eastAsia="ru-RU"/>
        </w:rPr>
        <w:t>Практичне</w:t>
      </w:r>
      <w:proofErr w:type="spellEnd"/>
      <w:r w:rsidRPr="008671C5">
        <w:rPr>
          <w:rFonts w:ascii="Times New Roman" w:eastAsia="Andale Sans U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671C5">
        <w:rPr>
          <w:rFonts w:ascii="Times New Roman" w:eastAsia="Andale Sans UI" w:hAnsi="Times New Roman" w:cs="Times New Roman"/>
          <w:b/>
          <w:sz w:val="28"/>
          <w:szCs w:val="28"/>
          <w:lang w:val="ru-RU" w:eastAsia="ru-RU"/>
        </w:rPr>
        <w:t>заняття</w:t>
      </w:r>
      <w:proofErr w:type="spellEnd"/>
      <w:r w:rsidRPr="008671C5">
        <w:rPr>
          <w:rFonts w:ascii="Times New Roman" w:eastAsia="Andale Sans UI" w:hAnsi="Times New Roman" w:cs="Times New Roman"/>
          <w:b/>
          <w:sz w:val="28"/>
          <w:szCs w:val="28"/>
          <w:lang w:val="uk-UA" w:eastAsia="ru-RU"/>
        </w:rPr>
        <w:t xml:space="preserve"> №</w:t>
      </w:r>
      <w:r w:rsidRPr="008671C5">
        <w:rPr>
          <w:rFonts w:ascii="Times New Roman" w:eastAsia="Andale Sans UI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71C5">
        <w:rPr>
          <w:rFonts w:ascii="Times New Roman" w:eastAsia="Andale Sans UI" w:hAnsi="Times New Roman" w:cs="Times New Roman"/>
          <w:b/>
          <w:sz w:val="28"/>
          <w:szCs w:val="28"/>
          <w:lang w:val="uk-UA" w:eastAsia="ru-RU"/>
        </w:rPr>
        <w:t>1</w:t>
      </w:r>
      <w:bookmarkEnd w:id="0"/>
      <w:r w:rsidRPr="008671C5">
        <w:rPr>
          <w:rFonts w:ascii="Times New Roman" w:eastAsia="Andale Sans UI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675C3E7" w14:textId="77777777" w:rsidR="008671C5" w:rsidRPr="008671C5" w:rsidRDefault="008671C5" w:rsidP="008671C5">
      <w:pPr>
        <w:spacing w:after="0" w:line="360" w:lineRule="auto"/>
        <w:ind w:firstLine="709"/>
        <w:rPr>
          <w:rFonts w:ascii="Times New Roman" w:eastAsia="Andale Sans UI" w:hAnsi="Times New Roman" w:cs="Times New Roman"/>
          <w:b/>
          <w:sz w:val="28"/>
          <w:szCs w:val="28"/>
          <w:lang w:val="uk-UA" w:eastAsia="ru-RU"/>
        </w:rPr>
      </w:pPr>
      <w:r w:rsidRPr="008671C5">
        <w:rPr>
          <w:rFonts w:ascii="Times New Roman" w:eastAsia="Andale Sans UI" w:hAnsi="Times New Roman" w:cs="Times New Roman"/>
          <w:b/>
          <w:sz w:val="28"/>
          <w:szCs w:val="28"/>
          <w:lang w:val="uk-UA" w:eastAsia="ru-RU"/>
        </w:rPr>
        <w:t xml:space="preserve">Тема: </w:t>
      </w:r>
      <w:bookmarkStart w:id="1" w:name="_Hlk131017567"/>
      <w:r w:rsidRPr="008671C5">
        <w:rPr>
          <w:rFonts w:ascii="Times New Roman" w:eastAsia="Andale Sans UI" w:hAnsi="Times New Roman" w:cs="Times New Roman"/>
          <w:b/>
          <w:sz w:val="28"/>
          <w:szCs w:val="28"/>
          <w:lang w:val="uk-UA" w:eastAsia="ru-RU"/>
        </w:rPr>
        <w:t>Дослідження змін серцево-судинної та дихальної системи людини під час дозованого фізичного навантаження.</w:t>
      </w:r>
      <w:bookmarkEnd w:id="1"/>
    </w:p>
    <w:p w14:paraId="7EE94923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особливості </w:t>
      </w:r>
      <w:proofErr w:type="spellStart"/>
      <w:r w:rsidRPr="008671C5">
        <w:rPr>
          <w:rFonts w:ascii="Times New Roman" w:hAnsi="Times New Roman" w:cs="Times New Roman"/>
          <w:sz w:val="28"/>
          <w:szCs w:val="28"/>
          <w:lang w:val="uk-UA"/>
        </w:rPr>
        <w:t>короткочасових</w:t>
      </w:r>
      <w:proofErr w:type="spellEnd"/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71C5">
        <w:rPr>
          <w:rFonts w:ascii="Times New Roman" w:hAnsi="Times New Roman" w:cs="Times New Roman"/>
          <w:sz w:val="28"/>
          <w:szCs w:val="28"/>
          <w:lang w:val="uk-UA"/>
        </w:rPr>
        <w:t>адаптацій</w:t>
      </w:r>
      <w:proofErr w:type="spellEnd"/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 серцево-судинної і дихальної системи людини</w:t>
      </w:r>
      <w:r w:rsidRPr="008671C5">
        <w:rPr>
          <w:lang w:val="ru-RU"/>
        </w:rPr>
        <w:t xml:space="preserve"> </w:t>
      </w:r>
      <w:r w:rsidRPr="008671C5">
        <w:rPr>
          <w:rFonts w:ascii="Times New Roman" w:hAnsi="Times New Roman" w:cs="Times New Roman"/>
          <w:sz w:val="28"/>
          <w:szCs w:val="28"/>
          <w:lang w:val="uk-UA"/>
        </w:rPr>
        <w:t>за характером змін пульсу, кількості дихальних рухів й артеріального тиску на дозоване фізичне навантаження.</w:t>
      </w:r>
    </w:p>
    <w:p w14:paraId="56A7AF50" w14:textId="77777777" w:rsidR="008671C5" w:rsidRPr="008671C5" w:rsidRDefault="008671C5" w:rsidP="008671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матеріали:</w:t>
      </w:r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 секундомір або годинник із секундною стрілкою, тонометр.</w:t>
      </w:r>
    </w:p>
    <w:p w14:paraId="79FD639B" w14:textId="77777777" w:rsidR="008671C5" w:rsidRPr="008671C5" w:rsidRDefault="008671C5" w:rsidP="008671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14:paraId="08E31F75" w14:textId="77777777" w:rsidR="008671C5" w:rsidRPr="008671C5" w:rsidRDefault="008671C5" w:rsidP="008671C5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671C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(Примітка: якщо студенти знаходяться в підготовчій групі або звільнені від занять із фізичної культури, практичну частину роботи вони не виконують.)</w:t>
      </w:r>
    </w:p>
    <w:p w14:paraId="0C3A7F95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2" w:name="_Hlk92752497"/>
      <w:bookmarkStart w:id="3" w:name="_Hlk131019068"/>
    </w:p>
    <w:p w14:paraId="3B3D33D2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Pr="008671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End w:id="2"/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71C5">
        <w:rPr>
          <w:rFonts w:ascii="Times New Roman" w:hAnsi="Times New Roman" w:cs="Times New Roman"/>
          <w:sz w:val="28"/>
          <w:szCs w:val="28"/>
          <w:lang w:val="uk-UA"/>
        </w:rPr>
        <w:t>Утворіть</w:t>
      </w:r>
      <w:proofErr w:type="spellEnd"/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 пари, у яких кожен студент виконуватиме почергово функції обстежуваного і дослідника.</w:t>
      </w:r>
    </w:p>
    <w:bookmarkEnd w:id="3"/>
    <w:p w14:paraId="35F9DE13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95020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1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Pr="008671C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 вимірює у випробовуваного кількість ЧСС у положенні сидячи, в обстежуваного підраховують пульс на зап’ясті кожні 15 c, доки не буде отримано 2 – 3 однакові цифри. Отримані дані запишіть у зошит.</w:t>
      </w:r>
    </w:p>
    <w:p w14:paraId="3F13B191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8FEEA0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Pr="008671C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671C5">
        <w:rPr>
          <w:rFonts w:ascii="Times New Roman" w:hAnsi="Times New Roman" w:cs="Times New Roman"/>
          <w:sz w:val="28"/>
          <w:szCs w:val="28"/>
          <w:lang w:val="uk-UA"/>
        </w:rPr>
        <w:t>. Випробовуваний здійснює 30 присідань з витягнутими вперед руками протягом 45 с, після закінчення присідань обстежений сідає, і проводиться підрахунок пульсу за перші 15 c. та останні 15 c. першої хвилини відновлення.</w:t>
      </w:r>
    </w:p>
    <w:p w14:paraId="39C25FFE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8671C5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6D626734" wp14:editId="731E2A07">
            <wp:extent cx="5999365" cy="227838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65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E97474" w14:textId="77777777" w:rsidR="008671C5" w:rsidRPr="008671C5" w:rsidRDefault="008671C5" w:rsidP="008671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8671C5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Рис. 1. Виконання класичних присідань</w:t>
      </w:r>
    </w:p>
    <w:p w14:paraId="47257688" w14:textId="77777777" w:rsidR="008671C5" w:rsidRPr="008671C5" w:rsidRDefault="008671C5" w:rsidP="008671C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3412AEF" w14:textId="77777777" w:rsidR="008671C5" w:rsidRPr="008671C5" w:rsidRDefault="008671C5" w:rsidP="008671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Pr="008671C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671C5">
        <w:rPr>
          <w:rFonts w:ascii="Times New Roman" w:hAnsi="Times New Roman" w:cs="Times New Roman"/>
          <w:sz w:val="28"/>
          <w:szCs w:val="28"/>
          <w:lang w:val="uk-UA"/>
        </w:rPr>
        <w:t>. Розрахунок отриманих результатів.</w:t>
      </w:r>
    </w:p>
    <w:p w14:paraId="7618B909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функціональних можливостей серцево-судинної системи проводять за допомого індексу </w:t>
      </w:r>
      <w:proofErr w:type="spellStart"/>
      <w:r w:rsidRPr="008671C5">
        <w:rPr>
          <w:rFonts w:ascii="Times New Roman" w:hAnsi="Times New Roman" w:cs="Times New Roman"/>
          <w:sz w:val="28"/>
          <w:szCs w:val="28"/>
          <w:lang w:val="uk-UA"/>
        </w:rPr>
        <w:t>Руф’є</w:t>
      </w:r>
      <w:proofErr w:type="spellEnd"/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, який розраховують за формулою: </w:t>
      </w:r>
    </w:p>
    <w:p w14:paraId="2D7F808A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де ІР – індекс </w:t>
      </w:r>
      <w:proofErr w:type="spellStart"/>
      <w:r w:rsidRPr="008671C5">
        <w:rPr>
          <w:rFonts w:ascii="Times New Roman" w:hAnsi="Times New Roman" w:cs="Times New Roman"/>
          <w:sz w:val="28"/>
          <w:szCs w:val="28"/>
          <w:lang w:val="uk-UA"/>
        </w:rPr>
        <w:t>Руф’є</w:t>
      </w:r>
      <w:proofErr w:type="spellEnd"/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0F72F8B1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Р1 – частота серцевих скорочень за 15 с у стані спокою, </w:t>
      </w:r>
    </w:p>
    <w:p w14:paraId="48BB4783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Р2 – частота серцевих скорочень за перші 15 с першої хвилини відновлення, </w:t>
      </w:r>
    </w:p>
    <w:p w14:paraId="53B342AE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sz w:val="28"/>
          <w:szCs w:val="28"/>
          <w:lang w:val="uk-UA"/>
        </w:rPr>
        <w:t>Р3 – частота серцевих скорочень за останні 15 с першої хвилини відновлення.</w:t>
      </w:r>
    </w:p>
    <w:p w14:paraId="1F12021A" w14:textId="77777777" w:rsidR="008671C5" w:rsidRPr="008671C5" w:rsidRDefault="008671C5" w:rsidP="00867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673F3D5C" wp14:editId="0021E524">
            <wp:extent cx="2408555" cy="58728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15" cy="63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69"/>
        <w:gridCol w:w="3372"/>
        <w:gridCol w:w="3104"/>
      </w:tblGrid>
      <w:tr w:rsidR="008671C5" w:rsidRPr="008671C5" w14:paraId="205D000E" w14:textId="77777777" w:rsidTr="001E5503">
        <w:trPr>
          <w:trHeight w:val="439"/>
        </w:trPr>
        <w:tc>
          <w:tcPr>
            <w:tcW w:w="1535" w:type="pct"/>
            <w:vMerge w:val="restart"/>
            <w:hideMark/>
          </w:tcPr>
          <w:p w14:paraId="10E760B6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465" w:type="pct"/>
            <w:gridSpan w:val="2"/>
            <w:hideMark/>
          </w:tcPr>
          <w:p w14:paraId="1775E19D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Індекс </w:t>
            </w:r>
            <w:proofErr w:type="spellStart"/>
            <w:r w:rsidRPr="008671C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Руф’є</w:t>
            </w:r>
            <w:proofErr w:type="spellEnd"/>
          </w:p>
        </w:tc>
      </w:tr>
      <w:tr w:rsidR="008671C5" w:rsidRPr="008671C5" w14:paraId="614FFDB6" w14:textId="77777777" w:rsidTr="001E5503">
        <w:trPr>
          <w:trHeight w:val="439"/>
        </w:trPr>
        <w:tc>
          <w:tcPr>
            <w:tcW w:w="1535" w:type="pct"/>
            <w:vMerge/>
            <w:hideMark/>
          </w:tcPr>
          <w:p w14:paraId="2AD7DF85" w14:textId="77777777" w:rsidR="008671C5" w:rsidRPr="008671C5" w:rsidRDefault="008671C5" w:rsidP="008671C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hideMark/>
          </w:tcPr>
          <w:p w14:paraId="36A6C144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13-14 років</w:t>
            </w:r>
          </w:p>
        </w:tc>
        <w:tc>
          <w:tcPr>
            <w:tcW w:w="1660" w:type="pct"/>
            <w:hideMark/>
          </w:tcPr>
          <w:p w14:paraId="36512046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15-18 років</w:t>
            </w:r>
          </w:p>
        </w:tc>
      </w:tr>
      <w:tr w:rsidR="008671C5" w:rsidRPr="008671C5" w14:paraId="7C424AC3" w14:textId="77777777" w:rsidTr="001E5503">
        <w:trPr>
          <w:trHeight w:val="439"/>
        </w:trPr>
        <w:tc>
          <w:tcPr>
            <w:tcW w:w="1535" w:type="pct"/>
            <w:hideMark/>
          </w:tcPr>
          <w:p w14:paraId="54C5189E" w14:textId="77777777" w:rsidR="008671C5" w:rsidRPr="008671C5" w:rsidRDefault="008671C5" w:rsidP="008671C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Відмінно</w:t>
            </w:r>
          </w:p>
        </w:tc>
        <w:tc>
          <w:tcPr>
            <w:tcW w:w="1804" w:type="pct"/>
            <w:hideMark/>
          </w:tcPr>
          <w:p w14:paraId="284E35A6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до 1,5</w:t>
            </w:r>
          </w:p>
        </w:tc>
        <w:tc>
          <w:tcPr>
            <w:tcW w:w="1660" w:type="pct"/>
            <w:hideMark/>
          </w:tcPr>
          <w:p w14:paraId="5B6CE962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до 0,5</w:t>
            </w:r>
          </w:p>
        </w:tc>
      </w:tr>
      <w:tr w:rsidR="008671C5" w:rsidRPr="008671C5" w14:paraId="1B29B196" w14:textId="77777777" w:rsidTr="001E5503">
        <w:trPr>
          <w:trHeight w:val="439"/>
        </w:trPr>
        <w:tc>
          <w:tcPr>
            <w:tcW w:w="1535" w:type="pct"/>
            <w:hideMark/>
          </w:tcPr>
          <w:p w14:paraId="163B05D7" w14:textId="77777777" w:rsidR="008671C5" w:rsidRPr="008671C5" w:rsidRDefault="008671C5" w:rsidP="008671C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Добре</w:t>
            </w:r>
          </w:p>
        </w:tc>
        <w:tc>
          <w:tcPr>
            <w:tcW w:w="1804" w:type="pct"/>
            <w:hideMark/>
          </w:tcPr>
          <w:p w14:paraId="715BCB44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2- 6,5</w:t>
            </w:r>
          </w:p>
        </w:tc>
        <w:tc>
          <w:tcPr>
            <w:tcW w:w="1660" w:type="pct"/>
            <w:hideMark/>
          </w:tcPr>
          <w:p w14:paraId="6991D873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0,5-5</w:t>
            </w:r>
          </w:p>
        </w:tc>
      </w:tr>
      <w:tr w:rsidR="008671C5" w:rsidRPr="008671C5" w14:paraId="458F4FCF" w14:textId="77777777" w:rsidTr="001E5503">
        <w:trPr>
          <w:trHeight w:val="439"/>
        </w:trPr>
        <w:tc>
          <w:tcPr>
            <w:tcW w:w="1535" w:type="pct"/>
            <w:hideMark/>
          </w:tcPr>
          <w:p w14:paraId="298E79FF" w14:textId="77777777" w:rsidR="008671C5" w:rsidRPr="008671C5" w:rsidRDefault="008671C5" w:rsidP="008671C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Задовільно</w:t>
            </w:r>
          </w:p>
        </w:tc>
        <w:tc>
          <w:tcPr>
            <w:tcW w:w="1804" w:type="pct"/>
            <w:hideMark/>
          </w:tcPr>
          <w:p w14:paraId="59EAEF72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7,5-11,4</w:t>
            </w:r>
          </w:p>
        </w:tc>
        <w:tc>
          <w:tcPr>
            <w:tcW w:w="1660" w:type="pct"/>
            <w:hideMark/>
          </w:tcPr>
          <w:p w14:paraId="24F0D104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6-10</w:t>
            </w:r>
          </w:p>
        </w:tc>
      </w:tr>
      <w:tr w:rsidR="008671C5" w:rsidRPr="008671C5" w14:paraId="1EC703C0" w14:textId="77777777" w:rsidTr="001E5503">
        <w:trPr>
          <w:trHeight w:val="439"/>
        </w:trPr>
        <w:tc>
          <w:tcPr>
            <w:tcW w:w="1535" w:type="pct"/>
            <w:hideMark/>
          </w:tcPr>
          <w:p w14:paraId="25F58B5F" w14:textId="77777777" w:rsidR="008671C5" w:rsidRPr="008671C5" w:rsidRDefault="008671C5" w:rsidP="008671C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Слабо</w:t>
            </w:r>
          </w:p>
        </w:tc>
        <w:tc>
          <w:tcPr>
            <w:tcW w:w="1804" w:type="pct"/>
            <w:hideMark/>
          </w:tcPr>
          <w:p w14:paraId="57F086D0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12,5-16,5</w:t>
            </w:r>
          </w:p>
        </w:tc>
        <w:tc>
          <w:tcPr>
            <w:tcW w:w="1660" w:type="pct"/>
            <w:hideMark/>
          </w:tcPr>
          <w:p w14:paraId="4170C875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11-15</w:t>
            </w:r>
          </w:p>
        </w:tc>
      </w:tr>
      <w:tr w:rsidR="008671C5" w:rsidRPr="008671C5" w14:paraId="45B32012" w14:textId="77777777" w:rsidTr="001E5503">
        <w:trPr>
          <w:trHeight w:val="439"/>
        </w:trPr>
        <w:tc>
          <w:tcPr>
            <w:tcW w:w="1535" w:type="pct"/>
            <w:hideMark/>
          </w:tcPr>
          <w:p w14:paraId="53E7AF05" w14:textId="77777777" w:rsidR="008671C5" w:rsidRPr="008671C5" w:rsidRDefault="008671C5" w:rsidP="008671C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Погано</w:t>
            </w:r>
          </w:p>
        </w:tc>
        <w:tc>
          <w:tcPr>
            <w:tcW w:w="1804" w:type="pct"/>
            <w:hideMark/>
          </w:tcPr>
          <w:p w14:paraId="7A323D96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16,5 та більше</w:t>
            </w:r>
          </w:p>
        </w:tc>
        <w:tc>
          <w:tcPr>
            <w:tcW w:w="1660" w:type="pct"/>
            <w:hideMark/>
          </w:tcPr>
          <w:p w14:paraId="74719D79" w14:textId="77777777" w:rsidR="008671C5" w:rsidRPr="008671C5" w:rsidRDefault="008671C5" w:rsidP="00867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C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15 та більше</w:t>
            </w:r>
          </w:p>
        </w:tc>
      </w:tr>
    </w:tbl>
    <w:p w14:paraId="03E228C9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435D1F" w14:textId="77777777" w:rsidR="008671C5" w:rsidRPr="008671C5" w:rsidRDefault="008671C5" w:rsidP="008671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5.</w:t>
      </w:r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 Заповніть таблицю за результатами досліду.</w:t>
      </w:r>
    </w:p>
    <w:p w14:paraId="31582749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sz w:val="28"/>
          <w:szCs w:val="28"/>
          <w:lang w:val="uk-UA"/>
        </w:rPr>
        <w:t xml:space="preserve">Виміряйте артеріальний тиск та кількість вдихів за хвилину у піддослідного в стані спокою . </w:t>
      </w:r>
    </w:p>
    <w:p w14:paraId="1DE7D7C4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i/>
          <w:sz w:val="28"/>
          <w:szCs w:val="28"/>
          <w:lang w:val="uk-UA"/>
        </w:rPr>
        <w:t>(Підрахуйте кількість вдихів за 30 с. Отриманий результат помножте на 2: вийде число кількості вдихів за 1 хв.)</w:t>
      </w:r>
    </w:p>
    <w:p w14:paraId="624D2F2D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C5">
        <w:rPr>
          <w:rFonts w:ascii="Times New Roman" w:hAnsi="Times New Roman" w:cs="Times New Roman"/>
          <w:sz w:val="28"/>
          <w:szCs w:val="28"/>
          <w:lang w:val="uk-UA"/>
        </w:rPr>
        <w:t>Піддослідний робить 30 присідань у швидкому темпі (приблизно за 45 с.). Відразу підрахуйте та повторно через 5 хвилин після присідань кількість вдихів і виміряйте артеріальний тиск. Дані занесіть до таблиці.</w:t>
      </w:r>
    </w:p>
    <w:p w14:paraId="4617BB4C" w14:textId="77777777" w:rsidR="008671C5" w:rsidRPr="008671C5" w:rsidRDefault="008671C5" w:rsidP="0086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1561"/>
        <w:gridCol w:w="2127"/>
        <w:gridCol w:w="2256"/>
      </w:tblGrid>
      <w:tr w:rsidR="008671C5" w:rsidRPr="008671C5" w14:paraId="7B7EE153" w14:textId="77777777" w:rsidTr="001E5503">
        <w:trPr>
          <w:trHeight w:val="300"/>
        </w:trPr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79264F" w14:textId="77777777" w:rsidR="008671C5" w:rsidRPr="008671C5" w:rsidRDefault="008671C5" w:rsidP="008671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71C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F540E" w14:textId="77777777" w:rsidR="008671C5" w:rsidRPr="008671C5" w:rsidRDefault="008671C5" w:rsidP="008671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71C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У стані спокою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086F22" w14:textId="77777777" w:rsidR="008671C5" w:rsidRPr="008671C5" w:rsidRDefault="008671C5" w:rsidP="008671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71C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Відразу після присідань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4138" w14:textId="77777777" w:rsidR="008671C5" w:rsidRPr="008671C5" w:rsidRDefault="008671C5" w:rsidP="008671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71C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Через 5 хвилин після присідань</w:t>
            </w:r>
          </w:p>
        </w:tc>
      </w:tr>
      <w:tr w:rsidR="008671C5" w:rsidRPr="008671C5" w14:paraId="7E63F96A" w14:textId="77777777" w:rsidTr="001E5503">
        <w:trPr>
          <w:trHeight w:val="300"/>
        </w:trPr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72137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671C5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Кількість вдихів за хвилину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E222C2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C35E8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CDF6B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671C5" w:rsidRPr="008671C5" w14:paraId="05DA01E9" w14:textId="77777777" w:rsidTr="001E5503">
        <w:trPr>
          <w:trHeight w:val="300"/>
        </w:trPr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6446ED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671C5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Верхній систолічний тиск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01CFD6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8F0122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B5EA0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671C5" w:rsidRPr="008671C5" w14:paraId="72F376C1" w14:textId="77777777" w:rsidTr="001E5503">
        <w:trPr>
          <w:trHeight w:val="300"/>
        </w:trPr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7FCB2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671C5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Нижній діастолічний тиск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60337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64AEB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EF77" w14:textId="77777777" w:rsidR="008671C5" w:rsidRPr="008671C5" w:rsidRDefault="008671C5" w:rsidP="008671C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011FB1BE" w14:textId="77777777" w:rsidR="008671C5" w:rsidRPr="008671C5" w:rsidRDefault="008671C5" w:rsidP="008671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C6DDBB" w14:textId="37F28198" w:rsidR="00200C90" w:rsidRDefault="008671C5" w:rsidP="008671C5">
      <w:r w:rsidRPr="008671C5">
        <w:rPr>
          <w:rFonts w:ascii="Times New Roman" w:eastAsia="Andale Sans UI" w:hAnsi="Times New Roman" w:cs="Times New Roman"/>
          <w:b/>
          <w:sz w:val="28"/>
          <w:szCs w:val="28"/>
          <w:lang w:val="uk-UA" w:eastAsia="ru-RU"/>
        </w:rPr>
        <w:t>Завдання 6.</w:t>
      </w:r>
      <w:r w:rsidRPr="008671C5">
        <w:rPr>
          <w:rFonts w:ascii="Times New Roman" w:eastAsia="Andale Sans UI" w:hAnsi="Times New Roman" w:cs="Times New Roman"/>
          <w:sz w:val="28"/>
          <w:szCs w:val="28"/>
          <w:lang w:val="uk-UA" w:eastAsia="ru-RU"/>
        </w:rPr>
        <w:t xml:space="preserve"> Сформулюйте висновок. Опишіть зміни, що відбувається з кровообігом та диханням, завдяки яким організм пристосовується до фізичного навантаження.</w:t>
      </w:r>
      <w:bookmarkStart w:id="4" w:name="_GoBack"/>
      <w:bookmarkEnd w:id="4"/>
    </w:p>
    <w:sectPr w:rsidR="0020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36"/>
    <w:rsid w:val="00200C90"/>
    <w:rsid w:val="00340736"/>
    <w:rsid w:val="008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8C64-AC51-4A2B-A553-12B055C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8671C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2023-04-13T15:44:00Z</dcterms:created>
  <dcterms:modified xsi:type="dcterms:W3CDTF">2023-04-13T15:44:00Z</dcterms:modified>
</cp:coreProperties>
</file>