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4" w:rsidRPr="00402883" w:rsidRDefault="00402883" w:rsidP="0040288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0288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Практична робота 12. </w:t>
      </w:r>
      <w:r w:rsidRPr="0040288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Контроль у системі менеджменту</w:t>
      </w:r>
    </w:p>
    <w:p w:rsidR="00402883" w:rsidRDefault="00402883" w:rsidP="0040288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0288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Теоретичні відомості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Контролювання як функція менеджменту є логічним завершенням дій менеджера. Суть його полягає у з'ясуванні можливості досягти поставленої мети, оскільки недосяжну мету немає сенсу формулювати.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BF">
        <w:rPr>
          <w:rFonts w:ascii="Times New Roman" w:hAnsi="Times New Roman" w:cs="Times New Roman"/>
          <w:bCs/>
          <w:sz w:val="28"/>
          <w:szCs w:val="28"/>
        </w:rPr>
        <w:t>Контролювання як функція менеджменту</w:t>
      </w:r>
      <w:r w:rsidRPr="00402883">
        <w:rPr>
          <w:rFonts w:ascii="Times New Roman" w:hAnsi="Times New Roman" w:cs="Times New Roman"/>
          <w:sz w:val="28"/>
          <w:szCs w:val="28"/>
        </w:rPr>
        <w:t xml:space="preserve"> — визначення якості й коригування виконуваної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ідлеглими роботи з метою забезпечення виконання планів і завдань, спрямованих на досягнення цілей організації.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Контролювання як функцію менеджменту необхідно розглядати передусім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 організації менеджером індивідуальної і колективної діяльності людей. Використовувані при цьому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ічні засоби, прийоми і методи зумовлюються саме таким розумінням цієї функції. Контролювання як анал</w:t>
      </w:r>
      <w:r w:rsidR="00FC1EBF">
        <w:rPr>
          <w:rFonts w:ascii="Times New Roman" w:hAnsi="Times New Roman" w:cs="Times New Roman"/>
          <w:sz w:val="28"/>
          <w:szCs w:val="28"/>
        </w:rPr>
        <w:t>із досягнення цілі теж необхідн</w:t>
      </w:r>
      <w:r w:rsidR="00FC1EB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02883">
        <w:rPr>
          <w:rFonts w:ascii="Times New Roman" w:hAnsi="Times New Roman" w:cs="Times New Roman"/>
          <w:sz w:val="28"/>
          <w:szCs w:val="28"/>
        </w:rPr>
        <w:t>, однак, будучи реалізацією влади, часто спричиняє негативні емоції. Для багатьох людей воно означає примушування, відсутність самостійності, що пов'язується у свідомості з обмеженням прав особи. Тому контролювання належить до функцій менеджменту, сутність яких часто розуміють неправильно.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загальної функції менеджменту «контролювання» виявляється у видах контролю, які класифікують за певними ознаками.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02883">
        <w:rPr>
          <w:rFonts w:ascii="Times New Roman" w:hAnsi="Times New Roman" w:cs="Times New Roman"/>
          <w:sz w:val="28"/>
          <w:szCs w:val="28"/>
        </w:rPr>
        <w:t>За сферами (контроль стану матеріально-технічного забезпечення; контроль виробництва; контроль маркетингу і збуту).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Контроль стану матеріально-технічного забезпечення передбачає оцінювання ступеня задоволення потреб організації в постійних ресурсах (обладнання, персонал, інформаційні системи), системи, обсягів і ритмічності постачання сировини і матеріалів, стану і динаміки виробничих запасів, якості поставленої сировини, матеріалів, напівфабрикатів вимогам стандартів 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ічних умов.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Контроль виробництва охоплює процеси перетворення ресурсів організації на продукцію або послуги. Його змі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полягає в порівнянні запланованих виробничих показників із фактичними даними, виявленні відхилень і аналізі чинників, які спричинили ці відхилення. Контроль виробництва локалізують за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напрямами: дотримання термінів виробництва продукції, якість продукції, </w:t>
      </w:r>
      <w:r w:rsidRPr="00402883">
        <w:rPr>
          <w:rFonts w:ascii="Times New Roman" w:hAnsi="Times New Roman" w:cs="Times New Roman"/>
          <w:sz w:val="28"/>
          <w:szCs w:val="28"/>
        </w:rPr>
        <w:lastRenderedPageBreak/>
        <w:t>ефективність використання виробничих потужностей, втрати виробництва, продуктивність праці тощо.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Контроль маркетингу і збуту охоплю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оцінювання і коригування комерційної політики; конкурентоспроможність продукції; ефективність маркетингових заходів; обсяг і структуру маркетингової інформації; широту і глибину асортименту пропонованих покупцям товарів (послуг); обґрунтованість цін на продукцію; ефективність використання збутових каналів; ефективність витрат на рекламу тощо.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02883">
        <w:rPr>
          <w:rFonts w:ascii="Times New Roman" w:hAnsi="Times New Roman" w:cs="Times New Roman"/>
          <w:sz w:val="28"/>
          <w:szCs w:val="28"/>
        </w:rPr>
        <w:t> За змістом (контроль ресурсів; контроль процесів).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Контроль ресурсів. Виробничо-господарську діяльність організації забезпечують ресурси: матеріальні, фінансові, людські, інформаційні. Контролю матеріальних ресурсів підлягають: система регулювання запасів, стан матеріальних ресурсів 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ідповідність їх потребам виробництва, якість матеріальних ресурсів.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Контроль фінансових ресурсів полягає в оцінюванні ступеня забезпеченості організації власними та залученими коштами, ефективності їх використання, правильності прийняття фінансових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ішень, відстежуванні та регулюванні грошових потоків, аналізі й регулюванні боргів і зобов'язань організації.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Контроль людських ресурсів — здійснення контрольних заходів при відборі та зарахуванні працівників на посади, оцінювання ефективності і коригування заходів з перепідготовки та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ідвищення кваліфікації персоналу, ділових якостей працівників, ефективності систем оплати праці і стимулювання працівників. Контроль інформаційних ресурсів — оцінювання відповідності обсягів інформації потребам виробництва і управління; вивчення і вдосконалення шляхів надходження інформації в організацію, всередині її і назовні.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Контроль процесів. Повинен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ідтвердити, що прості операції здійснюють згідно з існуючими правилами, які позбавляють необхідності постійних перевірок. Це стосується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іністративної діяльності і процесу виробництва.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ішення, прийняті різними службами організації, повинні взаємодоповнюватися і сприяти реалізації стратегічних завдань. Завданням контролю процесів є також </w:t>
      </w:r>
      <w:r w:rsidRPr="00402883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інформаційної системи для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виявлення недоліків функціонування управлінської та виробничої систем (наприклад, перевищення норми неоплачених рахунків, зростання кількості бракованих виробів).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02883">
        <w:rPr>
          <w:rFonts w:ascii="Times New Roman" w:hAnsi="Times New Roman" w:cs="Times New Roman"/>
          <w:sz w:val="28"/>
          <w:szCs w:val="28"/>
        </w:rPr>
        <w:t xml:space="preserve"> За етапами проведення (попередній, поточний,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ідсумковий).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Попередній контроль стосується передусім якості матеріальних, фінансових, людських, інформаційних та інших ресурсі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вході організації.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Поточний контроль здійснюють у процесі виробничо-господарської діяльності. Його мета — виявити і усунути поточні перешкоди, недоліки, помилки, які можуть завадити досягненню цілей організації.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ідсумковий контроль проводять, як правило, після завершення певних робіт, фінансово-господарського року тощо. Його метою є зіставлення запланованого з фактичним результатом, виявлення відхилень і пошук їх причин з метою недопущення в майбутньому.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02883">
        <w:rPr>
          <w:rFonts w:ascii="Times New Roman" w:hAnsi="Times New Roman" w:cs="Times New Roman"/>
          <w:sz w:val="28"/>
          <w:szCs w:val="28"/>
        </w:rPr>
        <w:t>За формами організації (централізований; децентралізований, самоконтроль).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Централізований контроль здійснюють спеціальні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ідрозділи, що функціонують у системі управління організації (контролери, ревізійні відділи, відділи внутрішнього аудиту).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ізновидом централізованого контролю є аудит — експертиза фінансової звітності та іншої інформації про господарсько-фінансову діяльність суб'єкта господарювання для з'ясування його реального фінансового стану.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Аудит може бути зовнішнім (здійснюють незалежні експерти) і внутрішнім (проводять штатні працівники організації, щоб допомогти персоналу ефективно виконувати свої функції). Управлінський аудит зосереджений на вивченні й оцінюванні господарських операцій для вироблення рекомендацій щодо раціонального використання ресурсів, досягнення результату та подальшої політики організації.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Децентралізований контроль локалізують на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івні функціональних і виробничих підрозділів організації. Наприклад, бухгалтерія контролює стан обліку у виробничих і допоміжних підрозділах організації; відділ праці і </w:t>
      </w:r>
      <w:r w:rsidRPr="00402883">
        <w:rPr>
          <w:rFonts w:ascii="Times New Roman" w:hAnsi="Times New Roman" w:cs="Times New Roman"/>
          <w:sz w:val="28"/>
          <w:szCs w:val="28"/>
        </w:rPr>
        <w:lastRenderedPageBreak/>
        <w:t xml:space="preserve">заробітної плати — дотримання норм і нормативів оплати і стимулювання праці; керівники виробничих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ідрозділів контролюють витрати виробничих ресурсів у своїх підрозділах.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Самоконтроль полягає в контролюванні працівником власних дій, операцій, виробленої продукції тощо.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02883">
        <w:rPr>
          <w:rFonts w:ascii="Times New Roman" w:hAnsi="Times New Roman" w:cs="Times New Roman"/>
          <w:sz w:val="28"/>
          <w:szCs w:val="28"/>
        </w:rPr>
        <w:t> За способами (суцільний, вибірковий).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Суцільний контроль є повним (тотальним) контролем, що охоплює кожну роботу, кожну одиницю виробленої продукції (послуг).</w:t>
      </w:r>
    </w:p>
    <w:p w:rsidR="00FD5320" w:rsidRDefault="00402883" w:rsidP="00FD53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Вибірковий контроль здійснюється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істю робіт, товарів та послуг шляхом вибірок і проб із загального обсягу. Управлінці часто побоюються замінювати суцільний контроль вибірковим, забуваючи про принцип Паретто 20:80, який можна сформулювати приблизно так: для того щоб управляти організацією, достатньо проконтролювати 20% контрольованих об'єктів, оскільки вони дають 80% результатів діяльності організації.</w:t>
      </w:r>
    </w:p>
    <w:p w:rsidR="00402883" w:rsidRPr="00402883" w:rsidRDefault="00402883" w:rsidP="00FD53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функції менеджменту «контролювання» реалізується в процесі контролювання.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Процес контролювання — комплекс контрольних дій (заходів), виконуваних суб'єктом контролювання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об'єктом.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Для ефективного контролювання необхідно заздалегідь з'ясувати такі запитання: Що контролюється (співробітник як особистість, його метод праці, результати його праці)? Хто контролює і як контролю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є?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Якими мають бути наслідки контролювання?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Емоційне напруження може спричиняти неправильно обраний об'єкт контролювання, коли контролюють не результати роботи працівника, а його особистість — кваліфікацію, відносини з колегами і т. д. Керівник, який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 час перевірки виявив незадовільні результати роботи і одночасно констатував, що вони є наслідком невисокої кваліфікації співробітника, не може сподіватися на порозуміння.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Це аж ніяк не обмежує можливості контролювати, оскільки в полі зору керівника цілком обґрунтовано можуть перебувати не лише результати праці,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</w:t>
      </w:r>
      <w:r w:rsidRPr="00402883">
        <w:rPr>
          <w:rFonts w:ascii="Times New Roman" w:hAnsi="Times New Roman" w:cs="Times New Roman"/>
          <w:sz w:val="28"/>
          <w:szCs w:val="28"/>
        </w:rPr>
        <w:lastRenderedPageBreak/>
        <w:t>шлях їх досягнення. Необхідність проконтролювати шлях досягнення цілі (методи праці) виника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якщо некваліфіковане ставлення до процесу праці може спричинити збитки для підприємства чи працівника.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Ефективність контролювання залежить і від контролюючих інстанцій. Ними можуть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бути сам працівник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(самоконтролювання) та керівництво організації (стороннє контролювання). Самоконтролювання стимулює у працівника почуття відповідальності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ість і результати праці. Воно вимагає значно менших витрат часу і коштів, ніж зовнішня система контролювання, дає змогу вникнути співробітнику в загальний виробничий процес, побачити своє місце в ньому.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Стороннє контролювання повинно бути первинним щодо самоконтролювання. Це допомагає уникнути ризику, пов'язаного з самоконтролюванням (наприклад, дефекти результатів праці, яких працівник не поміча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. Необхі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воно і тоді, коли працівник оцінює результати своєї праці, керуючись заниженими критеріями.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На ефективність контролювання відчутно впливає 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іка його здійснення. Обираючи її, необхідно вирішити, коли 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контролювання проводити (вибіркове чи суцільне). Щодо цього немає універсальних рекомендацій. Однак суці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(тотальне) контролювання слід проводити лише за необхідності, намагаючись не порушити технології виробничого процесу.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Наслідок контролювання, яким є оцінка діяльності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ідлеглих щодо досягнення цілей, повинен стимулювати їх особисті зусилля. Якщо ціль досягнута без зусиль, працівник отримує визнання у формі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позитивного зворотного зв'язку. Особливі зусилля мотивують додатковими заходами. Якщо цілі не досягнуто — шукають причини. Здебільшого ними можуть бути об'єктивні чинники, неправильні дії, помилки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ідлеглого чи керівника. З'ясувавши причини, здійснюють відповідні заходи щодо їх усунення. Можливі при цьому й організаційні висновки.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Оцінюючи працю співробітників, деякі керівники не задовольняються фактом належно виконаної роботи. Вони вважають, що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ідлеглий міг зробити її краще, обравши інший варіант виконання. В результаті у працівника, який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є </w:t>
      </w:r>
      <w:r w:rsidRPr="00402883">
        <w:rPr>
          <w:rFonts w:ascii="Times New Roman" w:hAnsi="Times New Roman" w:cs="Times New Roman"/>
          <w:sz w:val="28"/>
          <w:szCs w:val="28"/>
        </w:rPr>
        <w:lastRenderedPageBreak/>
        <w:t xml:space="preserve">схвалення, з'являється відчуття незаслуженої образи, втрата віри в себе тощо. Зауваживши непередбачену поведінку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ідлеглого, яка проявилася у виборі несподіваного способу вирішення проблеми, керівник повинен угамувати несприйняття невідомого, спитавши себе, чи містить робота підлеглого помилки, які може виявити емоційно нейтральний фахівець. Якщо їх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, керівник зобов'язаний схвалити таку роботу. Вимога, щоб завдання було виконане не лише правильно,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відповідно до індивідуальних уподобань керівника, пригнічує самостійність та знижує ефективність процесу управління.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83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іністративне контролювання може бути лише частиною організаційної динаміки. Дієве контролювання ґрунтується на розкритті реальної картини про діяльність організації. Система контролювання має не лише констатувати недоліки, а виявляти спі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ідношення позитивного і негативного.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При здійсненні контролювання важливо забезпечити доброзичливу атмосферу. Воно не може бути «грою в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іжмурки», під час якої одні шукають, інші ховають. Впевненість у тому, що контроль покликаний з'ясувати позитивні й негативні аспекти діяльності, є запорукою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настрою. За таких умов працівники допомагатимуть контролеру ознайомитись із діяльністю організації, побачити шляхи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ідвищення її ефективності. Невиправданою є і практика, за якою основні намагання персоналу організації зосереджені на підготовці до ймовірного контролювання.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Процес контролювання не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бути жорстко регламентованим.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ідливість керівництва в його організації забезпечує результативніші наслідки. Правильно налагоджене, ефективне контролювання є значною соціальною цінністю, здатною набагато перевищити пов'язані з ним соціальні і економічні витрати, спричинені утриманням органів контролювання, відволіканням виконавців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 їхніх безпосередніх завдань.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Процес контролювання повинен органічно вписуватися в систему контролювання.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Система контролювання — комплекс елементів 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ідносин, які забезпечують здійснення контролювання як функції менеджменту.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lastRenderedPageBreak/>
        <w:t xml:space="preserve">Контролювання як функція менеджменту є безпосереднім завданням керівників </w:t>
      </w:r>
      <w:r w:rsidR="00E258CF">
        <w:rPr>
          <w:rFonts w:ascii="Times New Roman" w:hAnsi="Times New Roman" w:cs="Times New Roman"/>
          <w:sz w:val="28"/>
          <w:szCs w:val="28"/>
        </w:rPr>
        <w:t xml:space="preserve">усіх </w:t>
      </w:r>
      <w:proofErr w:type="gramStart"/>
      <w:r w:rsidR="00E25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58CF">
        <w:rPr>
          <w:rFonts w:ascii="Times New Roman" w:hAnsi="Times New Roman" w:cs="Times New Roman"/>
          <w:sz w:val="28"/>
          <w:szCs w:val="28"/>
        </w:rPr>
        <w:t>івнів. Для того щоб кож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 xml:space="preserve">ен </w:t>
      </w:r>
      <w:r w:rsidRPr="00402883">
        <w:rPr>
          <w:rFonts w:ascii="Times New Roman" w:hAnsi="Times New Roman" w:cs="Times New Roman"/>
          <w:sz w:val="28"/>
          <w:szCs w:val="28"/>
        </w:rPr>
        <w:t xml:space="preserve"> менеджер міг створити і підтримувати систему контролювання, необхідні такі передумови:</w:t>
      </w:r>
    </w:p>
    <w:p w:rsidR="00402883" w:rsidRPr="00402883" w:rsidRDefault="00402883" w:rsidP="00402883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наявність плані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>;</w:t>
      </w:r>
    </w:p>
    <w:p w:rsidR="00402883" w:rsidRPr="00402883" w:rsidRDefault="00402883" w:rsidP="00402883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організаційної структури контролювання;</w:t>
      </w:r>
    </w:p>
    <w:p w:rsidR="00402883" w:rsidRPr="00402883" w:rsidRDefault="00402883" w:rsidP="00402883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організація процесу контролювання.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>Наявність планів. Контролювання є зворотним щодо планування процесом, оскільки спершу складають план, поті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його перетворюють на нормативи, з якими зіставляють бажані дії. За відсутності планів (завдань) контролювання неможливе.</w:t>
      </w:r>
    </w:p>
    <w:p w:rsidR="00402883" w:rsidRP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3">
        <w:rPr>
          <w:rFonts w:ascii="Times New Roman" w:hAnsi="Times New Roman" w:cs="Times New Roman"/>
          <w:sz w:val="28"/>
          <w:szCs w:val="28"/>
        </w:rPr>
        <w:t xml:space="preserve">Наявність організаційної структури контролювання. Оскільки контролювання покликане визначити ефективність роботи, забезпечити прийняття необхідних заходів щодо виконання планів, то повинні </w:t>
      </w:r>
      <w:proofErr w:type="gramStart"/>
      <w:r w:rsidRPr="00402883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402883">
        <w:rPr>
          <w:rFonts w:ascii="Times New Roman" w:hAnsi="Times New Roman" w:cs="Times New Roman"/>
          <w:sz w:val="28"/>
          <w:szCs w:val="28"/>
        </w:rPr>
        <w:t xml:space="preserve"> сформовані всі передумови для адресування відповідальності за відхилення від планів і прийняття коригувальних заходів. Йдеться про наявність організаційної структури, від чіткості, повноти, інтегрованості якої залежить ефективність контролювання.</w:t>
      </w:r>
    </w:p>
    <w:p w:rsidR="00402883" w:rsidRDefault="00402883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883">
        <w:rPr>
          <w:rFonts w:ascii="Times New Roman" w:hAnsi="Times New Roman" w:cs="Times New Roman"/>
          <w:sz w:val="28"/>
          <w:szCs w:val="28"/>
        </w:rPr>
        <w:t>Отже, в умовах ринкової ек</w:t>
      </w:r>
      <w:r w:rsidR="00E258CF">
        <w:rPr>
          <w:rFonts w:ascii="Times New Roman" w:hAnsi="Times New Roman" w:cs="Times New Roman"/>
          <w:sz w:val="28"/>
          <w:szCs w:val="28"/>
        </w:rPr>
        <w:t>ономіки контрол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258CF">
        <w:rPr>
          <w:rFonts w:ascii="Times New Roman" w:hAnsi="Times New Roman" w:cs="Times New Roman"/>
          <w:sz w:val="28"/>
          <w:szCs w:val="28"/>
        </w:rPr>
        <w:t xml:space="preserve"> як функці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2883">
        <w:rPr>
          <w:rFonts w:ascii="Times New Roman" w:hAnsi="Times New Roman" w:cs="Times New Roman"/>
          <w:sz w:val="28"/>
          <w:szCs w:val="28"/>
        </w:rPr>
        <w:t xml:space="preserve"> менеджменту є однією з найважливіших складових процесу менеджменту, а її реалізація безпосередньо впливає на ефективність роботи господарюючих суб'єктів економіки.</w:t>
      </w:r>
    </w:p>
    <w:p w:rsidR="00E258CF" w:rsidRDefault="00E258CF" w:rsidP="00E54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8CF" w:rsidRPr="00E258CF" w:rsidRDefault="00E258CF" w:rsidP="00E258C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1. В чому полягає сутність управлінського контролю?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2. Визначте причини які обумовлюють необхідність контролю.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Перелічіть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контролю і розкрийте їх зміст.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4. Дайте характеристику основним функціям контролю.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5. Які існують види контролю та їх характеристика?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6. Яка мета систем контролю?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7. Які ви знаєте підсистеми контролю?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lastRenderedPageBreak/>
        <w:t>8. Охарактеризуйте процес контролю.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9. Які існують етапи контролю?</w:t>
      </w:r>
    </w:p>
    <w:p w:rsidR="00E54404" w:rsidRP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10. Характеристика результатів контролю.</w:t>
      </w:r>
    </w:p>
    <w:p w:rsid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11. Розкрийте зміст управління за відхиленнями, в чому його переваги і недоліки.</w:t>
      </w:r>
    </w:p>
    <w:p w:rsid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E258CF" w:rsidRPr="00E258CF">
        <w:rPr>
          <w:rFonts w:ascii="Times New Roman" w:hAnsi="Times New Roman" w:cs="Times New Roman"/>
          <w:sz w:val="28"/>
          <w:szCs w:val="28"/>
        </w:rPr>
        <w:t>Яким чином контроль пов’язаний з функціями менеджменту</w:t>
      </w:r>
      <w:r>
        <w:rPr>
          <w:rFonts w:ascii="Times New Roman" w:hAnsi="Times New Roman" w:cs="Times New Roman"/>
          <w:sz w:val="28"/>
          <w:szCs w:val="28"/>
        </w:rPr>
        <w:t xml:space="preserve"> планування та організовування?</w:t>
      </w:r>
    </w:p>
    <w:p w:rsidR="00E54404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E258CF" w:rsidRPr="00E258CF">
        <w:rPr>
          <w:rFonts w:ascii="Times New Roman" w:hAnsi="Times New Roman" w:cs="Times New Roman"/>
          <w:sz w:val="28"/>
          <w:szCs w:val="28"/>
        </w:rPr>
        <w:t xml:space="preserve">Які 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 xml:space="preserve">Ви знаєте </w:t>
      </w:r>
      <w:r w:rsidR="00E258CF" w:rsidRPr="00E258CF">
        <w:rPr>
          <w:rFonts w:ascii="Times New Roman" w:hAnsi="Times New Roman" w:cs="Times New Roman"/>
          <w:sz w:val="28"/>
          <w:szCs w:val="28"/>
        </w:rPr>
        <w:t>етапи процесу контролювання? Який етап найважчий для виконання? Чому?</w:t>
      </w:r>
    </w:p>
    <w:p w:rsidR="00E258CF" w:rsidRDefault="00E54404" w:rsidP="00E5440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У</w:t>
      </w:r>
      <w:r w:rsidR="00E258CF">
        <w:rPr>
          <w:rFonts w:ascii="Times New Roman" w:hAnsi="Times New Roman" w:cs="Times New Roman"/>
          <w:sz w:val="28"/>
          <w:szCs w:val="28"/>
        </w:rPr>
        <w:t xml:space="preserve"> чому полягають подібн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58CF">
        <w:rPr>
          <w:rFonts w:ascii="Times New Roman" w:hAnsi="Times New Roman" w:cs="Times New Roman"/>
          <w:sz w:val="28"/>
          <w:szCs w:val="28"/>
        </w:rPr>
        <w:t xml:space="preserve"> та відмінн</w:t>
      </w:r>
      <w:r w:rsidR="00E258CF">
        <w:rPr>
          <w:rFonts w:ascii="Times New Roman" w:hAnsi="Times New Roman" w:cs="Times New Roman"/>
          <w:sz w:val="28"/>
          <w:szCs w:val="28"/>
          <w:lang w:val="uk-UA"/>
        </w:rPr>
        <w:t>і риси</w:t>
      </w:r>
      <w:r w:rsidR="00E258CF" w:rsidRPr="00E258CF">
        <w:rPr>
          <w:rFonts w:ascii="Times New Roman" w:hAnsi="Times New Roman" w:cs="Times New Roman"/>
          <w:sz w:val="28"/>
          <w:szCs w:val="28"/>
        </w:rPr>
        <w:t xml:space="preserve"> між різними формами операційного контролю? Які недоліки та переваги кожної з форм?</w:t>
      </w:r>
    </w:p>
    <w:p w:rsidR="00E54404" w:rsidRPr="00E54404" w:rsidRDefault="00E54404" w:rsidP="004028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04" w:rsidRPr="00E54404" w:rsidRDefault="00E5061F" w:rsidP="00E506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E54404" w:rsidRPr="00E54404">
        <w:rPr>
          <w:rFonts w:ascii="Times New Roman" w:hAnsi="Times New Roman" w:cs="Times New Roman"/>
          <w:b/>
          <w:i/>
          <w:sz w:val="28"/>
          <w:szCs w:val="28"/>
          <w:lang w:val="uk-UA"/>
        </w:rPr>
        <w:t>авдання для самостійної роботи</w:t>
      </w:r>
    </w:p>
    <w:p w:rsidR="00E54404" w:rsidRPr="00E54404" w:rsidRDefault="00E54404" w:rsidP="00C212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Джон Р. Рокфеллер якось відвідав один із своїх численних заводів. Коли він зайшов до кабінету директора, той диктував листа. "Не буду йому заважати", — подумав Рокфеллер і дочекався поки директор закінчить справу. Коли секретар вийшов з кабінету, Рокфеллер заявив: "Я повинен Вас негайно розрахувати, оскільки Ви злодій і крадете мої гроші!".</w:t>
      </w:r>
    </w:p>
    <w:p w:rsidR="00E54404" w:rsidRPr="00E54404" w:rsidRDefault="00E54404" w:rsidP="00C212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"Як Ви можете це стверджувати?" — розлючено заперечив директор.</w:t>
      </w:r>
    </w:p>
    <w:p w:rsidR="00C21285" w:rsidRDefault="00E54404" w:rsidP="00C212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"Ви щойно диктували листа, — відповів Рокфеллер, — що, без сумніву, міг зробити дехто з Ваших підлеглих. Але той, хто отримує максимум 3000 доларів на рік. Вам я сплачую у десять разів більше. Якщо Ви займа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softHyphen/>
        <w:t>єтеся справами підлеглих, значить погано виконуєте власні обов'язки. Тому гроші, які Ви отримуєте, викинуті на вітер".</w:t>
      </w:r>
    </w:p>
    <w:p w:rsidR="00C21285" w:rsidRDefault="00C21285" w:rsidP="00E544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04" w:rsidRPr="00E54404" w:rsidRDefault="00E54404" w:rsidP="00C2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E54404" w:rsidRPr="00E54404" w:rsidRDefault="00E54404" w:rsidP="00C2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1. Чи переконливі виправдовування директора типу: "Я намагаюся піклува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softHyphen/>
        <w:t>тися про все..." та ін.?</w:t>
      </w:r>
    </w:p>
    <w:p w:rsidR="00E54404" w:rsidRPr="00E54404" w:rsidRDefault="00E54404" w:rsidP="00C2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2. 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t>Якщо в апараті директора дійсно немає кому доручити складення важли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softHyphen/>
        <w:t>вого листа, чи виправдані його дії?</w:t>
      </w:r>
    </w:p>
    <w:p w:rsidR="00E54404" w:rsidRPr="00E54404" w:rsidRDefault="00E54404" w:rsidP="00C2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3. </w:t>
      </w:r>
      <w:r w:rsidRPr="00E54404">
        <w:rPr>
          <w:rFonts w:ascii="Times New Roman" w:hAnsi="Times New Roman" w:cs="Times New Roman"/>
          <w:sz w:val="28"/>
          <w:szCs w:val="28"/>
          <w:lang w:val="uk-UA"/>
        </w:rPr>
        <w:t>Чи виконали б Ви свою погрозу на місці Рокфеллера?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04" w:rsidRPr="00E54404" w:rsidRDefault="00E54404" w:rsidP="00C2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0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Тести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1. Поточний контроль здійснюється: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на початку виробничо-господарської діяльності;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ході виробництва;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наприкінці виробничого процесу;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за потреби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на всіх етапах виробничого процесу.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2. Відмінність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видами контролю полягає у: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часі їхнього здійснення;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кількості працівників, залучених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до перев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ірки; 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виді ресурсу, до якого застосовується певний вид контролю;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ідрозділах, де здійснюється контроль.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3. Потреба у корективах визначається на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ідставі: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особистих міркувань менеджера;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інтуїції керівника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ідприємства;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залучення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іального обладнання;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>г) обґрунтованих висновків щодо порівняння результатів та стандарті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4. Контроль в організації буває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видів: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регресивний; 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4404">
        <w:rPr>
          <w:rFonts w:ascii="Times New Roman" w:hAnsi="Times New Roman" w:cs="Times New Roman"/>
          <w:sz w:val="28"/>
          <w:szCs w:val="28"/>
        </w:rPr>
        <w:tab/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заключний;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4404">
        <w:rPr>
          <w:rFonts w:ascii="Times New Roman" w:hAnsi="Times New Roman" w:cs="Times New Roman"/>
          <w:sz w:val="28"/>
          <w:szCs w:val="28"/>
        </w:rPr>
        <w:tab/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простий;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організаційно запрограмований;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4404">
        <w:rPr>
          <w:rFonts w:ascii="Times New Roman" w:hAnsi="Times New Roman" w:cs="Times New Roman"/>
          <w:sz w:val="28"/>
          <w:szCs w:val="28"/>
        </w:rPr>
        <w:tab/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д) непрямий.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5. Необхідність застосування контролю в організації визначають: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високотехнологічне обладнання, складні стосунки в колективі;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невизначеність середовища, можливість кризових ситуацій,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ідтримка успіху організації;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змушування працівників до виконання складних виробничих завдань для збільшення прибутку;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вертикальний та горизонтальний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іли праці.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54404">
        <w:rPr>
          <w:rFonts w:ascii="Times New Roman" w:hAnsi="Times New Roman" w:cs="Times New Roman"/>
          <w:sz w:val="28"/>
          <w:szCs w:val="28"/>
        </w:rPr>
        <w:t xml:space="preserve">. Централізований контроль характеризується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ознаками: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а) прозорістю інформації про цілі;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впливом “знизу доверху”;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440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використанням суворих правил та інструкцій;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наявністю 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іалізованих контрольних служб.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4404">
        <w:rPr>
          <w:rFonts w:ascii="Times New Roman" w:hAnsi="Times New Roman" w:cs="Times New Roman"/>
          <w:sz w:val="28"/>
          <w:szCs w:val="28"/>
        </w:rPr>
        <w:t xml:space="preserve">. До етапів процесу контролю належать: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>а) установлення стандарті</w:t>
      </w:r>
      <w:proofErr w:type="gramStart"/>
      <w:r w:rsidRPr="00E544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404">
        <w:rPr>
          <w:rFonts w:ascii="Times New Roman" w:hAnsi="Times New Roman" w:cs="Times New Roman"/>
          <w:sz w:val="28"/>
          <w:szCs w:val="28"/>
        </w:rPr>
        <w:t xml:space="preserve"> та критеріїв;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б) оцінювання виконання;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в) визначення часу виконання контролю; </w:t>
      </w:r>
    </w:p>
    <w:p w:rsidR="00E54404" w:rsidRPr="00E54404" w:rsidRDefault="00E54404" w:rsidP="00E5440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04">
        <w:rPr>
          <w:rFonts w:ascii="Times New Roman" w:hAnsi="Times New Roman" w:cs="Times New Roman"/>
          <w:sz w:val="28"/>
          <w:szCs w:val="28"/>
        </w:rPr>
        <w:t xml:space="preserve">г) коректування відхилень. </w:t>
      </w:r>
    </w:p>
    <w:p w:rsidR="00402883" w:rsidRPr="00402883" w:rsidRDefault="00402883" w:rsidP="004028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883" w:rsidRPr="0040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6DE"/>
    <w:multiLevelType w:val="multilevel"/>
    <w:tmpl w:val="7DB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55DE8"/>
    <w:multiLevelType w:val="multilevel"/>
    <w:tmpl w:val="968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6"/>
    <w:rsid w:val="00243616"/>
    <w:rsid w:val="00354064"/>
    <w:rsid w:val="00402883"/>
    <w:rsid w:val="00C21285"/>
    <w:rsid w:val="00E258CF"/>
    <w:rsid w:val="00E5061F"/>
    <w:rsid w:val="00E54404"/>
    <w:rsid w:val="00FC1EBF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2023-02-26T12:52:00Z</dcterms:created>
  <dcterms:modified xsi:type="dcterms:W3CDTF">2023-02-26T15:52:00Z</dcterms:modified>
</cp:coreProperties>
</file>