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49C8" w14:textId="30C8ADCD" w:rsidR="000C27A8" w:rsidRPr="00474A16" w:rsidRDefault="000C27A8" w:rsidP="000C27A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7A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E83254">
        <w:rPr>
          <w:rFonts w:ascii="Times New Roman" w:hAnsi="Times New Roman"/>
          <w:b/>
          <w:bCs/>
          <w:sz w:val="24"/>
          <w:szCs w:val="24"/>
        </w:rPr>
        <w:t>7</w:t>
      </w:r>
      <w:r w:rsidRPr="000C27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83254">
        <w:rPr>
          <w:rFonts w:ascii="Times New Roman" w:hAnsi="Times New Roman"/>
          <w:b/>
          <w:bCs/>
          <w:sz w:val="24"/>
          <w:szCs w:val="24"/>
        </w:rPr>
        <w:t>Ризики у</w:t>
      </w:r>
      <w:r w:rsidR="00473DCD">
        <w:rPr>
          <w:rFonts w:ascii="Times New Roman" w:hAnsi="Times New Roman"/>
          <w:b/>
          <w:bCs/>
          <w:sz w:val="24"/>
          <w:szCs w:val="24"/>
        </w:rPr>
        <w:t xml:space="preserve"> підприємницьк</w:t>
      </w:r>
      <w:r w:rsidR="00E83254">
        <w:rPr>
          <w:rFonts w:ascii="Times New Roman" w:hAnsi="Times New Roman"/>
          <w:b/>
          <w:bCs/>
          <w:sz w:val="24"/>
          <w:szCs w:val="24"/>
        </w:rPr>
        <w:t>ій</w:t>
      </w:r>
      <w:r w:rsidR="00473DCD">
        <w:rPr>
          <w:rFonts w:ascii="Times New Roman" w:hAnsi="Times New Roman"/>
          <w:b/>
          <w:bCs/>
          <w:sz w:val="24"/>
          <w:szCs w:val="24"/>
        </w:rPr>
        <w:t xml:space="preserve"> діяльності</w:t>
      </w:r>
    </w:p>
    <w:p w14:paraId="63627D7B" w14:textId="77777777" w:rsidR="000C27A8" w:rsidRPr="0036055F" w:rsidRDefault="000C27A8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F6112B" w14:textId="1CC73170" w:rsidR="00E83254" w:rsidRDefault="00E83254" w:rsidP="004D57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83254">
        <w:rPr>
          <w:rFonts w:ascii="Times New Roman" w:hAnsi="Times New Roman"/>
          <w:sz w:val="24"/>
          <w:szCs w:val="24"/>
        </w:rPr>
        <w:t xml:space="preserve">Сутність </w:t>
      </w:r>
      <w:r w:rsidR="001929F6">
        <w:rPr>
          <w:rFonts w:ascii="Times New Roman" w:hAnsi="Times New Roman"/>
          <w:sz w:val="24"/>
          <w:szCs w:val="24"/>
        </w:rPr>
        <w:t xml:space="preserve">і зміст ризиків у </w:t>
      </w:r>
      <w:r w:rsidRPr="00E83254">
        <w:rPr>
          <w:rFonts w:ascii="Times New Roman" w:hAnsi="Times New Roman"/>
          <w:sz w:val="24"/>
          <w:szCs w:val="24"/>
        </w:rPr>
        <w:t>підприємницьк</w:t>
      </w:r>
      <w:r w:rsidR="001929F6">
        <w:rPr>
          <w:rFonts w:ascii="Times New Roman" w:hAnsi="Times New Roman"/>
          <w:sz w:val="24"/>
          <w:szCs w:val="24"/>
        </w:rPr>
        <w:t>ій діяльності</w:t>
      </w:r>
      <w:r w:rsidRPr="00E83254">
        <w:rPr>
          <w:rFonts w:ascii="Times New Roman" w:hAnsi="Times New Roman"/>
          <w:sz w:val="24"/>
          <w:szCs w:val="24"/>
        </w:rPr>
        <w:t xml:space="preserve">. </w:t>
      </w:r>
    </w:p>
    <w:p w14:paraId="6AB841E3" w14:textId="178C0889" w:rsidR="00E83254" w:rsidRDefault="00E83254" w:rsidP="004D57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06EC">
        <w:rPr>
          <w:rFonts w:ascii="Times New Roman" w:hAnsi="Times New Roman"/>
          <w:sz w:val="24"/>
          <w:szCs w:val="24"/>
        </w:rPr>
        <w:t>Можливі збитки від ризиків</w:t>
      </w:r>
      <w:r w:rsidRPr="00E83254">
        <w:rPr>
          <w:rFonts w:ascii="Times New Roman" w:hAnsi="Times New Roman"/>
          <w:sz w:val="24"/>
          <w:szCs w:val="24"/>
        </w:rPr>
        <w:t xml:space="preserve">. </w:t>
      </w:r>
    </w:p>
    <w:p w14:paraId="2938740E" w14:textId="307F6F50" w:rsidR="00E83254" w:rsidRDefault="00E83254" w:rsidP="004D57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A2B1D">
        <w:rPr>
          <w:rFonts w:ascii="Times New Roman" w:hAnsi="Times New Roman"/>
          <w:sz w:val="24"/>
          <w:szCs w:val="24"/>
        </w:rPr>
        <w:t>Класифікація ризиків</w:t>
      </w:r>
      <w:r w:rsidRPr="00E83254">
        <w:rPr>
          <w:rFonts w:ascii="Times New Roman" w:hAnsi="Times New Roman"/>
          <w:sz w:val="24"/>
          <w:szCs w:val="24"/>
        </w:rPr>
        <w:t xml:space="preserve">. </w:t>
      </w:r>
    </w:p>
    <w:p w14:paraId="4D7D705C" w14:textId="77777777" w:rsidR="00E83254" w:rsidRDefault="00E83254" w:rsidP="004D57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391CDD" w14:textId="77777777" w:rsidR="000C0B5A" w:rsidRDefault="000C0B5A" w:rsidP="00FF78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D6C6C8" w14:textId="27F05370" w:rsidR="00E83254" w:rsidRDefault="00E83254" w:rsidP="00E832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929F6" w:rsidRPr="00E83254">
        <w:rPr>
          <w:rFonts w:ascii="Times New Roman" w:hAnsi="Times New Roman"/>
          <w:sz w:val="24"/>
          <w:szCs w:val="24"/>
        </w:rPr>
        <w:t xml:space="preserve">Сутність </w:t>
      </w:r>
      <w:r w:rsidR="001929F6">
        <w:rPr>
          <w:rFonts w:ascii="Times New Roman" w:hAnsi="Times New Roman"/>
          <w:sz w:val="24"/>
          <w:szCs w:val="24"/>
        </w:rPr>
        <w:t xml:space="preserve">і зміст ризиків у </w:t>
      </w:r>
      <w:r w:rsidR="001929F6" w:rsidRPr="00E83254">
        <w:rPr>
          <w:rFonts w:ascii="Times New Roman" w:hAnsi="Times New Roman"/>
          <w:sz w:val="24"/>
          <w:szCs w:val="24"/>
        </w:rPr>
        <w:t>підприємницьк</w:t>
      </w:r>
      <w:r w:rsidR="001929F6">
        <w:rPr>
          <w:rFonts w:ascii="Times New Roman" w:hAnsi="Times New Roman"/>
          <w:sz w:val="24"/>
          <w:szCs w:val="24"/>
        </w:rPr>
        <w:t>ій діяльності</w:t>
      </w:r>
      <w:r w:rsidRPr="00E83254">
        <w:rPr>
          <w:rFonts w:ascii="Times New Roman" w:hAnsi="Times New Roman"/>
          <w:sz w:val="24"/>
          <w:szCs w:val="24"/>
        </w:rPr>
        <w:t xml:space="preserve">. </w:t>
      </w:r>
    </w:p>
    <w:p w14:paraId="367434F4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Відповідно до Закону України «Про під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приємництво» ринкова економіка ґрунтуєть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ся на вільному підприємництві. У Законі зазначається, що підприємці мають право без обмежень ухвалювати рішення і здійс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нювати будь-яку діяльність, яка не супере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чить чинному законодавству.</w:t>
      </w:r>
    </w:p>
    <w:p w14:paraId="23205154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Підприємництву властиві такі принципи, як вільний вибір діяльності, самостійне фор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мування програм виробництва, вільне роз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порядження прибутком, що залишився після внесення платежів, установлених законо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давством, залучення до підприємницької ді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яльності на добровільних засадах майна і коштів юридичних і фізичних осіб.</w:t>
      </w:r>
    </w:p>
    <w:p w14:paraId="29DCD171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Підприємництво здійснюється в умовах значної невизначеності ситуації, на яку впливає внутрішнє і зовнішнє середовище фірми.</w:t>
      </w:r>
    </w:p>
    <w:p w14:paraId="175BB24C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Внутрішнє середовище характеризується організаційною і виробничою структурою підприємства, кількісним і якісним складом працівників, обсягом і структурою виробни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чих фондів, технологією виробництва проду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кції та іншими чинниками.</w:t>
      </w:r>
    </w:p>
    <w:p w14:paraId="33D3C3B5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Зовнішнє середовище включає:</w:t>
      </w:r>
    </w:p>
    <w:p w14:paraId="5E07D623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середовище прямого впливу (постачаль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ники сировинних ресурсів, матеріалів і капі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талу, споживачі, конкуренти, державні ор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гани, профспілки);</w:t>
      </w:r>
    </w:p>
    <w:p w14:paraId="6DAEDF51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середовище непрямого впливу (стан економіки, міжнародні події, науково-техніч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ний прогрес, політичні, соціально-культурні чинники тощо).</w:t>
      </w:r>
    </w:p>
    <w:p w14:paraId="68BA2820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Не слід вважати, що внутрішньому середовищу не властиві еле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менти невизначеності. Наприклад, не можна уникнути таких не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сприятливих для виробництва випадків, як хвороба працівника, нещасні випадки, передчасні поломки засобів праці тощо.</w:t>
      </w:r>
    </w:p>
    <w:p w14:paraId="48A23DA6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 xml:space="preserve">Крім цього, внутрішнє середовище не є </w:t>
      </w:r>
      <w:proofErr w:type="spellStart"/>
      <w:r w:rsidRPr="00D03B11">
        <w:rPr>
          <w:rFonts w:ascii="Times New Roman" w:hAnsi="Times New Roman"/>
          <w:sz w:val="24"/>
          <w:szCs w:val="24"/>
          <w:lang w:eastAsia="uk-UA"/>
        </w:rPr>
        <w:t>самоізольованим</w:t>
      </w:r>
      <w:proofErr w:type="spellEnd"/>
      <w:r w:rsidRPr="00D03B11">
        <w:rPr>
          <w:rFonts w:ascii="Times New Roman" w:hAnsi="Times New Roman"/>
          <w:sz w:val="24"/>
          <w:szCs w:val="24"/>
          <w:lang w:eastAsia="uk-UA"/>
        </w:rPr>
        <w:t>. Воно тіс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но залежить від зовнішнього середовища, яке значною мірою схиль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не до змін.</w:t>
      </w:r>
    </w:p>
    <w:p w14:paraId="54EF4A3A" w14:textId="13B08B25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У цих умовах будь-який результат виробничо-господарської діяль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ності очікується з певною ймовірністю. Він зумовлюється якістю прийнятих рішень і наявністю достатньої кількості інформаційного матеріалу, причому кількість можливих рішень і результатів від їх прийняття може бути різною.</w:t>
      </w:r>
    </w:p>
    <w:p w14:paraId="7AFF888E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Отже, в умовах можливості багатоваріантного стану навколиш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нього середовища та різних дій є ймовірність появи різних резуль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татів виробничо-господарської діяльності фірм як позитивних, так і негативних.</w:t>
      </w:r>
    </w:p>
    <w:p w14:paraId="3B4DDED8" w14:textId="4A9E0ED9" w:rsidR="00E83254" w:rsidRPr="00D03B11" w:rsidRDefault="00D50992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Таким чином,</w:t>
      </w:r>
      <w:r w:rsidR="00E83254" w:rsidRPr="00D03B11">
        <w:rPr>
          <w:rFonts w:ascii="Times New Roman" w:hAnsi="Times New Roman"/>
          <w:sz w:val="24"/>
          <w:szCs w:val="24"/>
          <w:lang w:eastAsia="uk-UA"/>
        </w:rPr>
        <w:t xml:space="preserve"> підприємницький ризик — це ймовірність понесення фірмою у процесі здійснення господарських операцій втрат або одержання додаткового прибутку, зумовлених багатоваріантністю прийняття можливих рішень чи невизначеністю вироб</w:t>
      </w:r>
      <w:r w:rsidR="00E83254" w:rsidRPr="00D03B11">
        <w:rPr>
          <w:rFonts w:ascii="Times New Roman" w:hAnsi="Times New Roman"/>
          <w:sz w:val="24"/>
          <w:szCs w:val="24"/>
          <w:lang w:eastAsia="uk-UA"/>
        </w:rPr>
        <w:softHyphen/>
        <w:t>ничих ситуацій.</w:t>
      </w:r>
    </w:p>
    <w:p w14:paraId="356AD0F9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Із цього визначення сутності підприємницького ризику випли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вають три важливі його риси:</w:t>
      </w:r>
    </w:p>
    <w:p w14:paraId="5DDFA564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ризик — це категорія ймовірнісна. Він або може бути, або ні. Ця характеристика підприємницького ризику є принциповою. Гос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 xml:space="preserve">подарські ситуації, заздалегідь визначені й кількісно оцінені, не вважаються на певний момент </w:t>
      </w:r>
      <w:r w:rsidRPr="00D03B11">
        <w:rPr>
          <w:rFonts w:ascii="Times New Roman" w:hAnsi="Times New Roman"/>
          <w:sz w:val="24"/>
          <w:szCs w:val="24"/>
          <w:lang w:eastAsia="uk-UA"/>
        </w:rPr>
        <w:lastRenderedPageBreak/>
        <w:t>ризикованими. Інша справа, коли внаслідок впливу непередбачених чинників можуть бути відхилен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ня реальних результатів від очікуваних. Саме в цьому і виявляється ризик;</w:t>
      </w:r>
    </w:p>
    <w:p w14:paraId="67D8CB5C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ризик може спричинити як негативні, так і позитивні наслідки;</w:t>
      </w:r>
    </w:p>
    <w:p w14:paraId="02FE870E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ризик може бути лише в процесі здійснення господарських операцій.</w:t>
      </w:r>
    </w:p>
    <w:p w14:paraId="798FD682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Ризик як необхідність успіху в підприємницькій діяльності. Ри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зик тісно пов’язаний з ринком. Ринок нормально функціонуватиме як мінімум за двох умов:</w:t>
      </w:r>
    </w:p>
    <w:p w14:paraId="1E2542CD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бажання іти на ризик;</w:t>
      </w:r>
    </w:p>
    <w:p w14:paraId="1680698C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бути готовим до будь-яких можливостей, які надає ринок.</w:t>
      </w:r>
    </w:p>
    <w:p w14:paraId="575DE6BE" w14:textId="6DC5AA82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Підприємницький ризик є елементом, властивим ринковій еко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номіці. Практично жоден підприємець, який хоче мати зиск, не може не враховувати цього. Підприємницька активність і готовність іти на ризик настільки тісно переплітаються, що їх часто розгляда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ють як синоніми. Спроби уникнути ризику можуть призводити під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приємців до великих невдач і навіть до краху.</w:t>
      </w:r>
    </w:p>
    <w:p w14:paraId="4869DA6B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Неминучість ризику зумовлюється такими чинниками:</w:t>
      </w:r>
    </w:p>
    <w:p w14:paraId="1FED1B15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свободою дій підприємця;</w:t>
      </w:r>
    </w:p>
    <w:p w14:paraId="6634B0CB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орієнтацією підприємницької діяльності на одержання високо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го прибутку;</w:t>
      </w:r>
    </w:p>
    <w:p w14:paraId="0E6F567B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діяльністю фірм у конкурентному середовищі.</w:t>
      </w:r>
    </w:p>
    <w:p w14:paraId="60557463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Неминучість ризику змушує підприємців виробляти певну стра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тегію поведінки в ринковій економіці. Вона полягає не в пошуку справи із заздалегідь відомим результатом, без ризику, а в умінні своєчасно його відчути, правильно оцінити, розробити заходи щодо зменшення рівня ризику або навіть підвищення результативності діяльності фірми. Процвітання і крах, підйом і банкрутство — це наслідки ефективного чи неефективного управління ризиком.</w:t>
      </w:r>
    </w:p>
    <w:p w14:paraId="495EF3A6" w14:textId="77777777" w:rsidR="00E83254" w:rsidRPr="00383D34" w:rsidRDefault="00E83254" w:rsidP="00D03B11">
      <w:pPr>
        <w:pStyle w:val="a3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uk-UA"/>
        </w:rPr>
      </w:pP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t>В умовах командно-планової економіки ризик теж був. Однак порівняно з ринковою економікою він характеризувався такими особливостями:</w:t>
      </w:r>
    </w:p>
    <w:p w14:paraId="5AB6008B" w14:textId="48D15C3A" w:rsidR="00E83254" w:rsidRPr="00383D34" w:rsidRDefault="00E83254" w:rsidP="00D03B11">
      <w:pPr>
        <w:pStyle w:val="a3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uk-UA"/>
        </w:rPr>
      </w:pP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t>1) об’єктом ризику виступала держава. Вона встановлювала і до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водила до первинних ланок народного господарства планові за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вдання, визначала правила і норми, в межах яких відбувалася ви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робничо-господарська діяльність підприємств. Якщо навіть вико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нання доведених директив і було ризикованою справою, ніхто за це не ніс індивідуальної відповідальності. Збитки списувались за ра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хунок держави. Тому в колишньому СРСР було чимало ризикова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них об’єктів, за спорудження яких не взявся б жоден серйозний під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 xml:space="preserve">приємець. </w:t>
      </w:r>
    </w:p>
    <w:p w14:paraId="133FBB27" w14:textId="77777777" w:rsidR="00E83254" w:rsidRPr="00383D34" w:rsidRDefault="00E83254" w:rsidP="00D03B11">
      <w:pPr>
        <w:pStyle w:val="a3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uk-UA"/>
        </w:rPr>
      </w:pP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t xml:space="preserve">Оскільки держава виступала об’єктом ризику, то вона проводила політику </w:t>
      </w:r>
      <w:proofErr w:type="spellStart"/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t>дотування</w:t>
      </w:r>
      <w:proofErr w:type="spellEnd"/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t xml:space="preserve"> збиткових підприємств. У ринковій економіці об’єктами ризику є підприємства, об’єднання і фірми. У разі банк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рутства вони підлягають ліквідації або реорганізації;</w:t>
      </w:r>
    </w:p>
    <w:p w14:paraId="0EFB74CD" w14:textId="77777777" w:rsidR="00E83254" w:rsidRPr="00383D34" w:rsidRDefault="00E83254" w:rsidP="00D03B11">
      <w:pPr>
        <w:pStyle w:val="a3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uk-UA"/>
        </w:rPr>
      </w:pP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t>2) ризик здебільшого набував негативної форми. Про це свідчить той факт, що показники державного плану рік у рік недовиконува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лись (за обсягом виготовленої продукції, зростанням продуктивності праці, прибутком тощо);</w:t>
      </w:r>
    </w:p>
    <w:p w14:paraId="5FBCA7B3" w14:textId="77777777" w:rsidR="00E83254" w:rsidRPr="00383D34" w:rsidRDefault="00E83254" w:rsidP="00D03B11">
      <w:pPr>
        <w:pStyle w:val="a3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uk-UA"/>
        </w:rPr>
      </w:pP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t>3) керувати ризиком було неможливо. Примусове формування економічної поведінки підприємств і об’єднань виключало можли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вість вибору постачальників, покупців, своєчасне реагування на зміну господарської ситуації. Командно-планова економіка навіть не користувалась термінами, які характеризують ризик. Він повніс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тю належав до явищ капіталістичного господарства. До 1990 р. не було опубліковано жодної серйозної праці з питань оцінювання і управління ризиком;</w:t>
      </w:r>
    </w:p>
    <w:p w14:paraId="637A65F3" w14:textId="77777777" w:rsidR="00E83254" w:rsidRPr="00760697" w:rsidRDefault="00E83254" w:rsidP="00D03B11">
      <w:pPr>
        <w:pStyle w:val="a3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uk-UA"/>
        </w:rPr>
      </w:pP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t>4) виявлення наслідків ризику в таких негативних формах, як дефіцит певних виробів, низька їх якість, затовареність неякісною продукцією. Нині кожна фірма діє у межах законів за своїми пра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вилами і змушена враховувати нестабільність економічної ситуації, передбачати результати конкурентної боротьби, можливі зміни за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конодавчих актів. Це зумовлює підвищений рівень підприємниць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кого ризику. Він властивий будь-яким господарським операціям, зокрема поставкам продукції, сировини, матеріалів, напрямам ви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користання фінансових ресурсів, робочої сили тощо. Завдання фір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ми полягає не в уникненні ризику взагалі, а в передбаченні, оціню</w:t>
      </w:r>
      <w:r w:rsidRPr="00383D34">
        <w:rPr>
          <w:rFonts w:ascii="Times New Roman" w:hAnsi="Times New Roman"/>
          <w:i/>
          <w:iCs/>
          <w:sz w:val="20"/>
          <w:szCs w:val="20"/>
          <w:lang w:eastAsia="uk-UA"/>
        </w:rPr>
        <w:softHyphen/>
        <w:t>ванні й зведенні його негативних наслідків до мінімального рівня.</w:t>
      </w:r>
      <w:bookmarkStart w:id="0" w:name="_GoBack"/>
      <w:bookmarkEnd w:id="0"/>
    </w:p>
    <w:p w14:paraId="44B32633" w14:textId="77777777" w:rsidR="00760697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Вихідні поняття, що використовуються для характеристики ри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 xml:space="preserve">зику. </w:t>
      </w:r>
    </w:p>
    <w:p w14:paraId="69A61901" w14:textId="13B5E8DD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Вивчення підприємницького ризику потребує чіткого розме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жування таких понять, як «планові витрати», «планові збитки» і «втрати».</w:t>
      </w:r>
    </w:p>
    <w:p w14:paraId="241A33A0" w14:textId="7D6B7C4D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84FCF">
        <w:rPr>
          <w:rFonts w:ascii="Times New Roman" w:hAnsi="Times New Roman"/>
          <w:sz w:val="24"/>
          <w:szCs w:val="24"/>
          <w:u w:val="single"/>
          <w:lang w:eastAsia="uk-UA"/>
        </w:rPr>
        <w:t>Планові витрати</w:t>
      </w:r>
      <w:r w:rsidR="00D84FC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03B11">
        <w:rPr>
          <w:rFonts w:ascii="Times New Roman" w:hAnsi="Times New Roman"/>
          <w:sz w:val="24"/>
          <w:szCs w:val="24"/>
          <w:lang w:eastAsia="uk-UA"/>
        </w:rPr>
        <w:t>— це передбачувані витрати живої та уречевленої праці, пов’язаної з виробництвом продукції, її реалізацією або фінансовою діяльністю.</w:t>
      </w:r>
    </w:p>
    <w:p w14:paraId="1C3B490F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lastRenderedPageBreak/>
        <w:t>До таких витрат належать витрати виробничих ресурсів, які є неминучими, раціональними, необхідними і зараховуються до собі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вартості продукції. Вони можуть бути плановими і фактичними. Розмір планових витрат встановлюється завчасно, наперед. Фактич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ні витрати ресурсів можуть бути більшими або меншими, ніж їхній плановий розмір.</w:t>
      </w:r>
    </w:p>
    <w:p w14:paraId="296E8650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84FCF">
        <w:rPr>
          <w:rFonts w:ascii="Times New Roman" w:hAnsi="Times New Roman"/>
          <w:sz w:val="24"/>
          <w:szCs w:val="24"/>
          <w:u w:val="single"/>
          <w:lang w:eastAsia="uk-UA"/>
        </w:rPr>
        <w:t>Планові збитки</w:t>
      </w:r>
      <w:r w:rsidRPr="00D03B11">
        <w:rPr>
          <w:rFonts w:ascii="Times New Roman" w:hAnsi="Times New Roman"/>
          <w:sz w:val="24"/>
          <w:szCs w:val="24"/>
          <w:lang w:eastAsia="uk-UA"/>
        </w:rPr>
        <w:t xml:space="preserve"> — це запланований негативний результат виробничо-господарської діяльності фірми.</w:t>
      </w:r>
    </w:p>
    <w:p w14:paraId="102377F1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Наприклад, у період панування командно-планової економіки збитковими було чимало підприємств промисловості будівельних матеріалів, підприємств з виробництва дитячих виробів та ін. Так само як і витрати, збитки можуть бути плановими і фактичними.</w:t>
      </w:r>
    </w:p>
    <w:p w14:paraId="3BBD19F7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В умовах ринкової економіки планово-збиткових підприємств стало значно менше. Вони, як правило, збанкрутували. Проте у державному секторі, в окремих структурних підрозділах великих компаній тимчасово можуть бути збиткові ланки.</w:t>
      </w:r>
    </w:p>
    <w:p w14:paraId="6099E229" w14:textId="2C1DA8D9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84FCF">
        <w:rPr>
          <w:rFonts w:ascii="Times New Roman" w:hAnsi="Times New Roman"/>
          <w:sz w:val="24"/>
          <w:szCs w:val="24"/>
          <w:u w:val="single"/>
          <w:lang w:eastAsia="uk-UA"/>
        </w:rPr>
        <w:t>Втрати</w:t>
      </w:r>
      <w:r w:rsidR="00D03B11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D03B11">
        <w:rPr>
          <w:rFonts w:ascii="Times New Roman" w:hAnsi="Times New Roman"/>
          <w:sz w:val="24"/>
          <w:szCs w:val="24"/>
          <w:lang w:eastAsia="uk-UA"/>
        </w:rPr>
        <w:t xml:space="preserve">— це додаткові непередбачувані витрати виробничих ресурсів, які призводять до зниження прибутку, доходу, зростання збитків порівняно з очікуваними розмірами. </w:t>
      </w:r>
    </w:p>
    <w:p w14:paraId="0A861909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Слід зазначити, що є певні види втрат, які систематично повто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рюються. їх можна завчасно передбачити і віднести до витрат. Вони не повинні вважатися втратами.</w:t>
      </w:r>
    </w:p>
    <w:p w14:paraId="557B3573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Як саме співвідносяться наведені категорії та ризик?</w:t>
      </w:r>
    </w:p>
    <w:p w14:paraId="72BE6C0B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Розмір планових витрат, так само як і планових збитків, не може характеризувати рівень ризику. Лише порівнюючи їхні фактичні показники з плановими, можна встановити абсолютний розмір пе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ревищення витрат чи збитків, який і є нічим іншим, як втрати.</w:t>
      </w:r>
    </w:p>
    <w:p w14:paraId="0E43D816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Отже, ризик характеризується розміром втрат виробничих ресурсів. Планові показники витрат і збитків є вихідною базою, порівняно з якою і визначається розмір втрат (ризику).</w:t>
      </w:r>
    </w:p>
    <w:p w14:paraId="5BC581A8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Втрати від ризику складаються з трьох основних частин:</w:t>
      </w:r>
    </w:p>
    <w:p w14:paraId="430BF6AD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випадкові втрати, які є результатом перевищення фактичних витрат ресурсів над їх передбачуваним розміром. До них належать втрати від пожежі, втрати, пов’язані з хворобою працівників, пору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 xml:space="preserve">шенням умов матеріально-технічного постачання тощо. Окрему групу становлять втрати, зумовлені причинно-наслідковими </w:t>
      </w:r>
      <w:proofErr w:type="spellStart"/>
      <w:r w:rsidRPr="00D03B11">
        <w:rPr>
          <w:rFonts w:ascii="Times New Roman" w:hAnsi="Times New Roman"/>
          <w:sz w:val="24"/>
          <w:szCs w:val="24"/>
          <w:lang w:eastAsia="uk-UA"/>
        </w:rPr>
        <w:t>залеж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ностями</w:t>
      </w:r>
      <w:proofErr w:type="spellEnd"/>
      <w:r w:rsidRPr="00D03B11">
        <w:rPr>
          <w:rFonts w:ascii="Times New Roman" w:hAnsi="Times New Roman"/>
          <w:sz w:val="24"/>
          <w:szCs w:val="24"/>
          <w:lang w:eastAsia="uk-UA"/>
        </w:rPr>
        <w:t xml:space="preserve"> між певними подіями — носіями втрат;</w:t>
      </w:r>
    </w:p>
    <w:p w14:paraId="3D033339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втрати, що виникають унаслідок змін технічного рівня вироб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 xml:space="preserve">ництва (впровадження нових технологій, реконструкції </w:t>
      </w:r>
      <w:proofErr w:type="spellStart"/>
      <w:r w:rsidRPr="00D03B11">
        <w:rPr>
          <w:rFonts w:ascii="Times New Roman" w:hAnsi="Times New Roman"/>
          <w:sz w:val="24"/>
          <w:szCs w:val="24"/>
          <w:lang w:eastAsia="uk-UA"/>
        </w:rPr>
        <w:t>цехів</w:t>
      </w:r>
      <w:proofErr w:type="spellEnd"/>
      <w:r w:rsidRPr="00D03B11">
        <w:rPr>
          <w:rFonts w:ascii="Times New Roman" w:hAnsi="Times New Roman"/>
          <w:sz w:val="24"/>
          <w:szCs w:val="24"/>
          <w:lang w:eastAsia="uk-UA"/>
        </w:rPr>
        <w:t>), іс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нуючого законодавства, курсів валют, акцій тощо;</w:t>
      </w:r>
    </w:p>
    <w:p w14:paraId="3ED0EC85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► втрати від допущених прорахунків окремими службовими осо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бами. Причинами їх можуть бути:</w:t>
      </w:r>
    </w:p>
    <w:p w14:paraId="700E89D9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а) відсутність належного досвіду роботи працівника;</w:t>
      </w:r>
    </w:p>
    <w:p w14:paraId="78CB3A5F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б) недостатній рівень його теоретичної підготовки;</w:t>
      </w:r>
    </w:p>
    <w:p w14:paraId="278B481F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в) відсутність, нестача або неточність інформації;</w:t>
      </w:r>
    </w:p>
    <w:p w14:paraId="255A9F9C" w14:textId="77777777" w:rsidR="00E83254" w:rsidRPr="00D03B11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г) суб’єктивні помилки.</w:t>
      </w:r>
    </w:p>
    <w:p w14:paraId="20A9EF0D" w14:textId="3CBC2E70" w:rsidR="00E83254" w:rsidRDefault="00E83254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03B11">
        <w:rPr>
          <w:rFonts w:ascii="Times New Roman" w:hAnsi="Times New Roman"/>
          <w:sz w:val="24"/>
          <w:szCs w:val="24"/>
          <w:lang w:eastAsia="uk-UA"/>
        </w:rPr>
        <w:t>Втрати, а отже, і ризик можуть вираховуватись як в абсолютному (різниця між фактичними і плановими показниками), так і у віднос</w:t>
      </w:r>
      <w:r w:rsidRPr="00D03B11">
        <w:rPr>
          <w:rFonts w:ascii="Times New Roman" w:hAnsi="Times New Roman"/>
          <w:sz w:val="24"/>
          <w:szCs w:val="24"/>
          <w:lang w:eastAsia="uk-UA"/>
        </w:rPr>
        <w:softHyphen/>
        <w:t>ному виразі (зіставлення абсолютного розміру втрат з відповідними плановими показниками).</w:t>
      </w:r>
    </w:p>
    <w:p w14:paraId="1A4E4EF0" w14:textId="49371545" w:rsidR="004B06EC" w:rsidRDefault="004B06EC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137C7DD" w14:textId="33FB5449" w:rsidR="004B06EC" w:rsidRDefault="004B06EC" w:rsidP="00D03B1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08799F7" w14:textId="77777777" w:rsid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Можливі збитки від ризиків</w:t>
      </w:r>
      <w:r w:rsidRPr="00E83254">
        <w:rPr>
          <w:rFonts w:ascii="Times New Roman" w:hAnsi="Times New Roman"/>
          <w:sz w:val="24"/>
          <w:szCs w:val="24"/>
        </w:rPr>
        <w:t xml:space="preserve">. </w:t>
      </w:r>
    </w:p>
    <w:p w14:paraId="4FBAFB79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Можливість ризикувати зафіксована в Законі України «Про під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>приємництво». У цьому документі зазначається, що підприємницт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 xml:space="preserve">во — це самостійна ініціатива, </w:t>
      </w:r>
      <w:r w:rsidRPr="004B06EC">
        <w:rPr>
          <w:rFonts w:ascii="Times New Roman" w:hAnsi="Times New Roman"/>
          <w:sz w:val="24"/>
          <w:szCs w:val="24"/>
          <w:lang w:eastAsia="uk-UA"/>
        </w:rPr>
        <w:lastRenderedPageBreak/>
        <w:t>систематична, на власний ризик ді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>яльність з виробництва продукції, виконання робіт, надання послуг та заняття торгівлею з метою одержання прибутку.</w:t>
      </w:r>
    </w:p>
    <w:p w14:paraId="534E3835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Отже, підприємницький ризик може забезпечити фірмі зрос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>тання чи зменшення прибутку або доходу.</w:t>
      </w:r>
    </w:p>
    <w:p w14:paraId="7ACF2EA1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Збільшення прибутку підприємств завжди асоціюється з більш високим ризиком «прогоріти». Перед підприємцями постають два основних можливих варіанти:</w:t>
      </w:r>
    </w:p>
    <w:p w14:paraId="793CCD79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1) або ризикувати і одержувати високі прибутки;</w:t>
      </w:r>
    </w:p>
    <w:p w14:paraId="2CA385E2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2) або вкладати кошти в менш ризиковані справи з відносно меншим прибутком і, відповідно, доходом. У цьому разі, втрачаючи певну його частину, фірма забезпечує собі більш стійкі фінансові позиції.</w:t>
      </w:r>
    </w:p>
    <w:p w14:paraId="1853EA5F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Звичайно, сказане не заперечує того факту, що у разі здійснення невдалих ризикованих справ підприємство несе втрати, причому негативний вплив ризику на доходність підприємств може бути значним.</w:t>
      </w:r>
    </w:p>
    <w:p w14:paraId="66530BFC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Виникає питання, чому і коли зростання ризику приводить до збільшення доходів? При здійсненні ризикованих операцій доходи можуть зростати тому, що, ризикуючи, підприємець при цьому діє. У цьому разі результат таких дій може бути позитивним (фірма одержує прибутки) або негативним (фірма несе втрати). Не ризику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 xml:space="preserve">вати — це означає не братися за справу. Результат </w:t>
      </w:r>
      <w:proofErr w:type="spellStart"/>
      <w:r w:rsidRPr="004B06EC">
        <w:rPr>
          <w:rFonts w:ascii="Times New Roman" w:hAnsi="Times New Roman"/>
          <w:sz w:val="24"/>
          <w:szCs w:val="24"/>
          <w:lang w:eastAsia="uk-UA"/>
        </w:rPr>
        <w:t>неризикування</w:t>
      </w:r>
      <w:proofErr w:type="spellEnd"/>
      <w:r w:rsidRPr="004B06EC">
        <w:rPr>
          <w:rFonts w:ascii="Times New Roman" w:hAnsi="Times New Roman"/>
          <w:sz w:val="24"/>
          <w:szCs w:val="24"/>
          <w:lang w:eastAsia="uk-UA"/>
        </w:rPr>
        <w:t xml:space="preserve"> один — недоодержання прибутків.</w:t>
      </w:r>
    </w:p>
    <w:p w14:paraId="1AFFBBB5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Отже, чим частіше підприємець ризикує, тим вища ймовір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>ність одержання вищих прибутків.</w:t>
      </w:r>
    </w:p>
    <w:p w14:paraId="5FD0DD94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Проте, щоб ризик не призводив до негативних наслідків, підпри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>ємці мають налагодити ефективну систему управління ним, дета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>льно аналізувати виробничо-господарські процеси, прораховувати варіанти виробничих ресурсів, здійснювати заходи щодо попере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>дження втрат тощо.</w:t>
      </w:r>
    </w:p>
    <w:p w14:paraId="6AD153E6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У цьому разі ризик, на який іде фірма, є обґрунтованим і може забезпечити фірмі високий прибуток.</w:t>
      </w:r>
    </w:p>
    <w:p w14:paraId="11FA6B78" w14:textId="21609597" w:rsidR="004B06EC" w:rsidRPr="004B06EC" w:rsidRDefault="00D84FCF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</w:t>
      </w:r>
      <w:r w:rsidR="004B06EC" w:rsidRPr="004B06EC">
        <w:rPr>
          <w:rFonts w:ascii="Times New Roman" w:hAnsi="Times New Roman"/>
          <w:sz w:val="24"/>
          <w:szCs w:val="24"/>
          <w:lang w:eastAsia="uk-UA"/>
        </w:rPr>
        <w:t>алежність між розміром прибутку і ризиком може вияв</w:t>
      </w:r>
      <w:r w:rsidR="004B06EC" w:rsidRPr="004B06EC">
        <w:rPr>
          <w:rFonts w:ascii="Times New Roman" w:hAnsi="Times New Roman"/>
          <w:sz w:val="24"/>
          <w:szCs w:val="24"/>
          <w:lang w:eastAsia="uk-UA"/>
        </w:rPr>
        <w:softHyphen/>
        <w:t>лятися у таких варіантах:</w:t>
      </w:r>
    </w:p>
    <w:p w14:paraId="4EF98B72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а) невеликий ризик і високий прибуток;</w:t>
      </w:r>
    </w:p>
    <w:p w14:paraId="56677EBC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б) великий ризик і високий прибуток;</w:t>
      </w:r>
    </w:p>
    <w:p w14:paraId="5B75E8D5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в) великий ризик і низький прибуток;</w:t>
      </w:r>
    </w:p>
    <w:p w14:paraId="55721ADB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г) невеликий ризик і низький прибуток.</w:t>
      </w:r>
    </w:p>
    <w:p w14:paraId="157D177B" w14:textId="77777777" w:rsidR="004B06EC" w:rsidRP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B06EC">
        <w:rPr>
          <w:rFonts w:ascii="Times New Roman" w:hAnsi="Times New Roman"/>
          <w:sz w:val="24"/>
          <w:szCs w:val="24"/>
          <w:lang w:eastAsia="uk-UA"/>
        </w:rPr>
        <w:t>Можливість виникнення того чи іншого варіанта співвідношення прибутку і ризику зумовлюється ефективністю дій фірми щодо по</w:t>
      </w:r>
      <w:r w:rsidRPr="004B06EC">
        <w:rPr>
          <w:rFonts w:ascii="Times New Roman" w:hAnsi="Times New Roman"/>
          <w:sz w:val="24"/>
          <w:szCs w:val="24"/>
          <w:lang w:eastAsia="uk-UA"/>
        </w:rPr>
        <w:softHyphen/>
        <w:t>передження негативних впливів, які призводять до втрат.</w:t>
      </w:r>
    </w:p>
    <w:p w14:paraId="3D5DEE4E" w14:textId="24E90060" w:rsidR="004B06EC" w:rsidRDefault="004B06EC" w:rsidP="004B06E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C01DB2" w14:textId="7FF6FAC8" w:rsidR="00206165" w:rsidRDefault="006A2B1D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Класифікація ризиків</w:t>
      </w:r>
      <w:r w:rsidRPr="00E83254">
        <w:rPr>
          <w:rFonts w:ascii="Times New Roman" w:hAnsi="Times New Roman"/>
          <w:sz w:val="24"/>
          <w:szCs w:val="24"/>
        </w:rPr>
        <w:t xml:space="preserve">. </w:t>
      </w:r>
    </w:p>
    <w:p w14:paraId="5AE125C7" w14:textId="58CA7AF5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 xml:space="preserve">У табл. </w:t>
      </w:r>
      <w:r w:rsidR="006A2B1D">
        <w:rPr>
          <w:rFonts w:ascii="Times New Roman" w:hAnsi="Times New Roman"/>
          <w:sz w:val="24"/>
          <w:szCs w:val="24"/>
          <w:lang w:eastAsia="uk-UA"/>
        </w:rPr>
        <w:t>7</w:t>
      </w:r>
      <w:r w:rsidRPr="006A2B1D">
        <w:rPr>
          <w:rFonts w:ascii="Times New Roman" w:hAnsi="Times New Roman"/>
          <w:sz w:val="24"/>
          <w:szCs w:val="24"/>
          <w:lang w:eastAsia="uk-UA"/>
        </w:rPr>
        <w:t>.</w:t>
      </w:r>
      <w:r w:rsidR="006A2B1D">
        <w:rPr>
          <w:rFonts w:ascii="Times New Roman" w:hAnsi="Times New Roman"/>
          <w:sz w:val="24"/>
          <w:szCs w:val="24"/>
          <w:lang w:eastAsia="uk-UA"/>
        </w:rPr>
        <w:t>1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наведено класифікаційні ознаки та види ризиків, що їм відповідають.</w:t>
      </w:r>
    </w:p>
    <w:tbl>
      <w:tblPr>
        <w:tblW w:w="124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0"/>
      </w:tblGrid>
      <w:tr w:rsidR="00206165" w:rsidRPr="00206165" w14:paraId="4AEEACE1" w14:textId="77777777" w:rsidTr="002061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F3E4E" w14:textId="58C976B1" w:rsidR="006A2B1D" w:rsidRPr="00206165" w:rsidRDefault="00206165" w:rsidP="006A2B1D">
            <w:pPr>
              <w:spacing w:after="30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61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Таблиця </w:t>
            </w:r>
            <w:r w:rsidR="006A2B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2061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6A2B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2061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Види підприємницького ризику</w:t>
            </w:r>
          </w:p>
          <w:p w14:paraId="0144E415" w14:textId="6C4D09F7" w:rsidR="00206165" w:rsidRPr="00206165" w:rsidRDefault="00206165" w:rsidP="006A2B1D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616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lastRenderedPageBreak/>
              <w:drawing>
                <wp:inline distT="0" distB="0" distL="0" distR="0" wp14:anchorId="7E2A1ACA" wp14:editId="76E8CCCE">
                  <wp:extent cx="4122420" cy="3124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B16DF" w14:textId="390BDB9F" w:rsidR="00206165" w:rsidRPr="00206165" w:rsidRDefault="00206165" w:rsidP="00206165">
      <w:pPr>
        <w:spacing w:after="0" w:line="240" w:lineRule="auto"/>
        <w:jc w:val="both"/>
        <w:rPr>
          <w:rFonts w:ascii="Arial" w:hAnsi="Arial" w:cs="Arial"/>
          <w:color w:val="402A18"/>
          <w:sz w:val="21"/>
          <w:szCs w:val="21"/>
          <w:lang w:val="uk-UA" w:eastAsia="uk-UA"/>
        </w:rPr>
      </w:pPr>
    </w:p>
    <w:p w14:paraId="445933DD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Негативним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ризиком називається ризик, який призводить до втрат виробничих ресурсів.</w:t>
      </w:r>
    </w:p>
    <w:p w14:paraId="2D2790BC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Позитивний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 передбачає одержання фірмою додатко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вих доходів порівняно із заздалегідь визначеним їх розміром.</w:t>
      </w:r>
    </w:p>
    <w:p w14:paraId="61E841E7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lang w:eastAsia="uk-UA"/>
        </w:rPr>
      </w:pPr>
      <w:r w:rsidRPr="006A2B1D">
        <w:rPr>
          <w:rFonts w:ascii="Times New Roman" w:hAnsi="Times New Roman"/>
          <w:lang w:eastAsia="uk-UA"/>
        </w:rPr>
        <w:t xml:space="preserve">Наприклад, підприємство може </w:t>
      </w:r>
      <w:proofErr w:type="spellStart"/>
      <w:r w:rsidRPr="006A2B1D">
        <w:rPr>
          <w:rFonts w:ascii="Times New Roman" w:hAnsi="Times New Roman"/>
          <w:lang w:eastAsia="uk-UA"/>
        </w:rPr>
        <w:t>внести</w:t>
      </w:r>
      <w:proofErr w:type="spellEnd"/>
      <w:r w:rsidRPr="006A2B1D">
        <w:rPr>
          <w:rFonts w:ascii="Times New Roman" w:hAnsi="Times New Roman"/>
          <w:lang w:eastAsia="uk-UA"/>
        </w:rPr>
        <w:t xml:space="preserve"> вільні кошти на рахунок у банк або вкласти їх у підприємницький проект. У першому випад</w:t>
      </w:r>
      <w:r w:rsidRPr="006A2B1D">
        <w:rPr>
          <w:rFonts w:ascii="Times New Roman" w:hAnsi="Times New Roman"/>
          <w:lang w:eastAsia="uk-UA"/>
        </w:rPr>
        <w:softHyphen/>
        <w:t>ку воно одержить гарантований за наперед встановленим розміром дохід у вигляді відсотків. У другому — розмір прибутку, що надійде інвестору, може бути більшим або меншим від доходу, який гаран</w:t>
      </w:r>
      <w:r w:rsidRPr="006A2B1D">
        <w:rPr>
          <w:rFonts w:ascii="Times New Roman" w:hAnsi="Times New Roman"/>
          <w:lang w:eastAsia="uk-UA"/>
        </w:rPr>
        <w:softHyphen/>
        <w:t>тує банк. Отже, тут є ризик. Якщо другий варіант є у кінцевому під</w:t>
      </w:r>
      <w:r w:rsidRPr="006A2B1D">
        <w:rPr>
          <w:rFonts w:ascii="Times New Roman" w:hAnsi="Times New Roman"/>
          <w:lang w:eastAsia="uk-UA"/>
        </w:rPr>
        <w:softHyphen/>
        <w:t>сумку ефективнішим від першого, то маємо позитивний ризик, у протилежному разі — негативний ризик.</w:t>
      </w:r>
    </w:p>
    <w:p w14:paraId="61B156E0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Виробничий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 — це ризик виробничих ланок, пов’язаний з виготовленням продукції, виконанням робіт, наданням послуг, призначених для реалізації споживачам.</w:t>
      </w:r>
    </w:p>
    <w:p w14:paraId="6B5EAB89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 xml:space="preserve">Комерційний </w:t>
      </w:r>
      <w:r w:rsidRPr="006A2B1D">
        <w:rPr>
          <w:rFonts w:ascii="Times New Roman" w:hAnsi="Times New Roman"/>
          <w:sz w:val="24"/>
          <w:szCs w:val="24"/>
          <w:lang w:eastAsia="uk-UA"/>
        </w:rPr>
        <w:t>ризик характерний для товарно-грошових і торговельно-обмінних операцій.</w:t>
      </w:r>
    </w:p>
    <w:p w14:paraId="29E790A5" w14:textId="1BFDDDA5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Фінансовий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 пов’язаний зі здійсненням купівлі</w:t>
      </w:r>
      <w:r w:rsidR="006A2B1D">
        <w:rPr>
          <w:rFonts w:ascii="Times New Roman" w:hAnsi="Times New Roman"/>
          <w:sz w:val="24"/>
          <w:szCs w:val="24"/>
          <w:lang w:eastAsia="uk-UA"/>
        </w:rPr>
        <w:t>-</w:t>
      </w:r>
      <w:r w:rsidRPr="006A2B1D">
        <w:rPr>
          <w:rFonts w:ascii="Times New Roman" w:hAnsi="Times New Roman"/>
          <w:sz w:val="24"/>
          <w:szCs w:val="24"/>
          <w:lang w:eastAsia="uk-UA"/>
        </w:rPr>
        <w:t>продажу таких товарів, як гроші, валюта, цінні папери.</w:t>
      </w:r>
    </w:p>
    <w:p w14:paraId="04D213EF" w14:textId="752CC074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Валютні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ризики</w:t>
      </w:r>
      <w:r w:rsidR="006A2B1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A2B1D">
        <w:rPr>
          <w:rFonts w:ascii="Times New Roman" w:hAnsi="Times New Roman"/>
          <w:sz w:val="24"/>
          <w:szCs w:val="24"/>
          <w:lang w:eastAsia="uk-UA"/>
        </w:rPr>
        <w:t>— це певна група ризиків, пов’язана із зовнішньоекономічною діяльністю фірм.</w:t>
      </w:r>
    </w:p>
    <w:p w14:paraId="0A536B3B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Зміст цієї діяльності різний, а саме: здійснення експортно-імпорт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них торговельних операцій; одержання кредитів від інших держав у іноземній валюті; відкриття дочірніх фірм за кордоном тощо.</w:t>
      </w:r>
    </w:p>
    <w:p w14:paraId="3D455AC6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Тому валютний ризик, у свою чергу, можна поділити на такі різ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новиди:</w:t>
      </w:r>
    </w:p>
    <w:p w14:paraId="28B83B71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► операційний;</w:t>
      </w:r>
    </w:p>
    <w:p w14:paraId="3ECD2BE7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► трансляційний;</w:t>
      </w:r>
    </w:p>
    <w:p w14:paraId="601A0C31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► економічний.</w:t>
      </w:r>
    </w:p>
    <w:p w14:paraId="62529462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Операційний валютний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 — це можливість понесення втрат, пов’язаних із впливом на грошові потоки зміни обмінного курсу іноземної валюти.</w:t>
      </w:r>
    </w:p>
    <w:p w14:paraId="1513529D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Втрати від ризику для національного експортера товару відбува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тимуться у разі зниження курсу іноземної валюти, яка є ціною укладання контракту.</w:t>
      </w:r>
    </w:p>
    <w:p w14:paraId="215510CD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Вітчизняний імпортер матиме втрати від ризику також тоді, ко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ли курс іноземної валюти зросте.</w:t>
      </w:r>
    </w:p>
    <w:p w14:paraId="5772520D" w14:textId="424D333C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lastRenderedPageBreak/>
        <w:t>Трансляційний валютний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 є ризиком втрат при перерахунку статей балансу</w:t>
      </w:r>
      <w:r w:rsidR="006A2B1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A2B1D">
        <w:rPr>
          <w:rFonts w:ascii="Times New Roman" w:hAnsi="Times New Roman"/>
          <w:sz w:val="24"/>
          <w:szCs w:val="24"/>
          <w:lang w:eastAsia="uk-UA"/>
        </w:rPr>
        <w:t>фірм чи дочірніх компаній за кордоном у національну валюту. Його ще називають балансовим ризиком.</w:t>
      </w:r>
    </w:p>
    <w:p w14:paraId="57C2A4CC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Економічний валютний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 — це потенційний ризик втрат унаслідок несприятливих змін обмінного курсу валют, які І впливають на позиції компаній на ринку.</w:t>
      </w:r>
    </w:p>
    <w:p w14:paraId="61390B69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Це стосується обсягу продажу товарів, рівня цін на матеріальні ресурси та готові вироби тощо. Особливо відчутний цей вид валют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ного ризику в умовах посилення конкурентної боротьби між товаро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виробниками.</w:t>
      </w:r>
    </w:p>
    <w:p w14:paraId="6477AB29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Операційний, трансляційний та економічний ризики іноді мо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жуть набирати прихованої форми і на перший погляд не є очевид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ними. Наприклад, певна фірма не здійснює експортно-імпортні операції, проте вона може користуватися послугами вітчизняного постачальника, який імпортує матеріальні ресурси з-за кордону. Коли вартість витрат постачальника внаслідок знецінення націо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нальної валюти підвищується, ця фірма може понести втрати від зростання цін на матеріальні ресурси.</w:t>
      </w:r>
    </w:p>
    <w:p w14:paraId="5DEE32F0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 xml:space="preserve">Банківський </w:t>
      </w:r>
      <w:r w:rsidRPr="006A2B1D">
        <w:rPr>
          <w:rFonts w:ascii="Times New Roman" w:hAnsi="Times New Roman"/>
          <w:sz w:val="24"/>
          <w:szCs w:val="24"/>
          <w:lang w:eastAsia="uk-UA"/>
        </w:rPr>
        <w:t>ризик може бути при здійсненні різних банківських операцій (кредитних, валютних, фінансових тощо), що зумовлюють відхилення фактичних результатів від очікуваних.</w:t>
      </w:r>
    </w:p>
    <w:p w14:paraId="3AF86F87" w14:textId="77777777" w:rsid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 xml:space="preserve">Страхового </w:t>
      </w:r>
      <w:r w:rsidRPr="006A2B1D">
        <w:rPr>
          <w:rFonts w:ascii="Times New Roman" w:hAnsi="Times New Roman"/>
          <w:sz w:val="24"/>
          <w:szCs w:val="24"/>
          <w:lang w:eastAsia="uk-UA"/>
        </w:rPr>
        <w:t>ризику зазнають страхові компанії тоді, коли ча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стота і розміри виплат платежів за договорами страхування для покриття понесених збитків фізичними і юридичними особами перевищують імовірнісні розміри їх.</w:t>
      </w:r>
    </w:p>
    <w:p w14:paraId="659AACE1" w14:textId="77777777" w:rsidR="006A2B1D" w:rsidRDefault="006A2B1D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26FF4E9C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Допустимим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вважається ризик, який призводить до втрат, що не перевищують розміру прибутку.</w:t>
      </w:r>
    </w:p>
    <w:p w14:paraId="2B778293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Критичний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ризик— це ризик, що може спричинити втрати в межах, які вищі за розмір очікуваного прибутку і досягають розміру доходу.</w:t>
      </w:r>
    </w:p>
    <w:p w14:paraId="22D91B52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Катастрофічний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 — це ризик, який вимірюється втратами, що перевищують розмір очікуваного доходу до вартості майна фірми.</w:t>
      </w:r>
    </w:p>
    <w:p w14:paraId="500E782F" w14:textId="77777777" w:rsidR="006A2B1D" w:rsidRDefault="006A2B1D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7DF9CB10" w14:textId="2EFA36A1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 xml:space="preserve">Прийнятним </w:t>
      </w:r>
      <w:r w:rsidRPr="006A2B1D">
        <w:rPr>
          <w:rFonts w:ascii="Times New Roman" w:hAnsi="Times New Roman"/>
          <w:sz w:val="24"/>
          <w:szCs w:val="24"/>
          <w:lang w:eastAsia="uk-UA"/>
        </w:rPr>
        <w:t>є такий ризик, при якому підприємець зважується на проведення господарських операцій. Ними можуть бути допус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тимий, критичний і катастрофічний ризики, які не перевищують їх граничного рівня.</w:t>
      </w:r>
    </w:p>
    <w:p w14:paraId="72F02071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 xml:space="preserve">Для </w:t>
      </w: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надмірного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ризику характерні високі втрати виробничих ре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сурсів. Тому підприємницькі справи, яким він властивий, не слід здійснювати взагалі або здійснювати їх, попередньо розробивши програму заходів щодо зменшення втрат.</w:t>
      </w:r>
    </w:p>
    <w:p w14:paraId="0119842B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Знання цих різновидів ризику дає змогу фірмі правильно вирі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шувати питання, пов’язані зі здійсненням чи відмовою від реаліза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ції підприємницьких проектів.</w:t>
      </w:r>
    </w:p>
    <w:p w14:paraId="766CB7BB" w14:textId="77777777" w:rsidR="006A2B1D" w:rsidRDefault="006A2B1D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4AF01580" w14:textId="562577AB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 xml:space="preserve">Перспективний </w:t>
      </w:r>
      <w:r w:rsidRPr="006A2B1D">
        <w:rPr>
          <w:rFonts w:ascii="Times New Roman" w:hAnsi="Times New Roman"/>
          <w:sz w:val="24"/>
          <w:szCs w:val="24"/>
          <w:lang w:eastAsia="uk-UA"/>
        </w:rPr>
        <w:t>ризик — це ризик, що може виникнути за межами поточного року.</w:t>
      </w:r>
    </w:p>
    <w:p w14:paraId="7775ABF6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Такий ризик важче прогнозується, є більш прихованим. Його пе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редбачення та виявлення потребує значних зусиль.</w:t>
      </w:r>
    </w:p>
    <w:p w14:paraId="7852E736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 xml:space="preserve">Поточний </w:t>
      </w:r>
      <w:r w:rsidRPr="006A2B1D">
        <w:rPr>
          <w:rFonts w:ascii="Times New Roman" w:hAnsi="Times New Roman"/>
          <w:sz w:val="24"/>
          <w:szCs w:val="24"/>
          <w:lang w:eastAsia="uk-UA"/>
        </w:rPr>
        <w:t>ризик — це ризик, який може бути в плановому році.</w:t>
      </w:r>
    </w:p>
    <w:p w14:paraId="1F7D03B9" w14:textId="78A30283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Результати такого ризику безпосередньо впливають на річні техніко-економічні показники. Тому цей вид ризику потрібно найдетальніше вивчати і аналізувати.</w:t>
      </w:r>
    </w:p>
    <w:p w14:paraId="1A04827D" w14:textId="547F8E0D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i/>
          <w:iCs/>
          <w:sz w:val="24"/>
          <w:szCs w:val="24"/>
          <w:lang w:eastAsia="uk-UA"/>
        </w:rPr>
        <w:t>Оперативний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 пов’язаний зі здійсненням підприємницької діяльності в межах короткого періоду часу (до одного місяця). </w:t>
      </w:r>
    </w:p>
    <w:p w14:paraId="3A0EA451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Здебільшого оперативний ризик є додатковим (новоутвореним) стосовно поточного ризику. Заходи щодо зменшення втрат від нього мають бути терміновими і дієвими.</w:t>
      </w:r>
    </w:p>
    <w:p w14:paraId="552019F5" w14:textId="77777777" w:rsidR="002B6BE6" w:rsidRDefault="002B6BE6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A649C8C" w14:textId="77777777" w:rsidR="002B6BE6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B6BE6">
        <w:rPr>
          <w:rFonts w:ascii="Times New Roman" w:hAnsi="Times New Roman"/>
          <w:i/>
          <w:iCs/>
          <w:sz w:val="24"/>
          <w:szCs w:val="24"/>
          <w:lang w:eastAsia="uk-UA"/>
        </w:rPr>
        <w:t>До ризиків, які можуть бути застраховані</w:t>
      </w:r>
      <w:r w:rsidRPr="006A2B1D">
        <w:rPr>
          <w:rFonts w:ascii="Times New Roman" w:hAnsi="Times New Roman"/>
          <w:sz w:val="24"/>
          <w:szCs w:val="24"/>
          <w:lang w:eastAsia="uk-UA"/>
        </w:rPr>
        <w:t>, належать ризики, втрати від яких відшкодовуються страховими компаніями. їх пере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 xml:space="preserve">лік визначається відповідними нормативними актами. </w:t>
      </w:r>
    </w:p>
    <w:p w14:paraId="5EC28606" w14:textId="4B90BB0C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 xml:space="preserve">Більшість ризиків у нашій країні поки що </w:t>
      </w:r>
      <w:r w:rsidRPr="002B6BE6">
        <w:rPr>
          <w:rFonts w:ascii="Times New Roman" w:hAnsi="Times New Roman"/>
          <w:i/>
          <w:iCs/>
          <w:sz w:val="24"/>
          <w:szCs w:val="24"/>
          <w:lang w:eastAsia="uk-UA"/>
        </w:rPr>
        <w:t>не підлягають страхуванню</w:t>
      </w:r>
      <w:r w:rsidRPr="006A2B1D">
        <w:rPr>
          <w:rFonts w:ascii="Times New Roman" w:hAnsi="Times New Roman"/>
          <w:sz w:val="24"/>
          <w:szCs w:val="24"/>
          <w:lang w:eastAsia="uk-UA"/>
        </w:rPr>
        <w:t>. Поділ ризиків на ті, що підлягають, і ті, що не підлягають страхуванню, дає змогу розробляти ефективну систему заходів щодо їх попере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дження і зниження втрат від негативних явищ.</w:t>
      </w:r>
    </w:p>
    <w:p w14:paraId="47F5E234" w14:textId="77777777" w:rsidR="002B6BE6" w:rsidRDefault="002B6BE6" w:rsidP="006A2B1D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uk-UA"/>
        </w:rPr>
      </w:pPr>
    </w:p>
    <w:p w14:paraId="679C82C6" w14:textId="50D64A86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B6BE6">
        <w:rPr>
          <w:rFonts w:ascii="Times New Roman" w:hAnsi="Times New Roman"/>
          <w:i/>
          <w:iCs/>
          <w:sz w:val="24"/>
          <w:szCs w:val="24"/>
          <w:lang w:eastAsia="uk-UA"/>
        </w:rPr>
        <w:t xml:space="preserve">Виправданим </w:t>
      </w:r>
      <w:r w:rsidRPr="006A2B1D">
        <w:rPr>
          <w:rFonts w:ascii="Times New Roman" w:hAnsi="Times New Roman"/>
          <w:sz w:val="24"/>
          <w:szCs w:val="24"/>
          <w:lang w:eastAsia="uk-UA"/>
        </w:rPr>
        <w:t>є ризик, обґрунтований заходами щодо змен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шення втрат від нього, причому кошти, витрачені на здійснення цих заходів, є меншими від розміру вигоди, яку буде одержано від їх впровадження.</w:t>
      </w:r>
    </w:p>
    <w:p w14:paraId="7A51C3A9" w14:textId="2E4F995D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 xml:space="preserve">У цьому разі фірма має корисний результат. Із рис. </w:t>
      </w:r>
      <w:r w:rsidR="002B6BE6">
        <w:rPr>
          <w:rFonts w:ascii="Times New Roman" w:hAnsi="Times New Roman"/>
          <w:sz w:val="24"/>
          <w:szCs w:val="24"/>
          <w:lang w:eastAsia="uk-UA"/>
        </w:rPr>
        <w:t>7</w:t>
      </w:r>
      <w:r w:rsidRPr="006A2B1D">
        <w:rPr>
          <w:rFonts w:ascii="Times New Roman" w:hAnsi="Times New Roman"/>
          <w:sz w:val="24"/>
          <w:szCs w:val="24"/>
          <w:lang w:eastAsia="uk-UA"/>
        </w:rPr>
        <w:t>.1</w:t>
      </w:r>
      <w:r w:rsidR="002B6BE6">
        <w:rPr>
          <w:rFonts w:ascii="Times New Roman" w:hAnsi="Times New Roman"/>
          <w:sz w:val="24"/>
          <w:szCs w:val="24"/>
          <w:lang w:eastAsia="uk-UA"/>
        </w:rPr>
        <w:t>.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бачимо, що виправданий ризик характерний для зони IV. Виправданим є і той ризик, вжиті заходи щодо якого дали можливість уникнути зна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чної шкоди.</w:t>
      </w:r>
    </w:p>
    <w:p w14:paraId="2DCC3384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B6BE6">
        <w:rPr>
          <w:rFonts w:ascii="Times New Roman" w:hAnsi="Times New Roman"/>
          <w:i/>
          <w:iCs/>
          <w:sz w:val="24"/>
          <w:szCs w:val="24"/>
          <w:lang w:eastAsia="uk-UA"/>
        </w:rPr>
        <w:t>Невиправданий</w:t>
      </w:r>
      <w:r w:rsidRPr="006A2B1D">
        <w:rPr>
          <w:rFonts w:ascii="Times New Roman" w:hAnsi="Times New Roman"/>
          <w:sz w:val="24"/>
          <w:szCs w:val="24"/>
          <w:lang w:eastAsia="uk-UA"/>
        </w:rPr>
        <w:t xml:space="preserve"> ризик пов’язаний з понесенням фірмою великих втрат.</w:t>
      </w:r>
    </w:p>
    <w:p w14:paraId="0DE11204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Цей вид ризику характерний також для ситуацій, при яких вар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тість попереджувальних заходів перевищує розмір зменшення зу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мовлених ними втрат. У ринкових умовах виправданий підприєм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ницький ризик виступає як ступінь компетентності господарського керівника.</w:t>
      </w:r>
    </w:p>
    <w:p w14:paraId="347D798F" w14:textId="77777777" w:rsidR="002B6BE6" w:rsidRDefault="002B6BE6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E7CECBD" w14:textId="4CAD270F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2B6BE6">
        <w:rPr>
          <w:rFonts w:ascii="Times New Roman" w:hAnsi="Times New Roman"/>
          <w:i/>
          <w:iCs/>
          <w:sz w:val="24"/>
          <w:szCs w:val="24"/>
          <w:lang w:eastAsia="uk-UA"/>
        </w:rPr>
        <w:t>Моральний ризик</w:t>
      </w:r>
      <w:r w:rsidR="002B6BE6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A2B1D">
        <w:rPr>
          <w:rFonts w:ascii="Times New Roman" w:hAnsi="Times New Roman"/>
          <w:sz w:val="24"/>
          <w:szCs w:val="24"/>
          <w:lang w:eastAsia="uk-UA"/>
        </w:rPr>
        <w:t>— це поведінка індивіда, який свідомо або підсвідомо підвищує ризик втрати, сподіваючись на відшкодування страховою компанією.</w:t>
      </w:r>
    </w:p>
    <w:p w14:paraId="6992B47F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Це може виявлятися, зокрема:</w:t>
      </w:r>
    </w:p>
    <w:p w14:paraId="3C2361ED" w14:textId="77777777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► у недостатній увазі (наприклад, тимчасова відсутність праців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>ника на об’єкті, який він охороняє);</w:t>
      </w:r>
    </w:p>
    <w:p w14:paraId="50AC752F" w14:textId="77777777" w:rsidR="002B6BE6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► у дійсній неправді (наприклад, інсценування крадіжки мате</w:t>
      </w:r>
      <w:r w:rsidRPr="006A2B1D">
        <w:rPr>
          <w:rFonts w:ascii="Times New Roman" w:hAnsi="Times New Roman"/>
          <w:sz w:val="24"/>
          <w:szCs w:val="24"/>
          <w:lang w:eastAsia="uk-UA"/>
        </w:rPr>
        <w:softHyphen/>
        <w:t xml:space="preserve">ріальних цінностей). </w:t>
      </w:r>
    </w:p>
    <w:p w14:paraId="34708941" w14:textId="29C04890" w:rsidR="00206165" w:rsidRPr="006A2B1D" w:rsidRDefault="00206165" w:rsidP="006A2B1D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6A2B1D">
        <w:rPr>
          <w:rFonts w:ascii="Times New Roman" w:hAnsi="Times New Roman"/>
          <w:sz w:val="24"/>
          <w:szCs w:val="24"/>
          <w:lang w:eastAsia="uk-UA"/>
        </w:rPr>
        <w:t>Для запобігання морального ризику страхові компанії вживають попереджувальні заходи (виконання клієнтами певних обов’язкових умов, залучення сторонніх спеціалістів для розслідування причин, що призвели до втрат).</w:t>
      </w:r>
    </w:p>
    <w:p w14:paraId="1261049A" w14:textId="77777777" w:rsidR="006A2B1D" w:rsidRDefault="006A2B1D" w:rsidP="00206165">
      <w:pPr>
        <w:spacing w:after="300" w:line="240" w:lineRule="auto"/>
        <w:jc w:val="both"/>
        <w:rPr>
          <w:rFonts w:ascii="Arial" w:hAnsi="Arial" w:cs="Arial"/>
          <w:color w:val="402A18"/>
          <w:sz w:val="21"/>
          <w:szCs w:val="21"/>
          <w:lang w:val="uk-UA" w:eastAsia="uk-UA"/>
        </w:rPr>
      </w:pPr>
    </w:p>
    <w:sectPr w:rsidR="006A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491"/>
    <w:multiLevelType w:val="multilevel"/>
    <w:tmpl w:val="7A1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32A"/>
    <w:multiLevelType w:val="multilevel"/>
    <w:tmpl w:val="8F0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12E20"/>
    <w:multiLevelType w:val="multilevel"/>
    <w:tmpl w:val="5C1E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2671AF"/>
    <w:multiLevelType w:val="hybridMultilevel"/>
    <w:tmpl w:val="58D2CC94"/>
    <w:lvl w:ilvl="0" w:tplc="9EA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C3536F"/>
    <w:multiLevelType w:val="multilevel"/>
    <w:tmpl w:val="294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6560B"/>
    <w:multiLevelType w:val="multilevel"/>
    <w:tmpl w:val="439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706D5"/>
    <w:multiLevelType w:val="multilevel"/>
    <w:tmpl w:val="A82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4348E"/>
    <w:multiLevelType w:val="hybridMultilevel"/>
    <w:tmpl w:val="76DEB244"/>
    <w:lvl w:ilvl="0" w:tplc="FDFA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4D71BE"/>
    <w:multiLevelType w:val="hybridMultilevel"/>
    <w:tmpl w:val="F9361EE8"/>
    <w:lvl w:ilvl="0" w:tplc="D1C6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357C3A"/>
    <w:multiLevelType w:val="multilevel"/>
    <w:tmpl w:val="1B2E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8"/>
    <w:rsid w:val="00083164"/>
    <w:rsid w:val="000C0B5A"/>
    <w:rsid w:val="000C27A8"/>
    <w:rsid w:val="00102D94"/>
    <w:rsid w:val="001929F6"/>
    <w:rsid w:val="00206165"/>
    <w:rsid w:val="002319E5"/>
    <w:rsid w:val="00247DA6"/>
    <w:rsid w:val="002B6BE6"/>
    <w:rsid w:val="002D44F3"/>
    <w:rsid w:val="0036055F"/>
    <w:rsid w:val="00383001"/>
    <w:rsid w:val="00383D34"/>
    <w:rsid w:val="00397D0E"/>
    <w:rsid w:val="00454800"/>
    <w:rsid w:val="00473DCD"/>
    <w:rsid w:val="00474A16"/>
    <w:rsid w:val="004833E9"/>
    <w:rsid w:val="00494851"/>
    <w:rsid w:val="004B06EC"/>
    <w:rsid w:val="004D578B"/>
    <w:rsid w:val="005A531B"/>
    <w:rsid w:val="005A7B02"/>
    <w:rsid w:val="00615AE4"/>
    <w:rsid w:val="006A2B1D"/>
    <w:rsid w:val="006D0BEA"/>
    <w:rsid w:val="00760697"/>
    <w:rsid w:val="00763448"/>
    <w:rsid w:val="00797172"/>
    <w:rsid w:val="00833E9D"/>
    <w:rsid w:val="008A101A"/>
    <w:rsid w:val="008C6ABE"/>
    <w:rsid w:val="00A56A20"/>
    <w:rsid w:val="00A93D6B"/>
    <w:rsid w:val="00AC51E8"/>
    <w:rsid w:val="00BD5787"/>
    <w:rsid w:val="00C5464C"/>
    <w:rsid w:val="00CD6794"/>
    <w:rsid w:val="00D03B11"/>
    <w:rsid w:val="00D50992"/>
    <w:rsid w:val="00D84FCF"/>
    <w:rsid w:val="00DD1FED"/>
    <w:rsid w:val="00E6621B"/>
    <w:rsid w:val="00E83254"/>
    <w:rsid w:val="00E957ED"/>
    <w:rsid w:val="00F807EF"/>
    <w:rsid w:val="00FE7249"/>
    <w:rsid w:val="00FF224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77F1"/>
  <w15:chartTrackingRefBased/>
  <w15:docId w15:val="{EB15BD01-3D40-48F5-9EE0-284E9D9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A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634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C2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0C27A8"/>
    <w:rPr>
      <w:b/>
      <w:bCs/>
    </w:rPr>
  </w:style>
  <w:style w:type="paragraph" w:styleId="a6">
    <w:name w:val="List Paragraph"/>
    <w:basedOn w:val="a"/>
    <w:uiPriority w:val="34"/>
    <w:qFormat/>
    <w:rsid w:val="000C27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34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Emphasis"/>
    <w:basedOn w:val="a0"/>
    <w:uiPriority w:val="20"/>
    <w:qFormat/>
    <w:rsid w:val="002D4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7</Pages>
  <Words>11955</Words>
  <Characters>6815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Volodymyr Dynko</cp:lastModifiedBy>
  <cp:revision>37</cp:revision>
  <dcterms:created xsi:type="dcterms:W3CDTF">2022-08-30T20:52:00Z</dcterms:created>
  <dcterms:modified xsi:type="dcterms:W3CDTF">2022-12-07T19:48:00Z</dcterms:modified>
</cp:coreProperties>
</file>