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F349C8" w14:textId="2E40CBA8" w:rsidR="000C27A8" w:rsidRPr="00474A16" w:rsidRDefault="000C27A8" w:rsidP="000C27A8">
      <w:pPr>
        <w:pStyle w:val="a3"/>
        <w:ind w:firstLine="709"/>
        <w:jc w:val="both"/>
        <w:rPr>
          <w:rFonts w:ascii="Times New Roman" w:hAnsi="Times New Roman"/>
          <w:b/>
          <w:bCs/>
          <w:sz w:val="24"/>
          <w:szCs w:val="24"/>
        </w:rPr>
      </w:pPr>
      <w:r w:rsidRPr="000C27A8">
        <w:rPr>
          <w:rFonts w:ascii="Times New Roman" w:hAnsi="Times New Roman"/>
          <w:b/>
          <w:bCs/>
          <w:sz w:val="24"/>
          <w:szCs w:val="24"/>
        </w:rPr>
        <w:t xml:space="preserve">Тема </w:t>
      </w:r>
      <w:r w:rsidR="004D578B">
        <w:rPr>
          <w:rFonts w:ascii="Times New Roman" w:hAnsi="Times New Roman"/>
          <w:b/>
          <w:bCs/>
          <w:sz w:val="24"/>
          <w:szCs w:val="24"/>
        </w:rPr>
        <w:t>4</w:t>
      </w:r>
      <w:r w:rsidRPr="000C27A8">
        <w:rPr>
          <w:rFonts w:ascii="Times New Roman" w:hAnsi="Times New Roman"/>
          <w:b/>
          <w:bCs/>
          <w:sz w:val="24"/>
          <w:szCs w:val="24"/>
        </w:rPr>
        <w:t xml:space="preserve">. </w:t>
      </w:r>
      <w:r w:rsidR="004D578B">
        <w:rPr>
          <w:rFonts w:ascii="Times New Roman" w:hAnsi="Times New Roman"/>
          <w:b/>
          <w:bCs/>
          <w:sz w:val="24"/>
          <w:szCs w:val="24"/>
        </w:rPr>
        <w:t>Типологія підприємництва</w:t>
      </w:r>
    </w:p>
    <w:p w14:paraId="63627D7B" w14:textId="77777777" w:rsidR="000C27A8" w:rsidRPr="0036055F" w:rsidRDefault="000C27A8" w:rsidP="0036055F">
      <w:pPr>
        <w:pStyle w:val="a3"/>
        <w:ind w:firstLine="709"/>
        <w:jc w:val="both"/>
        <w:rPr>
          <w:rFonts w:ascii="Times New Roman" w:hAnsi="Times New Roman"/>
          <w:sz w:val="24"/>
          <w:szCs w:val="24"/>
        </w:rPr>
      </w:pPr>
    </w:p>
    <w:p w14:paraId="3C7D967B" w14:textId="52D08794" w:rsidR="004D578B" w:rsidRDefault="004D578B" w:rsidP="004D578B">
      <w:pPr>
        <w:pStyle w:val="a3"/>
        <w:ind w:firstLine="709"/>
        <w:jc w:val="both"/>
        <w:rPr>
          <w:rFonts w:ascii="Times New Roman" w:hAnsi="Times New Roman"/>
          <w:sz w:val="24"/>
          <w:szCs w:val="24"/>
        </w:rPr>
      </w:pPr>
      <w:r>
        <w:rPr>
          <w:rFonts w:ascii="Times New Roman" w:hAnsi="Times New Roman"/>
          <w:sz w:val="24"/>
          <w:szCs w:val="24"/>
        </w:rPr>
        <w:t xml:space="preserve">1. </w:t>
      </w:r>
      <w:r w:rsidR="00FF781B">
        <w:rPr>
          <w:rFonts w:ascii="Times New Roman" w:hAnsi="Times New Roman"/>
          <w:sz w:val="24"/>
          <w:szCs w:val="24"/>
        </w:rPr>
        <w:t>Основні типи та сфери підприємницької діяльності</w:t>
      </w:r>
      <w:r w:rsidRPr="004D578B">
        <w:rPr>
          <w:rFonts w:ascii="Times New Roman" w:hAnsi="Times New Roman"/>
          <w:sz w:val="24"/>
          <w:szCs w:val="24"/>
        </w:rPr>
        <w:t xml:space="preserve">. </w:t>
      </w:r>
    </w:p>
    <w:p w14:paraId="79331AEE" w14:textId="774DCC5B" w:rsidR="004D578B" w:rsidRDefault="004D578B" w:rsidP="00FF781B">
      <w:pPr>
        <w:pStyle w:val="a3"/>
        <w:ind w:firstLine="709"/>
        <w:jc w:val="both"/>
        <w:rPr>
          <w:rFonts w:ascii="Times New Roman" w:hAnsi="Times New Roman"/>
          <w:sz w:val="24"/>
          <w:szCs w:val="24"/>
        </w:rPr>
      </w:pPr>
      <w:r>
        <w:rPr>
          <w:rFonts w:ascii="Times New Roman" w:hAnsi="Times New Roman"/>
          <w:sz w:val="24"/>
          <w:szCs w:val="24"/>
        </w:rPr>
        <w:t xml:space="preserve">2. </w:t>
      </w:r>
      <w:r w:rsidRPr="004D578B">
        <w:rPr>
          <w:rFonts w:ascii="Times New Roman" w:hAnsi="Times New Roman"/>
          <w:sz w:val="24"/>
          <w:szCs w:val="24"/>
        </w:rPr>
        <w:t xml:space="preserve">Виробнича підприємницька діяльність та її основні форми. </w:t>
      </w:r>
    </w:p>
    <w:p w14:paraId="5917BBF7" w14:textId="44F7A50A" w:rsidR="004D578B" w:rsidRDefault="00247DA6" w:rsidP="004D578B">
      <w:pPr>
        <w:pStyle w:val="a3"/>
        <w:ind w:firstLine="709"/>
        <w:jc w:val="both"/>
        <w:rPr>
          <w:rFonts w:ascii="Times New Roman" w:hAnsi="Times New Roman"/>
          <w:sz w:val="24"/>
          <w:szCs w:val="24"/>
        </w:rPr>
      </w:pPr>
      <w:r>
        <w:rPr>
          <w:rFonts w:ascii="Times New Roman" w:hAnsi="Times New Roman"/>
          <w:sz w:val="24"/>
          <w:szCs w:val="24"/>
        </w:rPr>
        <w:t>3</w:t>
      </w:r>
      <w:r w:rsidR="004D578B">
        <w:rPr>
          <w:rFonts w:ascii="Times New Roman" w:hAnsi="Times New Roman"/>
          <w:sz w:val="24"/>
          <w:szCs w:val="24"/>
        </w:rPr>
        <w:t xml:space="preserve">. </w:t>
      </w:r>
      <w:r w:rsidR="004D578B" w:rsidRPr="004D578B">
        <w:rPr>
          <w:rFonts w:ascii="Times New Roman" w:hAnsi="Times New Roman"/>
          <w:sz w:val="24"/>
          <w:szCs w:val="24"/>
        </w:rPr>
        <w:t xml:space="preserve">Сутність посередницького підприємництва. </w:t>
      </w:r>
    </w:p>
    <w:p w14:paraId="2590A3DB" w14:textId="77777777" w:rsidR="00247DA6" w:rsidRDefault="00247DA6" w:rsidP="004D578B">
      <w:pPr>
        <w:pStyle w:val="a3"/>
        <w:ind w:firstLine="709"/>
        <w:jc w:val="both"/>
        <w:rPr>
          <w:rFonts w:ascii="Times New Roman" w:hAnsi="Times New Roman"/>
          <w:sz w:val="24"/>
          <w:szCs w:val="24"/>
        </w:rPr>
      </w:pPr>
    </w:p>
    <w:p w14:paraId="64391CDD" w14:textId="77777777" w:rsidR="000C0B5A" w:rsidRDefault="000C0B5A" w:rsidP="00FF781B">
      <w:pPr>
        <w:pStyle w:val="a3"/>
        <w:ind w:firstLine="709"/>
        <w:jc w:val="both"/>
        <w:rPr>
          <w:rFonts w:ascii="Times New Roman" w:hAnsi="Times New Roman"/>
          <w:sz w:val="24"/>
          <w:szCs w:val="24"/>
        </w:rPr>
      </w:pPr>
    </w:p>
    <w:p w14:paraId="3E40DF9F" w14:textId="229C60C5" w:rsidR="00FF781B" w:rsidRDefault="00FF781B" w:rsidP="00FF781B">
      <w:pPr>
        <w:pStyle w:val="a3"/>
        <w:ind w:firstLine="709"/>
        <w:jc w:val="both"/>
        <w:rPr>
          <w:rFonts w:ascii="Times New Roman" w:hAnsi="Times New Roman"/>
          <w:sz w:val="24"/>
          <w:szCs w:val="24"/>
        </w:rPr>
      </w:pPr>
      <w:r>
        <w:rPr>
          <w:rFonts w:ascii="Times New Roman" w:hAnsi="Times New Roman"/>
          <w:sz w:val="24"/>
          <w:szCs w:val="24"/>
        </w:rPr>
        <w:t>1. Основні типи та сфери підприємницької діяльності</w:t>
      </w:r>
      <w:r w:rsidRPr="004D578B">
        <w:rPr>
          <w:rFonts w:ascii="Times New Roman" w:hAnsi="Times New Roman"/>
          <w:sz w:val="24"/>
          <w:szCs w:val="24"/>
        </w:rPr>
        <w:t xml:space="preserve">. </w:t>
      </w:r>
    </w:p>
    <w:p w14:paraId="38416B75" w14:textId="1EEF706F" w:rsidR="00FF781B" w:rsidRPr="00FF781B" w:rsidRDefault="00FF781B" w:rsidP="00FF781B">
      <w:pPr>
        <w:pStyle w:val="a3"/>
        <w:ind w:firstLine="709"/>
        <w:jc w:val="both"/>
        <w:rPr>
          <w:rFonts w:ascii="Times New Roman" w:hAnsi="Times New Roman"/>
          <w:sz w:val="24"/>
          <w:szCs w:val="24"/>
        </w:rPr>
      </w:pPr>
      <w:r w:rsidRPr="00FF781B">
        <w:rPr>
          <w:rFonts w:ascii="Times New Roman" w:hAnsi="Times New Roman"/>
          <w:sz w:val="24"/>
          <w:szCs w:val="24"/>
        </w:rPr>
        <w:t xml:space="preserve">Підприємницька діяльність дуже різноманітна, як різноманітні людські потреби. Підприємництво – це багатопрофільний вид економічної діяльності, що охоплює практично всі галузі системи господарювання. Кожна з ланок має характерні особливості, розрізняється змістом бізнес-операцій та засобами їх проведення. Підприємницька діяльність може </w:t>
      </w:r>
      <w:proofErr w:type="spellStart"/>
      <w:r w:rsidRPr="00FF781B">
        <w:rPr>
          <w:rFonts w:ascii="Times New Roman" w:hAnsi="Times New Roman"/>
          <w:sz w:val="24"/>
          <w:szCs w:val="24"/>
        </w:rPr>
        <w:t>здійснюватись</w:t>
      </w:r>
      <w:proofErr w:type="spellEnd"/>
      <w:r w:rsidRPr="00FF781B">
        <w:rPr>
          <w:rFonts w:ascii="Times New Roman" w:hAnsi="Times New Roman"/>
          <w:sz w:val="24"/>
          <w:szCs w:val="24"/>
        </w:rPr>
        <w:t xml:space="preserve"> у виробництві, торгівлі, посередництві, наданні фінансових послуг, страхуванні, будівництві, громадському харчуванні, туризмі, готельному господарстві, наданні побутових, консалтингових, транспортних послуг та ін.</w:t>
      </w:r>
    </w:p>
    <w:p w14:paraId="40C4314F"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При створенні власної справи початківцю необхідно обрати найбільш привабливий напрямок, тобто таку ринкову нішу, де успішніше забезпечується реалізація товарів та послуг. </w:t>
      </w:r>
      <w:r w:rsidRPr="00FF781B">
        <w:rPr>
          <w:rFonts w:ascii="Times New Roman" w:hAnsi="Times New Roman"/>
          <w:i/>
          <w:iCs/>
          <w:sz w:val="24"/>
          <w:szCs w:val="24"/>
          <w:lang w:eastAsia="uk-UA"/>
        </w:rPr>
        <w:t>При виборі того чи іншого виду підприємницької діяльності слід враховувати такі фактори:</w:t>
      </w:r>
    </w:p>
    <w:p w14:paraId="41A47A51"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вид товару, його якість, асортимент;</w:t>
      </w:r>
    </w:p>
    <w:p w14:paraId="5DF54E5D"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споживчий попит на товар чи послугу</w:t>
      </w:r>
    </w:p>
    <w:p w14:paraId="26CC36EE"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фінансові можливості підприємця, наявність матеріальних і трудових ресурсів;</w:t>
      </w:r>
    </w:p>
    <w:p w14:paraId="03640695"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існуючий економічний стан у даній сфері бізнесу, рівень розвитку конкуренції;</w:t>
      </w:r>
    </w:p>
    <w:p w14:paraId="2F5D257F"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досвід роботи підприємця;</w:t>
      </w:r>
    </w:p>
    <w:p w14:paraId="237448CA"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перспективність виду підприємницької діяльності, можливість одержання достатнього прибутку.</w:t>
      </w:r>
    </w:p>
    <w:p w14:paraId="3F192415"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i/>
          <w:iCs/>
          <w:sz w:val="24"/>
          <w:szCs w:val="24"/>
          <w:lang w:eastAsia="uk-UA"/>
        </w:rPr>
        <w:t>Підприємництво як форма ініціативної діяльності припускає два типи господарювання:</w:t>
      </w:r>
    </w:p>
    <w:p w14:paraId="428A0408"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1) здійснення безпосередньо виробничих функцій;</w:t>
      </w:r>
    </w:p>
    <w:p w14:paraId="43C98EE8"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2) здійснення посередницьких функцій.</w:t>
      </w:r>
    </w:p>
    <w:p w14:paraId="267C389E"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u w:val="single"/>
          <w:lang w:eastAsia="uk-UA"/>
        </w:rPr>
        <w:t>Перший тип</w:t>
      </w:r>
      <w:r w:rsidRPr="00FF781B">
        <w:rPr>
          <w:rFonts w:ascii="Times New Roman" w:hAnsi="Times New Roman"/>
          <w:sz w:val="24"/>
          <w:szCs w:val="24"/>
          <w:lang w:eastAsia="uk-UA"/>
        </w:rPr>
        <w:t> пов'язаний із діяльністю, результатом якої є виробництво кінцевого продукту, готового до споживання й призначеного для кінцевого споживача. Таким продуктом можуть бути як товари, так і послуги: виробництво одягу, продуктів харчування, автомобілів, меблів, надання побутових послуг, туристичних послуг, послуг з перевезення пасажирів тощо.</w:t>
      </w:r>
    </w:p>
    <w:p w14:paraId="0694D32E"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u w:val="single"/>
          <w:lang w:eastAsia="uk-UA"/>
        </w:rPr>
        <w:t>Другий тип</w:t>
      </w:r>
      <w:r w:rsidRPr="00FF781B">
        <w:rPr>
          <w:rFonts w:ascii="Times New Roman" w:hAnsi="Times New Roman"/>
          <w:sz w:val="24"/>
          <w:szCs w:val="24"/>
          <w:lang w:eastAsia="uk-UA"/>
        </w:rPr>
        <w:t> пов'язаний із наданням специфічних послуг, які забезпечують просування продукту, виробленому за допомогою першого типу підприємництва, від виробника до споживача в належному (суспільно прийнятному) вигляді й готовому до споживання. При цьому продукт може набувати додаткових споживчих характеристик, не змінюючи своєї суті та головної споживчої властивості. До такої діяльності можна віднести послуги посередників у торгівлі товарами, надання рекламних послуг, вантажні перевезення, маркетингові дослідження тощо.</w:t>
      </w:r>
    </w:p>
    <w:p w14:paraId="16762DA8"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Усю підприємницьку діяльність незалежно від її належності до першого чи другого типу господарювання можна поділити на різні види. Існує кілька класифікаційних ознак, за якими проводять цей поділ.</w:t>
      </w:r>
    </w:p>
    <w:p w14:paraId="4EC2445F"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u w:val="single"/>
          <w:lang w:eastAsia="uk-UA"/>
        </w:rPr>
        <w:t>За формою власності розрізняють такі види підприємництва:</w:t>
      </w:r>
    </w:p>
    <w:p w14:paraId="0DC5CF26"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приватне;</w:t>
      </w:r>
    </w:p>
    <w:p w14:paraId="78A8A816"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державне;</w:t>
      </w:r>
    </w:p>
    <w:p w14:paraId="7945588A"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змішане.</w:t>
      </w:r>
    </w:p>
    <w:p w14:paraId="74628C68"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u w:val="single"/>
          <w:lang w:eastAsia="uk-UA"/>
        </w:rPr>
        <w:lastRenderedPageBreak/>
        <w:t>За національною належністю капіталу:</w:t>
      </w:r>
    </w:p>
    <w:p w14:paraId="03B16FBD"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національне;</w:t>
      </w:r>
    </w:p>
    <w:p w14:paraId="4918662C"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закордонне;</w:t>
      </w:r>
    </w:p>
    <w:p w14:paraId="48148EE2"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змішане;</w:t>
      </w:r>
    </w:p>
    <w:p w14:paraId="57BA5954"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транснаціональне.</w:t>
      </w:r>
    </w:p>
    <w:p w14:paraId="2301D491"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u w:val="single"/>
          <w:lang w:eastAsia="uk-UA"/>
        </w:rPr>
        <w:t>За організаційно-правовою формою господарювання:</w:t>
      </w:r>
    </w:p>
    <w:p w14:paraId="18448B7B"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одноосібне;</w:t>
      </w:r>
    </w:p>
    <w:p w14:paraId="18A7A821"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кооперативне;</w:t>
      </w:r>
    </w:p>
    <w:p w14:paraId="72E9C789"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селянське (фермерське);</w:t>
      </w:r>
    </w:p>
    <w:p w14:paraId="0D98D2E6"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господарські товариства;</w:t>
      </w:r>
    </w:p>
    <w:p w14:paraId="3ADF8C69"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підприємницькі об'єднання.</w:t>
      </w:r>
    </w:p>
    <w:p w14:paraId="2D1A5D3B"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u w:val="single"/>
          <w:lang w:eastAsia="uk-UA"/>
        </w:rPr>
        <w:t>За розміром:</w:t>
      </w:r>
    </w:p>
    <w:p w14:paraId="6777660A"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велике;</w:t>
      </w:r>
    </w:p>
    <w:p w14:paraId="6A928404"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середнє;</w:t>
      </w:r>
    </w:p>
    <w:p w14:paraId="11DF8D5C"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мале;</w:t>
      </w:r>
    </w:p>
    <w:p w14:paraId="483EB838"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xml:space="preserve">- </w:t>
      </w:r>
      <w:proofErr w:type="spellStart"/>
      <w:r w:rsidRPr="00FF781B">
        <w:rPr>
          <w:rFonts w:ascii="Times New Roman" w:hAnsi="Times New Roman"/>
          <w:sz w:val="24"/>
          <w:szCs w:val="24"/>
          <w:lang w:eastAsia="uk-UA"/>
        </w:rPr>
        <w:t>мікропідприємництво</w:t>
      </w:r>
      <w:proofErr w:type="spellEnd"/>
      <w:r w:rsidRPr="00FF781B">
        <w:rPr>
          <w:rFonts w:ascii="Times New Roman" w:hAnsi="Times New Roman"/>
          <w:sz w:val="24"/>
          <w:szCs w:val="24"/>
          <w:lang w:eastAsia="uk-UA"/>
        </w:rPr>
        <w:t>.</w:t>
      </w:r>
    </w:p>
    <w:p w14:paraId="292E2638"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u w:val="single"/>
          <w:lang w:eastAsia="uk-UA"/>
        </w:rPr>
        <w:t>За сферою господарювання:</w:t>
      </w:r>
    </w:p>
    <w:p w14:paraId="6A7CFF11"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виробниче;</w:t>
      </w:r>
    </w:p>
    <w:p w14:paraId="58522F60"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торговельне;</w:t>
      </w:r>
    </w:p>
    <w:p w14:paraId="63F06DE9"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посередницьке;</w:t>
      </w:r>
    </w:p>
    <w:p w14:paraId="19B55D09"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фінансове;</w:t>
      </w:r>
    </w:p>
    <w:p w14:paraId="5DBEF07E"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страхове;</w:t>
      </w:r>
    </w:p>
    <w:p w14:paraId="011D03E5"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консалтингове;</w:t>
      </w:r>
    </w:p>
    <w:p w14:paraId="512B0DCE"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аудиторське тощо.</w:t>
      </w:r>
    </w:p>
    <w:p w14:paraId="7BBD78B7"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Кожне окремо взяте підприємство залежно від обраної класифікаційної ознаки може бути віднесене до будь-якої із перелічених груп.</w:t>
      </w:r>
    </w:p>
    <w:p w14:paraId="2ECD0AD4"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Пріоритетне значення має підприємницька діяльність у виробничій сфері. Це найбільш перспективний шлях до успіху, хоча він більш складний, потребує залучення різних факторів виробництва і характеризується тривалішим періодом від зародження бізнес-ідеї до реалізації виробленої продукції та отримання економічного ефекту.</w:t>
      </w:r>
    </w:p>
    <w:p w14:paraId="0B2534B8"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Вибір конкретної сфери підприємницької діяльності пов’язаний з поділом народного господарства на сфери та галузі, а також з обмеженнями держави щодо певних видів діяльності.</w:t>
      </w:r>
    </w:p>
    <w:p w14:paraId="2D64382F"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i/>
          <w:iCs/>
          <w:sz w:val="24"/>
          <w:szCs w:val="24"/>
          <w:lang w:eastAsia="uk-UA"/>
        </w:rPr>
        <w:t>Двома основними сферами для заняття підприємницькою діяльністю </w:t>
      </w:r>
      <w:r w:rsidRPr="00FF781B">
        <w:rPr>
          <w:rFonts w:ascii="Times New Roman" w:hAnsi="Times New Roman"/>
          <w:sz w:val="24"/>
          <w:szCs w:val="24"/>
          <w:lang w:eastAsia="uk-UA"/>
        </w:rPr>
        <w:t>є матеріальне та нематеріальне виробництво (або сфера послуг).</w:t>
      </w:r>
    </w:p>
    <w:p w14:paraId="78CC2588"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У сфері матеріального виробництва підприємець може орієнтуватися на побудову підприємств, які виготовлятимуть засоби виробництва (машини, верстати, будівлі, дороги тощо) або предмети споживання (одяг, продукти харчування, предмети широкого вжитку). Основними галузями народного господарства є промисловість, сільське господарство, будівництво, рибальство, лісове господарство, вантажний та пасажирський транспорт, громадське харчування тощо.</w:t>
      </w:r>
    </w:p>
    <w:p w14:paraId="4AC8D707"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У сфері послуг надаються послуги матеріально - виробничого та нематеріального (не речового) характеру.</w:t>
      </w:r>
    </w:p>
    <w:p w14:paraId="15EE14DE"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До послуг матеріально - виробничого характеру належать:</w:t>
      </w:r>
    </w:p>
    <w:p w14:paraId="69A33CA5"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частина послуг транспорту, торгівлі, зв’язку;</w:t>
      </w:r>
    </w:p>
    <w:p w14:paraId="365A8864" w14:textId="2E3A4A4F"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матеріальні послуги населенню (хімчистка, ремонт і обслуговування автомобілів, годинників, одягу, взуття та ін</w:t>
      </w:r>
      <w:r w:rsidR="00494851">
        <w:rPr>
          <w:rFonts w:ascii="Times New Roman" w:hAnsi="Times New Roman"/>
          <w:sz w:val="24"/>
          <w:szCs w:val="24"/>
          <w:lang w:eastAsia="uk-UA"/>
        </w:rPr>
        <w:t>.</w:t>
      </w:r>
      <w:r w:rsidRPr="00FF781B">
        <w:rPr>
          <w:rFonts w:ascii="Times New Roman" w:hAnsi="Times New Roman"/>
          <w:sz w:val="24"/>
          <w:szCs w:val="24"/>
          <w:lang w:eastAsia="uk-UA"/>
        </w:rPr>
        <w:t>) ;</w:t>
      </w:r>
    </w:p>
    <w:p w14:paraId="4A2F473C"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готельні послуги;</w:t>
      </w:r>
    </w:p>
    <w:p w14:paraId="12CC99A6"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послуги з виробництва та обігу (створення підприємств, приватизація, аудиторські послуги)</w:t>
      </w:r>
    </w:p>
    <w:p w14:paraId="4E2F2868"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lastRenderedPageBreak/>
        <w:t>-науково-дослідні та допоміжні лабораторії, агентства з прокату устаткування, проектування інтер’єрів та ін.</w:t>
      </w:r>
    </w:p>
    <w:p w14:paraId="022DF2FB"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До послуг нематеріального (не речового) характеру відносять послуги у нематеріального (не речового) характеру відносять послуги у сфері науки, освіти, охорони здоров’я, господарського використання нерухомості, страхування, юридичні послуги та ін.</w:t>
      </w:r>
    </w:p>
    <w:p w14:paraId="37CF2874"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Як показав досвід формування підприємницької діяльності в Україні, найскладніша проблема для підприємців-дефіцит фінансових ресурсів для організації власної справи. Важливими перепонами є також відсутність приміщень та устаткування, нестача кваліфікованого персоналу, труднощі з придбанням необхідних сировини та матеріалів, недостатня власна кваліфікація.</w:t>
      </w:r>
    </w:p>
    <w:p w14:paraId="214FB67F"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У сфері матеріального виробництва попередніми умовами правильного вибору організаційно-правової форми підприємства є проведення маркетингового дослідження.</w:t>
      </w:r>
    </w:p>
    <w:p w14:paraId="0A18F424"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Оскільки будь-який бізнес у тім чи іншому ступені зв'язаний з основними фазами відтворювального циклу — виробництвом продукції і послуг, обміном і розподілом товарів, їхнім споживанням — можна виділити наступні види підприємницької діяльності:</w:t>
      </w:r>
    </w:p>
    <w:p w14:paraId="7A5ABFEC"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виробниче підприємництво;</w:t>
      </w:r>
    </w:p>
    <w:p w14:paraId="0681BF71"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комерційне;</w:t>
      </w:r>
    </w:p>
    <w:p w14:paraId="3A9A0B85" w14:textId="77777777"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фінансове.</w:t>
      </w:r>
    </w:p>
    <w:p w14:paraId="42B8D35E" w14:textId="75AFFDEB" w:rsidR="00FF781B" w:rsidRPr="00FF781B" w:rsidRDefault="00FF781B" w:rsidP="00FF781B">
      <w:pPr>
        <w:pStyle w:val="a3"/>
        <w:ind w:firstLine="709"/>
        <w:jc w:val="both"/>
        <w:rPr>
          <w:rFonts w:ascii="Times New Roman" w:hAnsi="Times New Roman"/>
          <w:sz w:val="24"/>
          <w:szCs w:val="24"/>
          <w:lang w:eastAsia="uk-UA"/>
        </w:rPr>
      </w:pPr>
      <w:r w:rsidRPr="00FF781B">
        <w:rPr>
          <w:rFonts w:ascii="Times New Roman" w:hAnsi="Times New Roman"/>
          <w:sz w:val="24"/>
          <w:szCs w:val="24"/>
          <w:lang w:eastAsia="uk-UA"/>
        </w:rPr>
        <w:t xml:space="preserve">Крім цього, в останні десятиліття у всіх економічно розвитих країнах світу виділяється, </w:t>
      </w:r>
      <w:r w:rsidR="000C0B5A">
        <w:rPr>
          <w:rFonts w:ascii="Times New Roman" w:hAnsi="Times New Roman"/>
          <w:sz w:val="24"/>
          <w:szCs w:val="24"/>
          <w:lang w:eastAsia="uk-UA"/>
        </w:rPr>
        <w:t>від</w:t>
      </w:r>
      <w:r w:rsidRPr="00FF781B">
        <w:rPr>
          <w:rFonts w:ascii="Times New Roman" w:hAnsi="Times New Roman"/>
          <w:sz w:val="24"/>
          <w:szCs w:val="24"/>
          <w:lang w:eastAsia="uk-UA"/>
        </w:rPr>
        <w:t>окремлюється такий самостійний вид підприємництва, як</w:t>
      </w:r>
      <w:r w:rsidR="000C0B5A">
        <w:rPr>
          <w:rFonts w:ascii="Times New Roman" w:hAnsi="Times New Roman"/>
          <w:sz w:val="24"/>
          <w:szCs w:val="24"/>
          <w:lang w:eastAsia="uk-UA"/>
        </w:rPr>
        <w:t xml:space="preserve"> </w:t>
      </w:r>
      <w:r w:rsidRPr="00FF781B">
        <w:rPr>
          <w:rFonts w:ascii="Times New Roman" w:hAnsi="Times New Roman"/>
          <w:sz w:val="24"/>
          <w:szCs w:val="24"/>
          <w:lang w:eastAsia="uk-UA"/>
        </w:rPr>
        <w:t>консультативний</w:t>
      </w:r>
      <w:r w:rsidR="000C0B5A">
        <w:rPr>
          <w:rFonts w:ascii="Times New Roman" w:hAnsi="Times New Roman"/>
          <w:sz w:val="24"/>
          <w:szCs w:val="24"/>
          <w:lang w:eastAsia="uk-UA"/>
        </w:rPr>
        <w:t xml:space="preserve"> </w:t>
      </w:r>
      <w:r w:rsidRPr="00FF781B">
        <w:rPr>
          <w:rFonts w:ascii="Times New Roman" w:hAnsi="Times New Roman"/>
          <w:sz w:val="24"/>
          <w:szCs w:val="24"/>
          <w:lang w:eastAsia="uk-UA"/>
        </w:rPr>
        <w:t>(консалтинг).</w:t>
      </w:r>
    </w:p>
    <w:p w14:paraId="3EC269E2" w14:textId="370C0612" w:rsidR="000C27A8" w:rsidRDefault="000C27A8" w:rsidP="00FF781B">
      <w:pPr>
        <w:pStyle w:val="a3"/>
        <w:ind w:firstLine="709"/>
        <w:jc w:val="both"/>
        <w:rPr>
          <w:rFonts w:ascii="Times New Roman" w:hAnsi="Times New Roman"/>
          <w:sz w:val="24"/>
          <w:szCs w:val="24"/>
        </w:rPr>
      </w:pPr>
    </w:p>
    <w:p w14:paraId="6351B954" w14:textId="513FAEB8" w:rsidR="00FF781B" w:rsidRDefault="00FF781B" w:rsidP="00FF781B">
      <w:pPr>
        <w:pStyle w:val="a3"/>
        <w:ind w:firstLine="709"/>
        <w:jc w:val="both"/>
        <w:rPr>
          <w:rFonts w:ascii="Times New Roman" w:hAnsi="Times New Roman"/>
          <w:sz w:val="24"/>
          <w:szCs w:val="24"/>
        </w:rPr>
      </w:pPr>
    </w:p>
    <w:p w14:paraId="1C2844A9" w14:textId="77777777" w:rsidR="00FF781B" w:rsidRDefault="00FF781B" w:rsidP="00FF781B">
      <w:pPr>
        <w:pStyle w:val="a3"/>
        <w:ind w:firstLine="709"/>
        <w:jc w:val="both"/>
        <w:rPr>
          <w:rFonts w:ascii="Times New Roman" w:hAnsi="Times New Roman"/>
          <w:sz w:val="24"/>
          <w:szCs w:val="24"/>
        </w:rPr>
      </w:pPr>
      <w:r>
        <w:rPr>
          <w:rFonts w:ascii="Times New Roman" w:hAnsi="Times New Roman"/>
          <w:sz w:val="24"/>
          <w:szCs w:val="24"/>
        </w:rPr>
        <w:t xml:space="preserve">2. </w:t>
      </w:r>
      <w:r w:rsidRPr="004D578B">
        <w:rPr>
          <w:rFonts w:ascii="Times New Roman" w:hAnsi="Times New Roman"/>
          <w:sz w:val="24"/>
          <w:szCs w:val="24"/>
        </w:rPr>
        <w:t xml:space="preserve">Виробнича підприємницька діяльність та її основні форми. </w:t>
      </w:r>
    </w:p>
    <w:p w14:paraId="1888E01D" w14:textId="77777777" w:rsidR="00FF781B" w:rsidRPr="00247DA6" w:rsidRDefault="00FF781B" w:rsidP="00247DA6">
      <w:pPr>
        <w:pStyle w:val="a3"/>
        <w:ind w:firstLine="709"/>
        <w:jc w:val="both"/>
        <w:rPr>
          <w:rFonts w:ascii="Times New Roman" w:hAnsi="Times New Roman"/>
          <w:sz w:val="24"/>
          <w:szCs w:val="24"/>
          <w:lang w:eastAsia="uk-UA"/>
        </w:rPr>
      </w:pPr>
      <w:r w:rsidRPr="00247DA6">
        <w:rPr>
          <w:rFonts w:ascii="Times New Roman" w:hAnsi="Times New Roman"/>
          <w:b/>
          <w:bCs/>
          <w:sz w:val="24"/>
          <w:szCs w:val="24"/>
          <w:lang w:eastAsia="uk-UA"/>
        </w:rPr>
        <w:t>Виробниче підприємництво</w:t>
      </w:r>
      <w:r w:rsidRPr="00247DA6">
        <w:rPr>
          <w:rFonts w:ascii="Times New Roman" w:hAnsi="Times New Roman"/>
          <w:sz w:val="24"/>
          <w:szCs w:val="24"/>
          <w:lang w:eastAsia="uk-UA"/>
        </w:rPr>
        <w:t> — найважливіший, провідний вид підприємницької діяльності, спрямований на виробництво продукції, послуг, інформації тощо, які підлягають реалізації споживачам.</w:t>
      </w:r>
    </w:p>
    <w:p w14:paraId="560A7A3F" w14:textId="3C3A73FA" w:rsidR="00FF781B" w:rsidRPr="00247DA6" w:rsidRDefault="00FF781B" w:rsidP="00247DA6">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Мета одержання прибутку в результаті продажу виробленої продукції,</w:t>
      </w:r>
      <w:r w:rsidR="000C0B5A">
        <w:rPr>
          <w:rFonts w:ascii="Times New Roman" w:hAnsi="Times New Roman"/>
          <w:sz w:val="24"/>
          <w:szCs w:val="24"/>
          <w:lang w:eastAsia="uk-UA"/>
        </w:rPr>
        <w:t xml:space="preserve"> </w:t>
      </w:r>
      <w:r w:rsidRPr="00247DA6">
        <w:rPr>
          <w:rFonts w:ascii="Times New Roman" w:hAnsi="Times New Roman"/>
          <w:sz w:val="24"/>
          <w:szCs w:val="24"/>
          <w:lang w:eastAsia="uk-UA"/>
        </w:rPr>
        <w:t>виконаних робіт, послуг.</w:t>
      </w:r>
      <w:r w:rsidR="000C0B5A">
        <w:rPr>
          <w:rFonts w:ascii="Times New Roman" w:hAnsi="Times New Roman"/>
          <w:sz w:val="24"/>
          <w:szCs w:val="24"/>
          <w:lang w:eastAsia="uk-UA"/>
        </w:rPr>
        <w:t xml:space="preserve"> </w:t>
      </w:r>
    </w:p>
    <w:p w14:paraId="6B00A830" w14:textId="77777777" w:rsidR="00FF781B" w:rsidRPr="00247DA6" w:rsidRDefault="00FF781B" w:rsidP="00247DA6">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Ця діяльність здійснюється підприємствами, що виготовляють різноманітну продукцію, виконують будівельні, ремонтні й інші роботи, надають побутові, консультативні, інформаційні та інші послуги, створюють духовні блага.</w:t>
      </w:r>
    </w:p>
    <w:p w14:paraId="13412975" w14:textId="5DE39375" w:rsidR="00FF781B" w:rsidRPr="00247DA6" w:rsidRDefault="00FF781B" w:rsidP="00247DA6">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Виробниче підприємництво відноситься до найскладніших, найсерйозніших, суспільне необхідних і водночас нелегких видів бізнесу. З цим частково пов'язаний і той факт, що до виробничого підприємництва простежується значно менше тя</w:t>
      </w:r>
      <w:r w:rsidR="00494851">
        <w:rPr>
          <w:rFonts w:ascii="Times New Roman" w:hAnsi="Times New Roman"/>
          <w:sz w:val="24"/>
          <w:szCs w:val="24"/>
          <w:lang w:eastAsia="uk-UA"/>
        </w:rPr>
        <w:t>жін</w:t>
      </w:r>
      <w:r w:rsidRPr="00247DA6">
        <w:rPr>
          <w:rFonts w:ascii="Times New Roman" w:hAnsi="Times New Roman"/>
          <w:sz w:val="24"/>
          <w:szCs w:val="24"/>
          <w:lang w:eastAsia="uk-UA"/>
        </w:rPr>
        <w:t xml:space="preserve">ня, аніж до інших видів підприємницької діяльності, які набагато швидше й простіше приносять прибутки. В Україні, наприклад, лише кожне сьоме мале підприємство функціонує в промисловості (14%), кожне дев'яте — в будівництві (11%), а в освіті і культурі — лише 1,3% від загальної кількості діючих підприємств. У той же час в торгівлі, громадському харчуванні, матеріально-технічному постачанні, збуті </w:t>
      </w:r>
      <w:r w:rsidR="005A531B">
        <w:rPr>
          <w:rFonts w:ascii="Times New Roman" w:hAnsi="Times New Roman"/>
          <w:sz w:val="24"/>
          <w:szCs w:val="24"/>
          <w:lang w:eastAsia="uk-UA"/>
        </w:rPr>
        <w:t>т</w:t>
      </w:r>
      <w:r w:rsidRPr="00247DA6">
        <w:rPr>
          <w:rFonts w:ascii="Times New Roman" w:hAnsi="Times New Roman"/>
          <w:sz w:val="24"/>
          <w:szCs w:val="24"/>
          <w:lang w:eastAsia="uk-UA"/>
        </w:rPr>
        <w:t>а заготівлі їх більше половини (51,4%).</w:t>
      </w:r>
    </w:p>
    <w:p w14:paraId="45E03642" w14:textId="77777777" w:rsidR="00FF781B" w:rsidRPr="00247DA6" w:rsidRDefault="00FF781B" w:rsidP="00247DA6">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Для багатьох виробниче підприємництво не асоціюється з бізнесом. Для них бізнес — це комерція, а не виробництво. І такі люди глибоко помиляються. Бізнес найтісніше пов'язаний з виробництвом. Без виробничого підприємництва торговельний бізнес не мав би матеріальної (уречевленої) основи, залишилася б лише можливість торгувати імпортними товарами.</w:t>
      </w:r>
    </w:p>
    <w:p w14:paraId="458E6A20" w14:textId="77777777" w:rsidR="00FF781B" w:rsidRPr="00247DA6" w:rsidRDefault="00FF781B" w:rsidP="00247DA6">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 xml:space="preserve">У центрі виробничого підприємництва знаходиться виготовлення споживчих благ. Таким чином, до виробничого підприємництва належать і заводи, і фабрики, і </w:t>
      </w:r>
      <w:r w:rsidRPr="00247DA6">
        <w:rPr>
          <w:rFonts w:ascii="Times New Roman" w:hAnsi="Times New Roman"/>
          <w:sz w:val="24"/>
          <w:szCs w:val="24"/>
          <w:lang w:eastAsia="uk-UA"/>
        </w:rPr>
        <w:lastRenderedPageBreak/>
        <w:t>перукарні, і кав'ярні, і школи, і ліцеї, і агрофірми. Ці підприємства можуть і самі реалізувати власну продукцію, але головна їхня функція - виробництво.</w:t>
      </w:r>
    </w:p>
    <w:p w14:paraId="038A39E7" w14:textId="77777777" w:rsidR="00FF781B" w:rsidRPr="00247DA6" w:rsidRDefault="00FF781B" w:rsidP="00247DA6">
      <w:pPr>
        <w:pStyle w:val="a3"/>
        <w:ind w:firstLine="709"/>
        <w:jc w:val="both"/>
        <w:rPr>
          <w:rFonts w:ascii="Times New Roman" w:hAnsi="Times New Roman"/>
          <w:sz w:val="24"/>
          <w:szCs w:val="24"/>
          <w:lang w:eastAsia="uk-UA"/>
        </w:rPr>
      </w:pPr>
      <w:r w:rsidRPr="00247DA6">
        <w:rPr>
          <w:rFonts w:ascii="Times New Roman" w:hAnsi="Times New Roman"/>
          <w:i/>
          <w:iCs/>
          <w:sz w:val="24"/>
          <w:szCs w:val="24"/>
          <w:lang w:eastAsia="uk-UA"/>
        </w:rPr>
        <w:t>Існують дві форми виробничого підприємництва:</w:t>
      </w:r>
    </w:p>
    <w:p w14:paraId="68DBF216" w14:textId="77777777" w:rsidR="00FF781B" w:rsidRPr="00247DA6" w:rsidRDefault="00FF781B" w:rsidP="00247DA6">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1) традиційне</w:t>
      </w:r>
    </w:p>
    <w:p w14:paraId="58E32569" w14:textId="77777777" w:rsidR="00FF781B" w:rsidRPr="00247DA6" w:rsidRDefault="00FF781B" w:rsidP="00247DA6">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2) інноваційне</w:t>
      </w:r>
    </w:p>
    <w:p w14:paraId="1D1F0ACF" w14:textId="77777777" w:rsidR="00FF781B" w:rsidRPr="00247DA6" w:rsidRDefault="00FF781B" w:rsidP="00247DA6">
      <w:pPr>
        <w:pStyle w:val="a3"/>
        <w:ind w:firstLine="709"/>
        <w:jc w:val="both"/>
        <w:rPr>
          <w:rFonts w:ascii="Times New Roman" w:hAnsi="Times New Roman"/>
          <w:sz w:val="24"/>
          <w:szCs w:val="24"/>
          <w:lang w:eastAsia="uk-UA"/>
        </w:rPr>
      </w:pPr>
      <w:r w:rsidRPr="00247DA6">
        <w:rPr>
          <w:rFonts w:ascii="Times New Roman" w:hAnsi="Times New Roman"/>
          <w:b/>
          <w:bCs/>
          <w:i/>
          <w:iCs/>
          <w:sz w:val="24"/>
          <w:szCs w:val="24"/>
          <w:lang w:eastAsia="uk-UA"/>
        </w:rPr>
        <w:t>Традиційне підприємництво</w:t>
      </w:r>
      <w:r w:rsidRPr="00247DA6">
        <w:rPr>
          <w:rFonts w:ascii="Times New Roman" w:hAnsi="Times New Roman"/>
          <w:sz w:val="24"/>
          <w:szCs w:val="24"/>
          <w:lang w:eastAsia="uk-UA"/>
        </w:rPr>
        <w:t> орієнтоване на виробництво традиційних товарів для постачання на ринок. Асортимент товарів, який вже давно випускається виробником, відносно стабільний, не підлягає суттєвим змінам за різновидами.</w:t>
      </w:r>
    </w:p>
    <w:p w14:paraId="4AEE5C9F" w14:textId="77777777" w:rsidR="00FF781B" w:rsidRPr="00247DA6" w:rsidRDefault="00FF781B" w:rsidP="00247DA6">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В сучасних умовах підвищується значення інноваційного підприємництва як процесу створення та комерційного використання техніко-технологічних нововведень. Як правило, основою підприємницької діяльності є нововведення в області продукції або послуг. Отже, інноваційне підприємництво це особливий новаторський процес створення чогось нового, механізм господарювання, в основі якого лежить пошук нових можливостей, орієнтація на інновації.</w:t>
      </w:r>
    </w:p>
    <w:p w14:paraId="35642D28" w14:textId="77777777" w:rsidR="00FF781B" w:rsidRPr="00247DA6" w:rsidRDefault="00FF781B" w:rsidP="00247DA6">
      <w:pPr>
        <w:pStyle w:val="a3"/>
        <w:ind w:firstLine="709"/>
        <w:jc w:val="both"/>
        <w:rPr>
          <w:rFonts w:ascii="Times New Roman" w:hAnsi="Times New Roman"/>
          <w:sz w:val="24"/>
          <w:szCs w:val="24"/>
          <w:lang w:eastAsia="uk-UA"/>
        </w:rPr>
      </w:pPr>
      <w:r w:rsidRPr="00247DA6">
        <w:rPr>
          <w:rFonts w:ascii="Times New Roman" w:hAnsi="Times New Roman"/>
          <w:b/>
          <w:bCs/>
          <w:i/>
          <w:iCs/>
          <w:sz w:val="24"/>
          <w:szCs w:val="24"/>
          <w:lang w:eastAsia="uk-UA"/>
        </w:rPr>
        <w:t>Інноваційне підприємництво</w:t>
      </w:r>
      <w:r w:rsidRPr="00247DA6">
        <w:rPr>
          <w:rFonts w:ascii="Times New Roman" w:hAnsi="Times New Roman"/>
          <w:sz w:val="24"/>
          <w:szCs w:val="24"/>
          <w:lang w:eastAsia="uk-UA"/>
        </w:rPr>
        <w:t> пов’язане з вкладом інвестицій у створення та використання нової науково – технічної продукції з метою отримання технічної продукції з метою отримання прибутку та соціального забезпечення. Ця форма підприємництва має підвищений ризик, обумовлений новизною та можливістю отримання як позитивного, так і негативного результату. Саме тому інноваційне підприємництво у розвинутих країнах носить назву – венчурний (ризиковий) бізнес.</w:t>
      </w:r>
    </w:p>
    <w:p w14:paraId="5F2538DD" w14:textId="77777777" w:rsidR="00FF781B" w:rsidRPr="00247DA6" w:rsidRDefault="00FF781B" w:rsidP="00247DA6">
      <w:pPr>
        <w:pStyle w:val="a3"/>
        <w:ind w:firstLine="709"/>
        <w:jc w:val="both"/>
        <w:rPr>
          <w:rFonts w:ascii="Times New Roman" w:hAnsi="Times New Roman"/>
          <w:sz w:val="24"/>
          <w:szCs w:val="24"/>
          <w:lang w:eastAsia="uk-UA"/>
        </w:rPr>
      </w:pPr>
      <w:r w:rsidRPr="00083164">
        <w:rPr>
          <w:rFonts w:ascii="Times New Roman" w:hAnsi="Times New Roman"/>
          <w:i/>
          <w:iCs/>
          <w:sz w:val="24"/>
          <w:szCs w:val="24"/>
          <w:lang w:eastAsia="uk-UA"/>
        </w:rPr>
        <w:t>Венчурні фірми</w:t>
      </w:r>
      <w:r w:rsidRPr="00247DA6">
        <w:rPr>
          <w:rFonts w:ascii="Times New Roman" w:hAnsi="Times New Roman"/>
          <w:sz w:val="24"/>
          <w:szCs w:val="24"/>
          <w:lang w:eastAsia="uk-UA"/>
        </w:rPr>
        <w:t xml:space="preserve"> – це невеликі інноваційні підприємства, але дуже гнучкі, ефективні суб’єкти господарювання, які створюються з метою апробації, доробки, доведення до промислової реалізації «ризикових» інновацій.</w:t>
      </w:r>
    </w:p>
    <w:p w14:paraId="32034E41" w14:textId="77777777" w:rsidR="00FF781B" w:rsidRPr="00247DA6" w:rsidRDefault="00FF781B" w:rsidP="00247DA6">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 xml:space="preserve">У чистому вигляді не існує традиційного чи інноваційного виробничого підприємництва, оскільки при створенні будь-якого продукту тією чи іншою мірою використовуються елементи інновацій. Економічно </w:t>
      </w:r>
      <w:proofErr w:type="spellStart"/>
      <w:r w:rsidRPr="00247DA6">
        <w:rPr>
          <w:rFonts w:ascii="Times New Roman" w:hAnsi="Times New Roman"/>
          <w:sz w:val="24"/>
          <w:szCs w:val="24"/>
          <w:lang w:eastAsia="uk-UA"/>
        </w:rPr>
        <w:t>грамотно</w:t>
      </w:r>
      <w:proofErr w:type="spellEnd"/>
      <w:r w:rsidRPr="00247DA6">
        <w:rPr>
          <w:rFonts w:ascii="Times New Roman" w:hAnsi="Times New Roman"/>
          <w:sz w:val="24"/>
          <w:szCs w:val="24"/>
          <w:lang w:eastAsia="uk-UA"/>
        </w:rPr>
        <w:t xml:space="preserve"> стверджувати, що є переважно традиційні форми виробничого підприємництва та переважно інноваційні форми.</w:t>
      </w:r>
    </w:p>
    <w:p w14:paraId="43DDD088" w14:textId="6563F7D5" w:rsidR="00FF781B" w:rsidRPr="00247DA6" w:rsidRDefault="00FF781B" w:rsidP="00247DA6">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Крім поділу на форми виробниче підприємство поділяється ще на види</w:t>
      </w:r>
      <w:r w:rsidR="00247DA6">
        <w:rPr>
          <w:rFonts w:ascii="Times New Roman" w:hAnsi="Times New Roman"/>
          <w:sz w:val="24"/>
          <w:szCs w:val="24"/>
          <w:lang w:eastAsia="uk-UA"/>
        </w:rPr>
        <w:t>.</w:t>
      </w:r>
      <w:r w:rsidRPr="00247DA6">
        <w:rPr>
          <w:rFonts w:ascii="Times New Roman" w:hAnsi="Times New Roman"/>
          <w:sz w:val="24"/>
          <w:szCs w:val="24"/>
          <w:lang w:eastAsia="uk-UA"/>
        </w:rPr>
        <w:t xml:space="preserve"> Існує два види виробничої підприємницької діяльності: основні та допоміжні.</w:t>
      </w:r>
    </w:p>
    <w:p w14:paraId="2F95BEBC" w14:textId="77777777" w:rsidR="00FF781B" w:rsidRPr="00247DA6" w:rsidRDefault="00FF781B" w:rsidP="00247DA6">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До основних відносять види виробничої підприємницької діяльності, результатом яких є виробництва товару, готового до споживання.</w:t>
      </w:r>
    </w:p>
    <w:p w14:paraId="1EC2F729" w14:textId="14CE33AC" w:rsidR="00FF781B" w:rsidRPr="00247DA6" w:rsidRDefault="00FF781B" w:rsidP="00247DA6">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Серед допоміжних розрізняють види підприємницької активності, які обслуговують та супроводжують виробництво</w:t>
      </w:r>
      <w:r w:rsidR="00247DA6">
        <w:rPr>
          <w:rFonts w:ascii="Times New Roman" w:hAnsi="Times New Roman"/>
          <w:sz w:val="24"/>
          <w:szCs w:val="24"/>
          <w:lang w:eastAsia="uk-UA"/>
        </w:rPr>
        <w:t xml:space="preserve"> </w:t>
      </w:r>
      <w:r w:rsidRPr="00247DA6">
        <w:rPr>
          <w:rFonts w:ascii="Times New Roman" w:hAnsi="Times New Roman"/>
          <w:sz w:val="24"/>
          <w:szCs w:val="24"/>
          <w:lang w:eastAsia="uk-UA"/>
        </w:rPr>
        <w:t>(наприклад інноваційна діяльність, науково-технічна діяльність)</w:t>
      </w:r>
    </w:p>
    <w:p w14:paraId="38909099" w14:textId="77777777" w:rsidR="00FF781B" w:rsidRPr="00247DA6" w:rsidRDefault="00FF781B" w:rsidP="00247DA6">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Існують два способи відношення підприємця-виробника до споживача:</w:t>
      </w:r>
    </w:p>
    <w:p w14:paraId="1D0819F9" w14:textId="77777777" w:rsidR="00FF781B" w:rsidRPr="00247DA6" w:rsidRDefault="00FF781B" w:rsidP="00247DA6">
      <w:pPr>
        <w:pStyle w:val="a3"/>
        <w:ind w:firstLine="709"/>
        <w:jc w:val="both"/>
        <w:rPr>
          <w:rFonts w:ascii="Times New Roman" w:hAnsi="Times New Roman"/>
          <w:sz w:val="24"/>
          <w:szCs w:val="24"/>
          <w:lang w:eastAsia="uk-UA"/>
        </w:rPr>
      </w:pPr>
      <w:r w:rsidRPr="00247DA6">
        <w:rPr>
          <w:rFonts w:ascii="Times New Roman" w:hAnsi="Times New Roman"/>
          <w:i/>
          <w:iCs/>
          <w:sz w:val="24"/>
          <w:szCs w:val="24"/>
          <w:lang w:eastAsia="uk-UA"/>
        </w:rPr>
        <w:t>Виявлення інтересу споживача.</w:t>
      </w:r>
      <w:r w:rsidRPr="00247DA6">
        <w:rPr>
          <w:rFonts w:ascii="Times New Roman" w:hAnsi="Times New Roman"/>
          <w:sz w:val="24"/>
          <w:szCs w:val="24"/>
          <w:lang w:eastAsia="uk-UA"/>
        </w:rPr>
        <w:t xml:space="preserve"> Це результат вивчення підприємцем очевидних, але не задоволених потреб споживача, які можна задовільними через розвиток підприємницької активності (н-д, виробляється обмежена кількість дитячих іграшок або не виробляються дешеві іграшки). Дії підприємця: оперативне виробництво тих товарів, яких не вистачає для заповнення ринкової ніші.</w:t>
      </w:r>
    </w:p>
    <w:p w14:paraId="5AD91782" w14:textId="77777777" w:rsidR="00FF781B" w:rsidRPr="00247DA6" w:rsidRDefault="00FF781B" w:rsidP="00247DA6">
      <w:pPr>
        <w:pStyle w:val="a3"/>
        <w:ind w:firstLine="709"/>
        <w:jc w:val="both"/>
        <w:rPr>
          <w:rFonts w:ascii="Times New Roman" w:hAnsi="Times New Roman"/>
          <w:sz w:val="24"/>
          <w:szCs w:val="24"/>
          <w:lang w:eastAsia="uk-UA"/>
        </w:rPr>
      </w:pPr>
      <w:r w:rsidRPr="00247DA6">
        <w:rPr>
          <w:rFonts w:ascii="Times New Roman" w:hAnsi="Times New Roman"/>
          <w:i/>
          <w:iCs/>
          <w:sz w:val="24"/>
          <w:szCs w:val="24"/>
          <w:lang w:eastAsia="uk-UA"/>
        </w:rPr>
        <w:t xml:space="preserve">Нав’язування споживачу інтересу підприємця. </w:t>
      </w:r>
      <w:r w:rsidRPr="00247DA6">
        <w:rPr>
          <w:rFonts w:ascii="Times New Roman" w:hAnsi="Times New Roman"/>
          <w:sz w:val="24"/>
          <w:szCs w:val="24"/>
          <w:lang w:eastAsia="uk-UA"/>
        </w:rPr>
        <w:t>Це результат діяльності підприємця щодо виявлення неусвідомленого інтересу споживача. Така підприємницька активність пов’язана з рішенням та готовністю підприємця виробляти нові товари, нетрадиційні для споживчого ринку.</w:t>
      </w:r>
    </w:p>
    <w:p w14:paraId="5567BCF4" w14:textId="4160852B" w:rsidR="00FF781B" w:rsidRDefault="00FF781B" w:rsidP="00247DA6">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 xml:space="preserve">Здійснення виробничого підприємництва пов’язане з необхідністю придбання чи використання факторів виробництва. (рис.2.1.) Це основні та виробничі засоби у вигляді матеріалів з яких виробляється продукція, робоча сила, фінансові ресурси, інформація, природні ресурси. Крім того, у виробництві знадобляться напівфабрикати, тобто готові </w:t>
      </w:r>
      <w:r w:rsidRPr="00247DA6">
        <w:rPr>
          <w:rFonts w:ascii="Times New Roman" w:hAnsi="Times New Roman"/>
          <w:sz w:val="24"/>
          <w:szCs w:val="24"/>
          <w:lang w:eastAsia="uk-UA"/>
        </w:rPr>
        <w:lastRenderedPageBreak/>
        <w:t>складові частки, які будуть використані при виготовленні товару (наприклад, ґудзики, цвяхи, електродвигуни тощо). Усі ці ресурси позначені літерою М.</w:t>
      </w:r>
    </w:p>
    <w:p w14:paraId="2EE19D96" w14:textId="4AC2B054" w:rsidR="00083164" w:rsidRDefault="00083164" w:rsidP="00397D0E">
      <w:pPr>
        <w:pStyle w:val="a3"/>
        <w:jc w:val="both"/>
        <w:rPr>
          <w:rFonts w:ascii="Times New Roman" w:hAnsi="Times New Roman"/>
          <w:sz w:val="24"/>
          <w:szCs w:val="24"/>
          <w:lang w:eastAsia="uk-UA"/>
        </w:rPr>
      </w:pPr>
      <w:r w:rsidRPr="00083164">
        <w:rPr>
          <w:rFonts w:ascii="Times New Roman" w:hAnsi="Times New Roman"/>
          <w:noProof/>
          <w:sz w:val="24"/>
          <w:szCs w:val="24"/>
          <w:lang w:eastAsia="uk-UA"/>
        </w:rPr>
        <w:drawing>
          <wp:inline distT="0" distB="0" distL="0" distR="0" wp14:anchorId="29F3562B" wp14:editId="073B0BAF">
            <wp:extent cx="5760720" cy="253174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760720" cy="2531745"/>
                    </a:xfrm>
                    <a:prstGeom prst="rect">
                      <a:avLst/>
                    </a:prstGeom>
                  </pic:spPr>
                </pic:pic>
              </a:graphicData>
            </a:graphic>
          </wp:inline>
        </w:drawing>
      </w:r>
    </w:p>
    <w:p w14:paraId="420A00A4" w14:textId="2AEC3682" w:rsidR="00083164" w:rsidRDefault="00083164" w:rsidP="00083164">
      <w:pPr>
        <w:pStyle w:val="a3"/>
        <w:ind w:firstLine="709"/>
        <w:jc w:val="center"/>
        <w:rPr>
          <w:rFonts w:ascii="Times New Roman" w:hAnsi="Times New Roman"/>
          <w:sz w:val="24"/>
          <w:szCs w:val="24"/>
          <w:lang w:eastAsia="uk-UA"/>
        </w:rPr>
      </w:pPr>
      <w:r>
        <w:rPr>
          <w:rFonts w:ascii="Times New Roman" w:hAnsi="Times New Roman"/>
          <w:sz w:val="24"/>
          <w:szCs w:val="24"/>
          <w:lang w:eastAsia="uk-UA"/>
        </w:rPr>
        <w:t>Рис. 2.1. Схема виробничого підприємництва</w:t>
      </w:r>
    </w:p>
    <w:p w14:paraId="421F2F25" w14:textId="77777777" w:rsidR="00083164" w:rsidRPr="00247DA6" w:rsidRDefault="00083164" w:rsidP="00247DA6">
      <w:pPr>
        <w:pStyle w:val="a3"/>
        <w:ind w:firstLine="709"/>
        <w:jc w:val="both"/>
        <w:rPr>
          <w:rFonts w:ascii="Times New Roman" w:hAnsi="Times New Roman"/>
          <w:sz w:val="24"/>
          <w:szCs w:val="24"/>
          <w:lang w:eastAsia="uk-UA"/>
        </w:rPr>
      </w:pPr>
    </w:p>
    <w:p w14:paraId="3A387C6B" w14:textId="77777777" w:rsidR="00FF781B" w:rsidRPr="00247DA6" w:rsidRDefault="00FF781B" w:rsidP="00247DA6">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Для отримання необхідних матеріалів слід придбати їх у власників оборотних засобів, сплативши їм певну суму грошей (</w:t>
      </w:r>
      <w:proofErr w:type="spellStart"/>
      <w:r w:rsidRPr="00247DA6">
        <w:rPr>
          <w:rFonts w:ascii="Times New Roman" w:hAnsi="Times New Roman"/>
          <w:sz w:val="24"/>
          <w:szCs w:val="24"/>
          <w:lang w:eastAsia="uk-UA"/>
        </w:rPr>
        <w:t>Гм</w:t>
      </w:r>
      <w:proofErr w:type="spellEnd"/>
      <w:r w:rsidRPr="00247DA6">
        <w:rPr>
          <w:rFonts w:ascii="Times New Roman" w:hAnsi="Times New Roman"/>
          <w:sz w:val="24"/>
          <w:szCs w:val="24"/>
          <w:lang w:eastAsia="uk-UA"/>
        </w:rPr>
        <w:t>). Далі для виробництва необхідні основні засоби (</w:t>
      </w:r>
      <w:proofErr w:type="spellStart"/>
      <w:r w:rsidRPr="00247DA6">
        <w:rPr>
          <w:rFonts w:ascii="Times New Roman" w:hAnsi="Times New Roman"/>
          <w:sz w:val="24"/>
          <w:szCs w:val="24"/>
          <w:lang w:eastAsia="uk-UA"/>
        </w:rPr>
        <w:t>Оз</w:t>
      </w:r>
      <w:proofErr w:type="spellEnd"/>
      <w:r w:rsidRPr="00247DA6">
        <w:rPr>
          <w:rFonts w:ascii="Times New Roman" w:hAnsi="Times New Roman"/>
          <w:sz w:val="24"/>
          <w:szCs w:val="24"/>
          <w:lang w:eastAsia="uk-UA"/>
        </w:rPr>
        <w:t>) у вигляді робочих приміщень, машин, обладнання тощо. Якщо їх нема, то потрібно їх придбати або взяти в оренду. За це власникам основних засобів виробництва треба сплатити певну грошову суму (Го).</w:t>
      </w:r>
    </w:p>
    <w:p w14:paraId="2409D6CF" w14:textId="45A101A2" w:rsidR="00FF781B" w:rsidRPr="00247DA6" w:rsidRDefault="00FF781B" w:rsidP="00247DA6">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Виробництво вимагає залучення підприємцем робочої сили (</w:t>
      </w:r>
      <w:proofErr w:type="spellStart"/>
      <w:r w:rsidRPr="00247DA6">
        <w:rPr>
          <w:rFonts w:ascii="Times New Roman" w:hAnsi="Times New Roman"/>
          <w:sz w:val="24"/>
          <w:szCs w:val="24"/>
          <w:lang w:eastAsia="uk-UA"/>
        </w:rPr>
        <w:t>Рс</w:t>
      </w:r>
      <w:proofErr w:type="spellEnd"/>
      <w:r w:rsidRPr="00247DA6">
        <w:rPr>
          <w:rFonts w:ascii="Times New Roman" w:hAnsi="Times New Roman"/>
          <w:sz w:val="24"/>
          <w:szCs w:val="24"/>
          <w:lang w:eastAsia="uk-UA"/>
        </w:rPr>
        <w:t>). Здебільшого це наймані працівники. Затрати підприємця на оплату праці (</w:t>
      </w:r>
      <w:proofErr w:type="spellStart"/>
      <w:r w:rsidRPr="00247DA6">
        <w:rPr>
          <w:rFonts w:ascii="Times New Roman" w:hAnsi="Times New Roman"/>
          <w:sz w:val="24"/>
          <w:szCs w:val="24"/>
          <w:lang w:eastAsia="uk-UA"/>
        </w:rPr>
        <w:t>Гр</w:t>
      </w:r>
      <w:proofErr w:type="spellEnd"/>
      <w:r w:rsidRPr="00247DA6">
        <w:rPr>
          <w:rFonts w:ascii="Times New Roman" w:hAnsi="Times New Roman"/>
          <w:sz w:val="24"/>
          <w:szCs w:val="24"/>
          <w:lang w:eastAsia="uk-UA"/>
        </w:rPr>
        <w:t>). До цієї суми необхідно включити також і заробітну плату самого підприємця. Виробниче підприємництво завершується випуском товару (Т), який продається підприємцем безпосередньо споживачу або торговельним організаціям. У результаті підприємець отримує виручку від продажу товару (</w:t>
      </w:r>
      <w:proofErr w:type="spellStart"/>
      <w:r w:rsidRPr="00247DA6">
        <w:rPr>
          <w:rFonts w:ascii="Times New Roman" w:hAnsi="Times New Roman"/>
          <w:sz w:val="24"/>
          <w:szCs w:val="24"/>
          <w:lang w:eastAsia="uk-UA"/>
        </w:rPr>
        <w:t>Гт</w:t>
      </w:r>
      <w:proofErr w:type="spellEnd"/>
      <w:r w:rsidRPr="00247DA6">
        <w:rPr>
          <w:rFonts w:ascii="Times New Roman" w:hAnsi="Times New Roman"/>
          <w:sz w:val="24"/>
          <w:szCs w:val="24"/>
          <w:lang w:eastAsia="uk-UA"/>
        </w:rPr>
        <w:t xml:space="preserve">). Завдання підприємця полягає в тому, щоб виробництво було рентабельним, тобто, доход </w:t>
      </w:r>
      <w:proofErr w:type="spellStart"/>
      <w:r w:rsidRPr="00247DA6">
        <w:rPr>
          <w:rFonts w:ascii="Times New Roman" w:hAnsi="Times New Roman"/>
          <w:sz w:val="24"/>
          <w:szCs w:val="24"/>
          <w:lang w:eastAsia="uk-UA"/>
        </w:rPr>
        <w:t>Гт</w:t>
      </w:r>
      <w:proofErr w:type="spellEnd"/>
      <w:r w:rsidRPr="00247DA6">
        <w:rPr>
          <w:rFonts w:ascii="Times New Roman" w:hAnsi="Times New Roman"/>
          <w:sz w:val="24"/>
          <w:szCs w:val="24"/>
          <w:lang w:eastAsia="uk-UA"/>
        </w:rPr>
        <w:t xml:space="preserve"> перевищував витрати Го, Гр.</w:t>
      </w:r>
    </w:p>
    <w:p w14:paraId="2882970C" w14:textId="7E9CD0AF" w:rsidR="00FF781B" w:rsidRPr="00247DA6" w:rsidRDefault="00FF781B" w:rsidP="00247DA6">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 xml:space="preserve">Виробниче підприємництво тісно пов'язане з бізнесом у сфері обігу, сприяє йому. Товари, що виробляються, необхіднім продавати, обмінювати на гроші або на інші товари. Історія розвитку підприємництва засвідчує, що бізнес у сфері </w:t>
      </w:r>
      <w:proofErr w:type="spellStart"/>
      <w:r w:rsidRPr="00247DA6">
        <w:rPr>
          <w:rFonts w:ascii="Times New Roman" w:hAnsi="Times New Roman"/>
          <w:sz w:val="24"/>
          <w:szCs w:val="24"/>
          <w:lang w:eastAsia="uk-UA"/>
        </w:rPr>
        <w:t>ремесел</w:t>
      </w:r>
      <w:proofErr w:type="spellEnd"/>
      <w:r w:rsidRPr="00247DA6">
        <w:rPr>
          <w:rFonts w:ascii="Times New Roman" w:hAnsi="Times New Roman"/>
          <w:sz w:val="24"/>
          <w:szCs w:val="24"/>
          <w:lang w:eastAsia="uk-UA"/>
        </w:rPr>
        <w:t xml:space="preserve"> породжував купецький бізнес (комерційне підприємництво)</w:t>
      </w:r>
      <w:r w:rsidR="005A531B">
        <w:rPr>
          <w:rFonts w:ascii="Times New Roman" w:hAnsi="Times New Roman"/>
          <w:sz w:val="24"/>
          <w:szCs w:val="24"/>
          <w:lang w:eastAsia="uk-UA"/>
        </w:rPr>
        <w:t>.</w:t>
      </w:r>
      <w:r w:rsidRPr="00247DA6">
        <w:rPr>
          <w:rFonts w:ascii="Times New Roman" w:hAnsi="Times New Roman"/>
          <w:sz w:val="24"/>
          <w:szCs w:val="24"/>
          <w:lang w:eastAsia="uk-UA"/>
        </w:rPr>
        <w:t xml:space="preserve"> Цей зв'язок простежується протягом багатьох віків. При цьому виробництво не завжди займало активну позицію. Комерційний бізнес, зокрема торгівля, яка мала попит на товари, значно активізувала виробниче підприємництво.</w:t>
      </w:r>
    </w:p>
    <w:p w14:paraId="2E3B141E" w14:textId="298012DE" w:rsidR="00FF781B" w:rsidRDefault="00FF781B" w:rsidP="00247DA6">
      <w:pPr>
        <w:pStyle w:val="a3"/>
        <w:ind w:firstLine="709"/>
        <w:jc w:val="both"/>
        <w:rPr>
          <w:rFonts w:ascii="Times New Roman" w:hAnsi="Times New Roman"/>
          <w:sz w:val="24"/>
          <w:szCs w:val="24"/>
        </w:rPr>
      </w:pPr>
    </w:p>
    <w:p w14:paraId="31608858" w14:textId="77777777" w:rsidR="000C0B5A" w:rsidRDefault="000C0B5A" w:rsidP="00247DA6">
      <w:pPr>
        <w:pStyle w:val="a3"/>
        <w:ind w:firstLine="709"/>
        <w:jc w:val="both"/>
        <w:rPr>
          <w:rFonts w:ascii="Times New Roman" w:hAnsi="Times New Roman"/>
          <w:sz w:val="24"/>
          <w:szCs w:val="24"/>
        </w:rPr>
      </w:pPr>
    </w:p>
    <w:p w14:paraId="0BE60352" w14:textId="77777777" w:rsidR="00247DA6" w:rsidRDefault="00247DA6" w:rsidP="00247DA6">
      <w:pPr>
        <w:pStyle w:val="a3"/>
        <w:ind w:firstLine="709"/>
        <w:jc w:val="both"/>
        <w:rPr>
          <w:rFonts w:ascii="Times New Roman" w:hAnsi="Times New Roman"/>
          <w:sz w:val="24"/>
          <w:szCs w:val="24"/>
        </w:rPr>
      </w:pPr>
      <w:r>
        <w:rPr>
          <w:rFonts w:ascii="Times New Roman" w:hAnsi="Times New Roman"/>
          <w:sz w:val="24"/>
          <w:szCs w:val="24"/>
        </w:rPr>
        <w:t xml:space="preserve">3. </w:t>
      </w:r>
      <w:r w:rsidRPr="004D578B">
        <w:rPr>
          <w:rFonts w:ascii="Times New Roman" w:hAnsi="Times New Roman"/>
          <w:sz w:val="24"/>
          <w:szCs w:val="24"/>
        </w:rPr>
        <w:t xml:space="preserve">Сутність посередницького підприємництва. </w:t>
      </w:r>
    </w:p>
    <w:p w14:paraId="7FF9D078" w14:textId="77777777" w:rsidR="00247DA6" w:rsidRPr="00247DA6" w:rsidRDefault="00247DA6" w:rsidP="00247DA6">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Найбільший розвиток у перші роки переходу до ринку в Україні одержало комерційне підприємництво. Воно характеризується операціями й угодами по купівлі і продажу товарів і послуг. Тут швидше можна одержати віддачу. Ця сфера, багато в чому обмежена раніше, стала стрімко розвиватися головним чином як частка, індивідуальне підприємництво. Сюди направили свої зусилля багато енергійних, ініціативних людей. Нерідко серед них маються і ті, кого раніш відносили до так називаного «тіньовій» економіці. Якщо виробнича діяльність забезпечує, як правило, 10—12% рентабельності підприємства, фірми, то комерційна — 20—30%, а нерідко і вище.</w:t>
      </w:r>
    </w:p>
    <w:p w14:paraId="2DBF97F0" w14:textId="77777777" w:rsidR="00247DA6" w:rsidRPr="00247DA6" w:rsidRDefault="00247DA6" w:rsidP="00247DA6">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 xml:space="preserve">Торгівлю здійснюють підприємства (фірми), що спеціалізуються на продажу або перепродажу товарів з метою отримання прибутку. Такий вид діяльності називається </w:t>
      </w:r>
      <w:r w:rsidRPr="00247DA6">
        <w:rPr>
          <w:rFonts w:ascii="Times New Roman" w:hAnsi="Times New Roman"/>
          <w:sz w:val="24"/>
          <w:szCs w:val="24"/>
          <w:lang w:eastAsia="uk-UA"/>
        </w:rPr>
        <w:lastRenderedPageBreak/>
        <w:t>комерційним. Тому підприємницькі структури, що займаються торгівлею і торгово-посередницькою діяльністю, називають комерційними структурами. Проте комерційною діяльністю сьогодні займаються не тільки спеціалізовані підприємства. Цей вид діяльності тією чи іншою мірою притаманний усім підприємницьким структурам незалежно від форм власності, до яких вони належать.</w:t>
      </w:r>
    </w:p>
    <w:p w14:paraId="2A348DE8" w14:textId="77777777" w:rsidR="00247DA6" w:rsidRPr="00247DA6" w:rsidRDefault="00247DA6" w:rsidP="00247DA6">
      <w:pPr>
        <w:pStyle w:val="a3"/>
        <w:ind w:firstLine="709"/>
        <w:jc w:val="both"/>
        <w:rPr>
          <w:rFonts w:ascii="Times New Roman" w:hAnsi="Times New Roman"/>
          <w:sz w:val="24"/>
          <w:szCs w:val="24"/>
          <w:lang w:eastAsia="uk-UA"/>
        </w:rPr>
      </w:pPr>
      <w:r w:rsidRPr="00247DA6">
        <w:rPr>
          <w:rFonts w:ascii="Times New Roman" w:hAnsi="Times New Roman"/>
          <w:b/>
          <w:bCs/>
          <w:sz w:val="24"/>
          <w:szCs w:val="24"/>
          <w:lang w:eastAsia="uk-UA"/>
        </w:rPr>
        <w:t>Комерційне підприємництво</w:t>
      </w:r>
      <w:r w:rsidRPr="00247DA6">
        <w:rPr>
          <w:rFonts w:ascii="Times New Roman" w:hAnsi="Times New Roman"/>
          <w:sz w:val="24"/>
          <w:szCs w:val="24"/>
          <w:lang w:eastAsia="uk-UA"/>
        </w:rPr>
        <w:t> – це вид підприємницької діяльності, безпосередньо пов'язаний з купівлею-</w:t>
      </w:r>
      <w:proofErr w:type="spellStart"/>
      <w:r w:rsidRPr="00247DA6">
        <w:rPr>
          <w:rFonts w:ascii="Times New Roman" w:hAnsi="Times New Roman"/>
          <w:sz w:val="24"/>
          <w:szCs w:val="24"/>
          <w:lang w:eastAsia="uk-UA"/>
        </w:rPr>
        <w:t>продажем</w:t>
      </w:r>
      <w:proofErr w:type="spellEnd"/>
      <w:r w:rsidRPr="00247DA6">
        <w:rPr>
          <w:rFonts w:ascii="Times New Roman" w:hAnsi="Times New Roman"/>
          <w:sz w:val="24"/>
          <w:szCs w:val="24"/>
          <w:lang w:eastAsia="uk-UA"/>
        </w:rPr>
        <w:t xml:space="preserve"> товарів для задоволення потреб споживачів з метою отримання прибутку.</w:t>
      </w:r>
    </w:p>
    <w:p w14:paraId="3D34CE34" w14:textId="77777777" w:rsidR="00247DA6" w:rsidRPr="00247DA6" w:rsidRDefault="00247DA6" w:rsidP="00247DA6">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Змістом комерційного підприємництва є товарно-грошові і а торговельно-обмінні операції. Комерція у вузькому розумінні слова — це торгівля, а комерсант — це працівник торгівлі. Торговельно-обмінні операції здійснюються у вигляді угоди з купівлі-продажу або перепродажу товарів і послуг.</w:t>
      </w:r>
    </w:p>
    <w:p w14:paraId="2DD78153" w14:textId="77777777" w:rsidR="00247DA6" w:rsidRPr="00247DA6" w:rsidRDefault="00247DA6" w:rsidP="00247DA6">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Комерційне підприємництво виконує важливу роль в економіці, оскільки саме у сфері комерційного підприємництва відбувається безпосередній контакт споживачів з товаром, забезпечується баланс на ринку споживчих товарів, формуються оптимальні пропорції між виробництвом цих товарів і суміжними сферами, визначається попит на товари, стимулюється виробниче підприємництво, формуються доходи бюджетів.</w:t>
      </w:r>
    </w:p>
    <w:p w14:paraId="3F891E3A" w14:textId="77777777" w:rsidR="00247DA6" w:rsidRPr="00247DA6" w:rsidRDefault="00247DA6" w:rsidP="00247DA6">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Основним змістом комерційного підприємництва є технологічні та комерційні операції.</w:t>
      </w:r>
    </w:p>
    <w:p w14:paraId="0A595F14" w14:textId="77777777" w:rsidR="00247DA6" w:rsidRPr="00247DA6" w:rsidRDefault="00247DA6" w:rsidP="00247DA6">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Технологічні операції пов'язані з фізичним рухом товарів та є продовженням процесу виробництва у сфері обміну (транспортування, зберігання, пакування, фасування) від виробника до споживача.</w:t>
      </w:r>
    </w:p>
    <w:p w14:paraId="21A14B19" w14:textId="77777777" w:rsidR="00247DA6" w:rsidRPr="00247DA6" w:rsidRDefault="00247DA6" w:rsidP="00247DA6">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 xml:space="preserve">Комерційні операції пов'язані з процесом купівлі й продажу товарів. До комерційних операцій також відносять організацію ринкових досліджень, оцінку конкурентів, встановлення партнерських </w:t>
      </w:r>
      <w:proofErr w:type="spellStart"/>
      <w:r w:rsidRPr="00247DA6">
        <w:rPr>
          <w:rFonts w:ascii="Times New Roman" w:hAnsi="Times New Roman"/>
          <w:sz w:val="24"/>
          <w:szCs w:val="24"/>
          <w:lang w:eastAsia="uk-UA"/>
        </w:rPr>
        <w:t>зв'язків</w:t>
      </w:r>
      <w:proofErr w:type="spellEnd"/>
      <w:r w:rsidRPr="00247DA6">
        <w:rPr>
          <w:rFonts w:ascii="Times New Roman" w:hAnsi="Times New Roman"/>
          <w:sz w:val="24"/>
          <w:szCs w:val="24"/>
          <w:lang w:eastAsia="uk-UA"/>
        </w:rPr>
        <w:t xml:space="preserve"> тощо.</w:t>
      </w:r>
    </w:p>
    <w:p w14:paraId="4A0B93D2" w14:textId="77777777" w:rsidR="00247DA6" w:rsidRPr="00247DA6" w:rsidRDefault="00247DA6" w:rsidP="00247DA6">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Основними суб'єктами комерційного підприємництва є торговельні підприємства: магазини, кіоски, торговельні центри, які можуть мати товарну спеціалізацію, ґрунтуватися на різних формах торгівлі тощо, речові та продовольчі ринки, біржі, виставки-продажі, аукціони, торговельні доми, ярмарки, торговельні бази, інші заклади торгівлі, у тому числі комерційні (торговельні).</w:t>
      </w:r>
    </w:p>
    <w:p w14:paraId="3932BB14" w14:textId="77777777" w:rsidR="00247DA6" w:rsidRPr="00247DA6" w:rsidRDefault="00247DA6" w:rsidP="00247DA6">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Загальна схема комерційного підприємництва у певній мірі подібна схемі виробничо-підприємницької діяльності. Однак на відміну від її тут замість матеріальних ресурсів здобувається готовий товар, що потім реалізується споживачу. Таким чином, замість виробництва продукції тут має місце одержання готового продукту</w:t>
      </w:r>
    </w:p>
    <w:p w14:paraId="6A3FB54C" w14:textId="55E92284" w:rsidR="00247DA6" w:rsidRDefault="00247DA6" w:rsidP="00247DA6">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 xml:space="preserve">Схема комерційного підприємництва є істотно простішою ніж схема виробничого підприємництва у зв'язку з незначною кількістю основних чинників, які впливають на комерційний бізнес. У спрощеному вигляді схема комерційного підприємництва подана на рис. </w:t>
      </w:r>
      <w:r w:rsidR="00083164">
        <w:rPr>
          <w:rFonts w:ascii="Times New Roman" w:hAnsi="Times New Roman"/>
          <w:sz w:val="24"/>
          <w:szCs w:val="24"/>
          <w:lang w:eastAsia="uk-UA"/>
        </w:rPr>
        <w:t>3</w:t>
      </w:r>
      <w:r w:rsidRPr="00247DA6">
        <w:rPr>
          <w:rFonts w:ascii="Times New Roman" w:hAnsi="Times New Roman"/>
          <w:sz w:val="24"/>
          <w:szCs w:val="24"/>
          <w:lang w:eastAsia="uk-UA"/>
        </w:rPr>
        <w:t>.</w:t>
      </w:r>
      <w:r w:rsidR="00083164">
        <w:rPr>
          <w:rFonts w:ascii="Times New Roman" w:hAnsi="Times New Roman"/>
          <w:sz w:val="24"/>
          <w:szCs w:val="24"/>
          <w:lang w:eastAsia="uk-UA"/>
        </w:rPr>
        <w:t>1</w:t>
      </w:r>
      <w:r w:rsidRPr="00247DA6">
        <w:rPr>
          <w:rFonts w:ascii="Times New Roman" w:hAnsi="Times New Roman"/>
          <w:sz w:val="24"/>
          <w:szCs w:val="24"/>
          <w:lang w:eastAsia="uk-UA"/>
        </w:rPr>
        <w:t>.</w:t>
      </w:r>
    </w:p>
    <w:p w14:paraId="09BC724E" w14:textId="72DC3D93" w:rsidR="00083164" w:rsidRDefault="00083164" w:rsidP="00397D0E">
      <w:pPr>
        <w:pStyle w:val="a3"/>
        <w:jc w:val="both"/>
        <w:rPr>
          <w:rFonts w:ascii="Times New Roman" w:hAnsi="Times New Roman"/>
          <w:sz w:val="24"/>
          <w:szCs w:val="24"/>
          <w:lang w:eastAsia="uk-UA"/>
        </w:rPr>
      </w:pPr>
      <w:r w:rsidRPr="00083164">
        <w:rPr>
          <w:rFonts w:ascii="Times New Roman" w:hAnsi="Times New Roman"/>
          <w:noProof/>
          <w:sz w:val="24"/>
          <w:szCs w:val="24"/>
          <w:lang w:eastAsia="uk-UA"/>
        </w:rPr>
        <w:drawing>
          <wp:inline distT="0" distB="0" distL="0" distR="0" wp14:anchorId="1ACAD51D" wp14:editId="71B74E93">
            <wp:extent cx="5760720" cy="59817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60720" cy="598170"/>
                    </a:xfrm>
                    <a:prstGeom prst="rect">
                      <a:avLst/>
                    </a:prstGeom>
                  </pic:spPr>
                </pic:pic>
              </a:graphicData>
            </a:graphic>
          </wp:inline>
        </w:drawing>
      </w:r>
    </w:p>
    <w:p w14:paraId="06333867" w14:textId="18F2441B" w:rsidR="00083164" w:rsidRPr="00247DA6" w:rsidRDefault="00083164" w:rsidP="00083164">
      <w:pPr>
        <w:pStyle w:val="a3"/>
        <w:ind w:firstLine="709"/>
        <w:jc w:val="center"/>
        <w:rPr>
          <w:rFonts w:ascii="Times New Roman" w:hAnsi="Times New Roman"/>
          <w:sz w:val="24"/>
          <w:szCs w:val="24"/>
          <w:lang w:eastAsia="uk-UA"/>
        </w:rPr>
      </w:pPr>
      <w:r>
        <w:rPr>
          <w:rFonts w:ascii="Times New Roman" w:hAnsi="Times New Roman"/>
          <w:sz w:val="24"/>
          <w:szCs w:val="24"/>
          <w:lang w:eastAsia="uk-UA"/>
        </w:rPr>
        <w:t>Рис. 3.1. Схема комерційного підприємництва</w:t>
      </w:r>
    </w:p>
    <w:p w14:paraId="291B05F1" w14:textId="212B845F" w:rsidR="00247DA6" w:rsidRPr="00247DA6" w:rsidRDefault="00247DA6" w:rsidP="00247DA6">
      <w:pPr>
        <w:pStyle w:val="a3"/>
        <w:ind w:firstLine="709"/>
        <w:jc w:val="both"/>
        <w:rPr>
          <w:rFonts w:ascii="Times New Roman" w:hAnsi="Times New Roman"/>
          <w:sz w:val="24"/>
          <w:szCs w:val="24"/>
          <w:lang w:eastAsia="uk-UA"/>
        </w:rPr>
      </w:pPr>
    </w:p>
    <w:p w14:paraId="0CBFC685" w14:textId="77777777" w:rsidR="00247DA6" w:rsidRPr="00247DA6" w:rsidRDefault="00247DA6" w:rsidP="00247DA6">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Підприємець закупає товар (Т) у власника товарів. Товар є для комерсантів визначальним чинником бізнесу. Підприємець сплачує за товар його власнику грошову суму (</w:t>
      </w:r>
      <w:proofErr w:type="spellStart"/>
      <w:r w:rsidRPr="00247DA6">
        <w:rPr>
          <w:rFonts w:ascii="Times New Roman" w:hAnsi="Times New Roman"/>
          <w:sz w:val="24"/>
          <w:szCs w:val="24"/>
          <w:lang w:eastAsia="uk-UA"/>
        </w:rPr>
        <w:t>Гф</w:t>
      </w:r>
      <w:proofErr w:type="spellEnd"/>
      <w:r w:rsidRPr="00247DA6">
        <w:rPr>
          <w:rFonts w:ascii="Times New Roman" w:hAnsi="Times New Roman"/>
          <w:sz w:val="24"/>
          <w:szCs w:val="24"/>
          <w:lang w:eastAsia="uk-UA"/>
        </w:rPr>
        <w:t>), яка залежить від обсягу товару та його ціни на ринку продаж, як правило, за оптовими цінами, які значно менші ринковій роздрібних цін, за якими потім реалізуються закуплені товари. Тому під час реалізації всієї партії товару комерсант отримує відповідну виручку (</w:t>
      </w:r>
      <w:proofErr w:type="spellStart"/>
      <w:r w:rsidRPr="00247DA6">
        <w:rPr>
          <w:rFonts w:ascii="Times New Roman" w:hAnsi="Times New Roman"/>
          <w:sz w:val="24"/>
          <w:szCs w:val="24"/>
          <w:lang w:eastAsia="uk-UA"/>
        </w:rPr>
        <w:t>Гт</w:t>
      </w:r>
      <w:proofErr w:type="spellEnd"/>
      <w:r w:rsidRPr="00247DA6">
        <w:rPr>
          <w:rFonts w:ascii="Times New Roman" w:hAnsi="Times New Roman"/>
          <w:sz w:val="24"/>
          <w:szCs w:val="24"/>
          <w:lang w:eastAsia="uk-UA"/>
        </w:rPr>
        <w:t>).</w:t>
      </w:r>
    </w:p>
    <w:p w14:paraId="342F993C" w14:textId="77777777" w:rsidR="00247DA6" w:rsidRPr="00247DA6" w:rsidRDefault="00247DA6" w:rsidP="00247DA6">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lastRenderedPageBreak/>
        <w:t>Основною формулою торговельної угоди є «товар — гроші» (за товар гроші) при продажу та «гроші — товар» (за гроші - товар) — при купівлі. Торгівля охоплює і так звані бартерні товарообмінні операції, які здійснюються за формулою «товар - товар» (за товар — інший товар або послуги).</w:t>
      </w:r>
    </w:p>
    <w:p w14:paraId="21166020" w14:textId="77777777" w:rsidR="00247DA6" w:rsidRPr="00247DA6" w:rsidRDefault="00247DA6" w:rsidP="00247DA6">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Формула торговельної угоди нібито є простою, але реальна картина комерційного підприємництва набагато складніша, аніж це здається на перший погляд. Комерційне підприємництво включає пошук, закупку товару будь-якого виду і типу, забезпечує його збереження, транспортування, доставку у торговельне підприємство (місце), продаж товару, а інколи і після продажне обслуговування покупця-споживача, наприклад, доставку додому, встановлення, налагодження, усунення дефектів тощо. Торгівля включає також і документальне оформлення торговельної угоди.</w:t>
      </w:r>
    </w:p>
    <w:p w14:paraId="7272707B" w14:textId="77777777" w:rsidR="00247DA6" w:rsidRPr="00247DA6" w:rsidRDefault="00247DA6" w:rsidP="00247DA6">
      <w:pPr>
        <w:pStyle w:val="a3"/>
        <w:ind w:firstLine="709"/>
        <w:jc w:val="both"/>
        <w:rPr>
          <w:rFonts w:ascii="Times New Roman" w:hAnsi="Times New Roman"/>
          <w:sz w:val="24"/>
          <w:szCs w:val="24"/>
          <w:lang w:eastAsia="uk-UA"/>
        </w:rPr>
      </w:pPr>
      <w:r w:rsidRPr="00247DA6">
        <w:rPr>
          <w:rFonts w:ascii="Times New Roman" w:hAnsi="Times New Roman"/>
          <w:sz w:val="24"/>
          <w:szCs w:val="24"/>
          <w:lang w:eastAsia="uk-UA"/>
        </w:rPr>
        <w:t xml:space="preserve">За умов численних господарських </w:t>
      </w:r>
      <w:proofErr w:type="spellStart"/>
      <w:r w:rsidRPr="00247DA6">
        <w:rPr>
          <w:rFonts w:ascii="Times New Roman" w:hAnsi="Times New Roman"/>
          <w:sz w:val="24"/>
          <w:szCs w:val="24"/>
          <w:lang w:eastAsia="uk-UA"/>
        </w:rPr>
        <w:t>зв'язків</w:t>
      </w:r>
      <w:proofErr w:type="spellEnd"/>
      <w:r w:rsidRPr="00247DA6">
        <w:rPr>
          <w:rFonts w:ascii="Times New Roman" w:hAnsi="Times New Roman"/>
          <w:sz w:val="24"/>
          <w:szCs w:val="24"/>
          <w:lang w:eastAsia="uk-UA"/>
        </w:rPr>
        <w:t xml:space="preserve"> комерційні організації не в змозі розв'язати всі питання обігу власними зусиллями. Надійними партнерами тут виступають посередники. Представниками посередницьких структур є установи та окремі особи, які займають місце між підприємцем та споживачем. Посередницькі фірми не лише здійснюють брокерські (посередницькі) операції, а й можуть займатися торгівлею на власний розсуд. Існує багато різних видів посередників. </w:t>
      </w:r>
    </w:p>
    <w:p w14:paraId="1D681CDF" w14:textId="7176BF16" w:rsidR="00833E9D" w:rsidRPr="00833E9D" w:rsidRDefault="00833E9D" w:rsidP="00833E9D">
      <w:pPr>
        <w:pStyle w:val="a3"/>
        <w:ind w:firstLine="709"/>
        <w:jc w:val="both"/>
        <w:rPr>
          <w:rFonts w:ascii="Times New Roman" w:hAnsi="Times New Roman"/>
          <w:sz w:val="24"/>
          <w:szCs w:val="24"/>
        </w:rPr>
      </w:pPr>
      <w:r w:rsidRPr="00833E9D">
        <w:rPr>
          <w:rFonts w:ascii="Times New Roman" w:hAnsi="Times New Roman"/>
          <w:sz w:val="24"/>
          <w:szCs w:val="24"/>
        </w:rPr>
        <w:t xml:space="preserve">Важливою формою підприємницької діяльності є </w:t>
      </w:r>
      <w:r w:rsidRPr="00833E9D">
        <w:rPr>
          <w:rFonts w:ascii="Times New Roman" w:hAnsi="Times New Roman"/>
          <w:b/>
          <w:i/>
          <w:sz w:val="24"/>
          <w:szCs w:val="24"/>
        </w:rPr>
        <w:t>франчайзинг</w:t>
      </w:r>
      <w:r w:rsidRPr="00833E9D">
        <w:rPr>
          <w:rFonts w:ascii="Times New Roman" w:hAnsi="Times New Roman"/>
          <w:sz w:val="24"/>
          <w:szCs w:val="24"/>
        </w:rPr>
        <w:t xml:space="preserve">, який у широкому розумінні цього </w:t>
      </w:r>
      <w:proofErr w:type="spellStart"/>
      <w:r w:rsidRPr="00833E9D">
        <w:rPr>
          <w:rFonts w:ascii="Times New Roman" w:hAnsi="Times New Roman"/>
          <w:sz w:val="24"/>
          <w:szCs w:val="24"/>
        </w:rPr>
        <w:t>терміна</w:t>
      </w:r>
      <w:proofErr w:type="spellEnd"/>
      <w:r w:rsidRPr="00833E9D">
        <w:rPr>
          <w:rFonts w:ascii="Times New Roman" w:hAnsi="Times New Roman"/>
          <w:sz w:val="24"/>
          <w:szCs w:val="24"/>
        </w:rPr>
        <w:t xml:space="preserve"> означає надання права на виробництво та збут продукції (здійснення послуг), а також практичної допомоги у справі організації бізнесу. Сутність франчайзингу: незалежна фірма (</w:t>
      </w:r>
      <w:proofErr w:type="spellStart"/>
      <w:r w:rsidRPr="00833E9D">
        <w:rPr>
          <w:rFonts w:ascii="Times New Roman" w:hAnsi="Times New Roman"/>
          <w:sz w:val="24"/>
          <w:szCs w:val="24"/>
        </w:rPr>
        <w:t>франчайзодавець</w:t>
      </w:r>
      <w:proofErr w:type="spellEnd"/>
      <w:r w:rsidRPr="00833E9D">
        <w:rPr>
          <w:rFonts w:ascii="Times New Roman" w:hAnsi="Times New Roman"/>
          <w:sz w:val="24"/>
          <w:szCs w:val="24"/>
        </w:rPr>
        <w:t>), яка виробляє продукцію (надає послуги), передає право використовувати свій товарний знак іншому підприємству (</w:t>
      </w:r>
      <w:proofErr w:type="spellStart"/>
      <w:r w:rsidRPr="00833E9D">
        <w:rPr>
          <w:rFonts w:ascii="Times New Roman" w:hAnsi="Times New Roman"/>
          <w:sz w:val="24"/>
          <w:szCs w:val="24"/>
        </w:rPr>
        <w:t>франчайзоотримувачу</w:t>
      </w:r>
      <w:proofErr w:type="spellEnd"/>
      <w:r w:rsidRPr="00833E9D">
        <w:rPr>
          <w:rFonts w:ascii="Times New Roman" w:hAnsi="Times New Roman"/>
          <w:sz w:val="24"/>
          <w:szCs w:val="24"/>
        </w:rPr>
        <w:t xml:space="preserve">) в обмін на зобов'язання виготовляти або продавати продукцію цієї незалежної фірми (надавати такі самі послуги). За право господарювати від імені і під торговельною маркою </w:t>
      </w:r>
      <w:proofErr w:type="spellStart"/>
      <w:r w:rsidRPr="00833E9D">
        <w:rPr>
          <w:rFonts w:ascii="Times New Roman" w:hAnsi="Times New Roman"/>
          <w:sz w:val="24"/>
          <w:szCs w:val="24"/>
        </w:rPr>
        <w:t>франчайзодавця</w:t>
      </w:r>
      <w:proofErr w:type="spellEnd"/>
      <w:r w:rsidRPr="00833E9D">
        <w:rPr>
          <w:rFonts w:ascii="Times New Roman" w:hAnsi="Times New Roman"/>
          <w:sz w:val="24"/>
          <w:szCs w:val="24"/>
        </w:rPr>
        <w:t xml:space="preserve"> </w:t>
      </w:r>
      <w:proofErr w:type="spellStart"/>
      <w:r w:rsidRPr="00833E9D">
        <w:rPr>
          <w:rFonts w:ascii="Times New Roman" w:hAnsi="Times New Roman"/>
          <w:sz w:val="24"/>
          <w:szCs w:val="24"/>
        </w:rPr>
        <w:t>франчайзоотримувач</w:t>
      </w:r>
      <w:proofErr w:type="spellEnd"/>
      <w:r w:rsidRPr="00833E9D">
        <w:rPr>
          <w:rFonts w:ascii="Times New Roman" w:hAnsi="Times New Roman"/>
          <w:sz w:val="24"/>
          <w:szCs w:val="24"/>
        </w:rPr>
        <w:t xml:space="preserve"> виплачує певний відсоток від свого доходу як матеріальну (грошову) винагороду.</w:t>
      </w:r>
    </w:p>
    <w:p w14:paraId="3E2859C6" w14:textId="77777777" w:rsidR="00833E9D" w:rsidRPr="00833E9D" w:rsidRDefault="00833E9D" w:rsidP="00833E9D">
      <w:pPr>
        <w:pStyle w:val="a3"/>
        <w:ind w:firstLine="709"/>
        <w:jc w:val="both"/>
        <w:rPr>
          <w:rFonts w:ascii="Times New Roman" w:hAnsi="Times New Roman"/>
          <w:sz w:val="24"/>
          <w:szCs w:val="24"/>
        </w:rPr>
      </w:pPr>
      <w:r w:rsidRPr="00833E9D">
        <w:rPr>
          <w:rFonts w:ascii="Times New Roman" w:hAnsi="Times New Roman"/>
          <w:b/>
          <w:i/>
          <w:sz w:val="24"/>
          <w:szCs w:val="24"/>
        </w:rPr>
        <w:t>Посередницька підприємницька діяльність.</w:t>
      </w:r>
      <w:r w:rsidRPr="00833E9D">
        <w:rPr>
          <w:rFonts w:ascii="Times New Roman" w:hAnsi="Times New Roman"/>
          <w:i/>
          <w:sz w:val="24"/>
          <w:szCs w:val="24"/>
        </w:rPr>
        <w:t xml:space="preserve"> </w:t>
      </w:r>
    </w:p>
    <w:p w14:paraId="46D4B3B7" w14:textId="42FCE22A" w:rsidR="00833E9D" w:rsidRPr="00833E9D" w:rsidRDefault="00833E9D" w:rsidP="00833E9D">
      <w:pPr>
        <w:pStyle w:val="a3"/>
        <w:ind w:firstLine="709"/>
        <w:jc w:val="both"/>
        <w:rPr>
          <w:rFonts w:ascii="Times New Roman" w:hAnsi="Times New Roman"/>
          <w:sz w:val="24"/>
          <w:szCs w:val="24"/>
        </w:rPr>
      </w:pPr>
      <w:r w:rsidRPr="00833E9D">
        <w:rPr>
          <w:rFonts w:ascii="Times New Roman" w:hAnsi="Times New Roman"/>
          <w:sz w:val="24"/>
          <w:szCs w:val="24"/>
        </w:rPr>
        <w:t xml:space="preserve">Особи (юридичні чи фізичні), що представляють інтереси виробників або споживачів, а самі не є такими, прийнято називати </w:t>
      </w:r>
      <w:r w:rsidRPr="00833E9D">
        <w:rPr>
          <w:rFonts w:ascii="Times New Roman" w:hAnsi="Times New Roman"/>
          <w:i/>
          <w:sz w:val="24"/>
          <w:szCs w:val="24"/>
        </w:rPr>
        <w:t>посередниками</w:t>
      </w:r>
      <w:r w:rsidRPr="00833E9D">
        <w:rPr>
          <w:rFonts w:ascii="Times New Roman" w:hAnsi="Times New Roman"/>
          <w:sz w:val="24"/>
          <w:szCs w:val="24"/>
        </w:rPr>
        <w:t xml:space="preserve">. </w:t>
      </w:r>
    </w:p>
    <w:p w14:paraId="237D0907" w14:textId="0981E5E2" w:rsidR="00833E9D" w:rsidRPr="00833E9D" w:rsidRDefault="00833E9D" w:rsidP="00833E9D">
      <w:pPr>
        <w:pStyle w:val="a3"/>
        <w:ind w:firstLine="709"/>
        <w:jc w:val="both"/>
        <w:rPr>
          <w:rFonts w:ascii="Times New Roman" w:hAnsi="Times New Roman"/>
          <w:sz w:val="24"/>
          <w:szCs w:val="24"/>
        </w:rPr>
      </w:pPr>
      <w:r w:rsidRPr="00833E9D">
        <w:rPr>
          <w:rFonts w:ascii="Times New Roman" w:hAnsi="Times New Roman"/>
          <w:sz w:val="24"/>
          <w:szCs w:val="24"/>
        </w:rPr>
        <w:t xml:space="preserve">Однією з поширених форм посередництва є </w:t>
      </w:r>
      <w:r w:rsidRPr="00833E9D">
        <w:rPr>
          <w:rFonts w:ascii="Times New Roman" w:hAnsi="Times New Roman"/>
          <w:b/>
          <w:i/>
          <w:sz w:val="24"/>
          <w:szCs w:val="24"/>
        </w:rPr>
        <w:t>агентування</w:t>
      </w:r>
      <w:r w:rsidRPr="00833E9D">
        <w:rPr>
          <w:rFonts w:ascii="Times New Roman" w:hAnsi="Times New Roman"/>
          <w:sz w:val="24"/>
          <w:szCs w:val="24"/>
        </w:rPr>
        <w:t xml:space="preserve">, тобто форма господарювання, за якої </w:t>
      </w:r>
      <w:r w:rsidRPr="00833E9D">
        <w:rPr>
          <w:rFonts w:ascii="Times New Roman" w:hAnsi="Times New Roman"/>
          <w:i/>
          <w:sz w:val="24"/>
          <w:szCs w:val="24"/>
        </w:rPr>
        <w:t xml:space="preserve">агент </w:t>
      </w:r>
      <w:r w:rsidRPr="00833E9D">
        <w:rPr>
          <w:rFonts w:ascii="Times New Roman" w:hAnsi="Times New Roman"/>
          <w:sz w:val="24"/>
          <w:szCs w:val="24"/>
        </w:rPr>
        <w:t>(посередник) діє від імені та на користь відповідно виробника або споживача (принципала). Розрізняють кілька типів агентів. Агенти (представники) виробників уособлюють інтереси кількох виробників однотипних товарів. Повноважні агенти зі збуту (</w:t>
      </w:r>
      <w:proofErr w:type="spellStart"/>
      <w:r w:rsidRPr="00833E9D">
        <w:rPr>
          <w:rFonts w:ascii="Times New Roman" w:hAnsi="Times New Roman"/>
          <w:sz w:val="24"/>
          <w:szCs w:val="24"/>
        </w:rPr>
        <w:t>збутовики</w:t>
      </w:r>
      <w:proofErr w:type="spellEnd"/>
      <w:r w:rsidRPr="00833E9D">
        <w:rPr>
          <w:rFonts w:ascii="Times New Roman" w:hAnsi="Times New Roman"/>
          <w:sz w:val="24"/>
          <w:szCs w:val="24"/>
        </w:rPr>
        <w:t>) взаємодіють з виробниками на договірних засадах. Агенти по закупках найчастіше займаються підбором потрібного асортименту продукції.</w:t>
      </w:r>
      <w:r w:rsidRPr="00833E9D">
        <w:rPr>
          <w:rFonts w:ascii="Times New Roman" w:hAnsi="Times New Roman"/>
          <w:sz w:val="24"/>
          <w:szCs w:val="24"/>
          <w:highlight w:val="green"/>
        </w:rPr>
        <w:t xml:space="preserve"> </w:t>
      </w:r>
    </w:p>
    <w:p w14:paraId="5DC1FDF6" w14:textId="5F5B6C90" w:rsidR="00833E9D" w:rsidRPr="00833E9D" w:rsidRDefault="00833E9D" w:rsidP="000C0B5A">
      <w:pPr>
        <w:pStyle w:val="a3"/>
        <w:ind w:firstLine="709"/>
        <w:jc w:val="both"/>
        <w:rPr>
          <w:rFonts w:ascii="Times New Roman" w:hAnsi="Times New Roman"/>
          <w:sz w:val="24"/>
          <w:szCs w:val="24"/>
        </w:rPr>
      </w:pPr>
      <w:r w:rsidRPr="00833E9D">
        <w:rPr>
          <w:rFonts w:ascii="Times New Roman" w:hAnsi="Times New Roman"/>
          <w:sz w:val="24"/>
          <w:szCs w:val="24"/>
        </w:rPr>
        <w:t xml:space="preserve">Якщо агенти співпрацюють з принципалами на довгостроковій (постійній) основі, то посередницькі функції одноразового для покупця чи продавця </w:t>
      </w:r>
      <w:proofErr w:type="spellStart"/>
      <w:r w:rsidRPr="00833E9D">
        <w:rPr>
          <w:rFonts w:ascii="Times New Roman" w:hAnsi="Times New Roman"/>
          <w:sz w:val="24"/>
          <w:szCs w:val="24"/>
        </w:rPr>
        <w:t>агента</w:t>
      </w:r>
      <w:proofErr w:type="spellEnd"/>
      <w:r w:rsidRPr="00833E9D">
        <w:rPr>
          <w:rFonts w:ascii="Times New Roman" w:hAnsi="Times New Roman"/>
          <w:sz w:val="24"/>
          <w:szCs w:val="24"/>
        </w:rPr>
        <w:t xml:space="preserve"> виконує </w:t>
      </w:r>
      <w:r w:rsidRPr="00833E9D">
        <w:rPr>
          <w:rFonts w:ascii="Times New Roman" w:hAnsi="Times New Roman"/>
          <w:b/>
          <w:i/>
          <w:sz w:val="24"/>
          <w:szCs w:val="24"/>
        </w:rPr>
        <w:t>брокер</w:t>
      </w:r>
      <w:r w:rsidRPr="00833E9D">
        <w:rPr>
          <w:rFonts w:ascii="Times New Roman" w:hAnsi="Times New Roman"/>
          <w:sz w:val="24"/>
          <w:szCs w:val="24"/>
        </w:rPr>
        <w:t xml:space="preserve"> - посередник при укладанні угоди, основним завданням якого є звести покупців з продавцями та допомогти в досягненні між ними домовленості. Брокер нічим не ризикує; він діє за дорученням клієнтів, отримуючи від них спеціальну винагороду.</w:t>
      </w:r>
    </w:p>
    <w:p w14:paraId="76B733CB" w14:textId="319FB71E" w:rsidR="00833E9D" w:rsidRPr="00833E9D" w:rsidRDefault="00833E9D" w:rsidP="00833E9D">
      <w:pPr>
        <w:pStyle w:val="a3"/>
        <w:ind w:firstLine="709"/>
        <w:jc w:val="both"/>
        <w:rPr>
          <w:rFonts w:ascii="Times New Roman" w:hAnsi="Times New Roman"/>
          <w:sz w:val="24"/>
          <w:szCs w:val="24"/>
        </w:rPr>
      </w:pPr>
      <w:r w:rsidRPr="00833E9D">
        <w:rPr>
          <w:rFonts w:ascii="Times New Roman" w:hAnsi="Times New Roman"/>
          <w:b/>
          <w:i/>
          <w:sz w:val="24"/>
          <w:szCs w:val="24"/>
        </w:rPr>
        <w:t>Торговий дім</w:t>
      </w:r>
      <w:r w:rsidRPr="00833E9D">
        <w:rPr>
          <w:rFonts w:ascii="Times New Roman" w:hAnsi="Times New Roman"/>
          <w:sz w:val="24"/>
          <w:szCs w:val="24"/>
        </w:rPr>
        <w:t xml:space="preserve"> – це особлива категорія </w:t>
      </w:r>
      <w:proofErr w:type="spellStart"/>
      <w:r w:rsidRPr="00833E9D">
        <w:rPr>
          <w:rFonts w:ascii="Times New Roman" w:hAnsi="Times New Roman"/>
          <w:sz w:val="24"/>
          <w:szCs w:val="24"/>
        </w:rPr>
        <w:t>зовнішньоторгівельних</w:t>
      </w:r>
      <w:proofErr w:type="spellEnd"/>
      <w:r w:rsidRPr="00833E9D">
        <w:rPr>
          <w:rFonts w:ascii="Times New Roman" w:hAnsi="Times New Roman"/>
          <w:sz w:val="24"/>
          <w:szCs w:val="24"/>
        </w:rPr>
        <w:t xml:space="preserve"> фірм, що здійснюють широкий спектр експортно-імпортних операцій, включаючи організацію різних виставок і активну рекламу. </w:t>
      </w:r>
    </w:p>
    <w:p w14:paraId="6C044C4D" w14:textId="5740CB58" w:rsidR="00833E9D" w:rsidRPr="00833E9D" w:rsidRDefault="00833E9D" w:rsidP="00833E9D">
      <w:pPr>
        <w:pStyle w:val="a3"/>
        <w:ind w:firstLine="709"/>
        <w:jc w:val="both"/>
        <w:rPr>
          <w:rFonts w:ascii="Times New Roman" w:hAnsi="Times New Roman"/>
          <w:sz w:val="24"/>
          <w:szCs w:val="24"/>
        </w:rPr>
      </w:pPr>
      <w:r w:rsidRPr="00833E9D">
        <w:rPr>
          <w:rFonts w:ascii="Times New Roman" w:hAnsi="Times New Roman"/>
          <w:b/>
          <w:i/>
          <w:sz w:val="24"/>
          <w:szCs w:val="24"/>
        </w:rPr>
        <w:t>Дистриб'ютори</w:t>
      </w:r>
      <w:r w:rsidRPr="00833E9D">
        <w:rPr>
          <w:rFonts w:ascii="Times New Roman" w:hAnsi="Times New Roman"/>
          <w:b/>
          <w:sz w:val="24"/>
          <w:szCs w:val="24"/>
        </w:rPr>
        <w:t xml:space="preserve"> </w:t>
      </w:r>
      <w:r w:rsidRPr="00833E9D">
        <w:rPr>
          <w:rFonts w:ascii="Times New Roman" w:hAnsi="Times New Roman"/>
          <w:sz w:val="24"/>
          <w:szCs w:val="24"/>
        </w:rPr>
        <w:t>- посередники, що спеціалізуються на придбанні товарів безпосередньо у виробників та їх реалізації (розподілі) своїм постійним клієнтам.</w:t>
      </w:r>
    </w:p>
    <w:p w14:paraId="46C7602A" w14:textId="6BC5D9D0" w:rsidR="00833E9D" w:rsidRPr="00833E9D" w:rsidRDefault="00833E9D" w:rsidP="00833E9D">
      <w:pPr>
        <w:pStyle w:val="a3"/>
        <w:ind w:firstLine="709"/>
        <w:jc w:val="both"/>
        <w:rPr>
          <w:rFonts w:ascii="Times New Roman" w:hAnsi="Times New Roman"/>
          <w:sz w:val="24"/>
          <w:szCs w:val="24"/>
        </w:rPr>
      </w:pPr>
      <w:r w:rsidRPr="00833E9D">
        <w:rPr>
          <w:rFonts w:ascii="Times New Roman" w:hAnsi="Times New Roman"/>
          <w:b/>
          <w:i/>
          <w:sz w:val="24"/>
          <w:szCs w:val="24"/>
        </w:rPr>
        <w:t>Дилерами</w:t>
      </w:r>
      <w:r w:rsidRPr="00833E9D">
        <w:rPr>
          <w:rFonts w:ascii="Times New Roman" w:hAnsi="Times New Roman"/>
          <w:sz w:val="24"/>
          <w:szCs w:val="24"/>
        </w:rPr>
        <w:t xml:space="preserve"> вважаються юридичні або фізичні особи (посередницькі структури), які здійснюють перепродаж товарів від свого імені та за власний рахунок. Дилерський прибуток формується у вигляді різниці між ціною придбання та ціною продажу товару самим дилером. Відповідно до умов особливого договору дилери можуть надавати </w:t>
      </w:r>
      <w:r w:rsidRPr="00833E9D">
        <w:rPr>
          <w:rFonts w:ascii="Times New Roman" w:hAnsi="Times New Roman"/>
          <w:sz w:val="24"/>
          <w:szCs w:val="24"/>
        </w:rPr>
        <w:lastRenderedPageBreak/>
        <w:t xml:space="preserve">замовникам інформацію щодо кон'юнктури ринку, послуги рекламного характеру, а також здійснювати </w:t>
      </w:r>
      <w:proofErr w:type="spellStart"/>
      <w:r w:rsidRPr="00833E9D">
        <w:rPr>
          <w:rFonts w:ascii="Times New Roman" w:hAnsi="Times New Roman"/>
          <w:sz w:val="24"/>
          <w:szCs w:val="24"/>
        </w:rPr>
        <w:t>післяпродажне</w:t>
      </w:r>
      <w:proofErr w:type="spellEnd"/>
      <w:r w:rsidRPr="00833E9D">
        <w:rPr>
          <w:rFonts w:ascii="Times New Roman" w:hAnsi="Times New Roman"/>
          <w:sz w:val="24"/>
          <w:szCs w:val="24"/>
        </w:rPr>
        <w:t xml:space="preserve"> обслуговування технічних виробів.</w:t>
      </w:r>
    </w:p>
    <w:p w14:paraId="2C4C68FF" w14:textId="20420184" w:rsidR="00833E9D" w:rsidRPr="00833E9D" w:rsidRDefault="00833E9D" w:rsidP="00833E9D">
      <w:pPr>
        <w:pStyle w:val="a3"/>
        <w:ind w:firstLine="709"/>
        <w:jc w:val="both"/>
        <w:rPr>
          <w:rFonts w:ascii="Times New Roman" w:hAnsi="Times New Roman"/>
          <w:sz w:val="24"/>
          <w:szCs w:val="24"/>
        </w:rPr>
      </w:pPr>
      <w:r w:rsidRPr="00833E9D">
        <w:rPr>
          <w:rFonts w:ascii="Times New Roman" w:hAnsi="Times New Roman"/>
          <w:b/>
          <w:i/>
          <w:sz w:val="24"/>
          <w:szCs w:val="24"/>
        </w:rPr>
        <w:t>Комівояжери</w:t>
      </w:r>
      <w:r w:rsidRPr="00833E9D">
        <w:rPr>
          <w:rFonts w:ascii="Times New Roman" w:hAnsi="Times New Roman"/>
          <w:b/>
          <w:sz w:val="24"/>
          <w:szCs w:val="24"/>
        </w:rPr>
        <w:t xml:space="preserve"> </w:t>
      </w:r>
      <w:r w:rsidRPr="00833E9D">
        <w:rPr>
          <w:rFonts w:ascii="Times New Roman" w:hAnsi="Times New Roman"/>
          <w:sz w:val="24"/>
          <w:szCs w:val="24"/>
        </w:rPr>
        <w:t xml:space="preserve">- це підприємці-посередники, які не просто продають, а й доставляють товари покупцям, тобто здійснюють продаж з доставкою. Звичайно комівояжерські функції виконують роз'їзні представники торгових фірм, що пропонують покупцям товари за зразками. Як свідчить практика, комівояжери можуть забезпечувати достатньо ефективну рекламу і створювати міцні канали збуту продукції, а в окремих (необхідних) випадках навіть здійснювати </w:t>
      </w:r>
      <w:proofErr w:type="spellStart"/>
      <w:r w:rsidRPr="00833E9D">
        <w:rPr>
          <w:rFonts w:ascii="Times New Roman" w:hAnsi="Times New Roman"/>
          <w:sz w:val="24"/>
          <w:szCs w:val="24"/>
        </w:rPr>
        <w:t>післяпродажне</w:t>
      </w:r>
      <w:proofErr w:type="spellEnd"/>
      <w:r w:rsidRPr="00833E9D">
        <w:rPr>
          <w:rFonts w:ascii="Times New Roman" w:hAnsi="Times New Roman"/>
          <w:sz w:val="24"/>
          <w:szCs w:val="24"/>
        </w:rPr>
        <w:t xml:space="preserve"> її технічне обслуговування.</w:t>
      </w:r>
    </w:p>
    <w:p w14:paraId="0A64D8A1" w14:textId="77777777" w:rsidR="00833E9D" w:rsidRPr="00833E9D" w:rsidRDefault="00833E9D" w:rsidP="00833E9D">
      <w:pPr>
        <w:pStyle w:val="a3"/>
        <w:ind w:firstLine="709"/>
        <w:jc w:val="both"/>
        <w:rPr>
          <w:rFonts w:ascii="Times New Roman" w:hAnsi="Times New Roman"/>
          <w:sz w:val="24"/>
          <w:szCs w:val="24"/>
        </w:rPr>
      </w:pPr>
      <w:r w:rsidRPr="00833E9D">
        <w:rPr>
          <w:rFonts w:ascii="Times New Roman" w:hAnsi="Times New Roman"/>
          <w:sz w:val="24"/>
          <w:szCs w:val="24"/>
        </w:rPr>
        <w:t xml:space="preserve">До посередництва як виду підприємницької діяльності </w:t>
      </w:r>
      <w:proofErr w:type="spellStart"/>
      <w:r w:rsidRPr="00833E9D">
        <w:rPr>
          <w:rFonts w:ascii="Times New Roman" w:hAnsi="Times New Roman"/>
          <w:sz w:val="24"/>
          <w:szCs w:val="24"/>
        </w:rPr>
        <w:t>правомірно</w:t>
      </w:r>
      <w:proofErr w:type="spellEnd"/>
      <w:r w:rsidRPr="00833E9D">
        <w:rPr>
          <w:rFonts w:ascii="Times New Roman" w:hAnsi="Times New Roman"/>
          <w:sz w:val="24"/>
          <w:szCs w:val="24"/>
        </w:rPr>
        <w:t xml:space="preserve"> відносять </w:t>
      </w:r>
      <w:r w:rsidRPr="00833E9D">
        <w:rPr>
          <w:rFonts w:ascii="Times New Roman" w:hAnsi="Times New Roman"/>
          <w:i/>
          <w:sz w:val="24"/>
          <w:szCs w:val="24"/>
        </w:rPr>
        <w:t xml:space="preserve">аукціонну форму торгівлі. </w:t>
      </w:r>
    </w:p>
    <w:p w14:paraId="59D751BB" w14:textId="77777777" w:rsidR="00833E9D" w:rsidRPr="00833E9D" w:rsidRDefault="00833E9D" w:rsidP="00833E9D">
      <w:pPr>
        <w:pStyle w:val="a3"/>
        <w:ind w:firstLine="709"/>
        <w:jc w:val="both"/>
        <w:rPr>
          <w:rFonts w:ascii="Times New Roman" w:hAnsi="Times New Roman"/>
          <w:sz w:val="24"/>
          <w:szCs w:val="24"/>
        </w:rPr>
      </w:pPr>
      <w:r w:rsidRPr="00833E9D">
        <w:rPr>
          <w:rFonts w:ascii="Times New Roman" w:hAnsi="Times New Roman"/>
          <w:b/>
          <w:i/>
          <w:sz w:val="24"/>
          <w:szCs w:val="24"/>
        </w:rPr>
        <w:t>Аукціон</w:t>
      </w:r>
      <w:r w:rsidRPr="00833E9D">
        <w:rPr>
          <w:rFonts w:ascii="Times New Roman" w:hAnsi="Times New Roman"/>
          <w:b/>
          <w:sz w:val="24"/>
          <w:szCs w:val="24"/>
        </w:rPr>
        <w:t xml:space="preserve"> </w:t>
      </w:r>
      <w:r w:rsidRPr="00833E9D">
        <w:rPr>
          <w:rFonts w:ascii="Times New Roman" w:hAnsi="Times New Roman"/>
          <w:sz w:val="24"/>
          <w:szCs w:val="24"/>
        </w:rPr>
        <w:t>являє собою прилюдний торг, форму змагання покупців за право придбання товару, що виставляється на аукціонний продаж. Пропоновані на аукціон товари мають певну стартову ціну, а їхній аукціонний продаж здійснюється лотами. Стартова ціна - це початкова ціна, із рівня якої розпочинається торг під час проведення аукціону, а лот - неподільна партія товару, що виставляється на аукціон.</w:t>
      </w:r>
    </w:p>
    <w:p w14:paraId="7E6B6663" w14:textId="1F40EFA9" w:rsidR="00833E9D" w:rsidRPr="00833E9D" w:rsidRDefault="00833E9D" w:rsidP="00833E9D">
      <w:pPr>
        <w:pStyle w:val="a3"/>
        <w:ind w:firstLine="709"/>
        <w:jc w:val="both"/>
        <w:rPr>
          <w:rFonts w:ascii="Times New Roman" w:hAnsi="Times New Roman"/>
          <w:sz w:val="24"/>
          <w:szCs w:val="24"/>
        </w:rPr>
      </w:pPr>
      <w:r w:rsidRPr="00833E9D">
        <w:rPr>
          <w:rFonts w:ascii="Times New Roman" w:hAnsi="Times New Roman"/>
          <w:sz w:val="24"/>
          <w:szCs w:val="24"/>
        </w:rPr>
        <w:t>Найбільш широко використовується аукціонна форма торгівлі всередині країни (внутрішньодержавна). Але існують і періодично проводяться міжнародні аукціони. На такі аукціони звичайно виставляються скакові коні, хутряна сировина, прянощі, чай, тютюн, предмети антикваріату тощо.</w:t>
      </w:r>
    </w:p>
    <w:p w14:paraId="7943CF09" w14:textId="77777777" w:rsidR="00833E9D" w:rsidRPr="00833E9D" w:rsidRDefault="00833E9D" w:rsidP="00833E9D">
      <w:pPr>
        <w:pStyle w:val="a3"/>
        <w:ind w:firstLine="709"/>
        <w:jc w:val="both"/>
        <w:rPr>
          <w:rFonts w:ascii="Times New Roman" w:hAnsi="Times New Roman"/>
          <w:sz w:val="24"/>
          <w:szCs w:val="24"/>
        </w:rPr>
      </w:pPr>
      <w:r w:rsidRPr="00833E9D">
        <w:rPr>
          <w:rFonts w:ascii="Times New Roman" w:hAnsi="Times New Roman"/>
          <w:sz w:val="24"/>
          <w:szCs w:val="24"/>
        </w:rPr>
        <w:t xml:space="preserve">Особливим видом професійної підприємницької діяльності є біржове підприємництво, головним і єдиним суб'єктом котрого виступають біржі. </w:t>
      </w:r>
    </w:p>
    <w:p w14:paraId="4563C0FA" w14:textId="77777777" w:rsidR="004833E9" w:rsidRDefault="004833E9" w:rsidP="00833E9D">
      <w:pPr>
        <w:pStyle w:val="a3"/>
        <w:ind w:firstLine="709"/>
        <w:jc w:val="both"/>
        <w:rPr>
          <w:rFonts w:ascii="Times New Roman" w:hAnsi="Times New Roman"/>
          <w:b/>
          <w:i/>
          <w:sz w:val="24"/>
          <w:szCs w:val="24"/>
        </w:rPr>
      </w:pPr>
    </w:p>
    <w:p w14:paraId="396A7BD7" w14:textId="2154984F" w:rsidR="00833E9D" w:rsidRPr="00833E9D" w:rsidRDefault="00833E9D" w:rsidP="00833E9D">
      <w:pPr>
        <w:pStyle w:val="a3"/>
        <w:ind w:firstLine="709"/>
        <w:jc w:val="both"/>
        <w:rPr>
          <w:rFonts w:ascii="Times New Roman" w:hAnsi="Times New Roman"/>
          <w:sz w:val="24"/>
          <w:szCs w:val="24"/>
        </w:rPr>
      </w:pPr>
      <w:r w:rsidRPr="00833E9D">
        <w:rPr>
          <w:rFonts w:ascii="Times New Roman" w:hAnsi="Times New Roman"/>
          <w:b/>
          <w:i/>
          <w:sz w:val="24"/>
          <w:szCs w:val="24"/>
        </w:rPr>
        <w:t>Біржа</w:t>
      </w:r>
      <w:r w:rsidRPr="00833E9D">
        <w:rPr>
          <w:rFonts w:ascii="Times New Roman" w:hAnsi="Times New Roman"/>
          <w:b/>
          <w:sz w:val="24"/>
          <w:szCs w:val="24"/>
        </w:rPr>
        <w:t xml:space="preserve"> </w:t>
      </w:r>
      <w:r w:rsidRPr="00833E9D">
        <w:rPr>
          <w:rFonts w:ascii="Times New Roman" w:hAnsi="Times New Roman"/>
          <w:sz w:val="24"/>
          <w:szCs w:val="24"/>
        </w:rPr>
        <w:t>є особливою організаційною формою оптової торгівлі. Розрізняють:</w:t>
      </w:r>
    </w:p>
    <w:p w14:paraId="451DAC6A" w14:textId="77777777" w:rsidR="00833E9D" w:rsidRPr="00833E9D" w:rsidRDefault="00833E9D" w:rsidP="00833E9D">
      <w:pPr>
        <w:pStyle w:val="a3"/>
        <w:ind w:firstLine="709"/>
        <w:jc w:val="both"/>
        <w:rPr>
          <w:rFonts w:ascii="Times New Roman" w:hAnsi="Times New Roman"/>
          <w:sz w:val="24"/>
          <w:szCs w:val="24"/>
        </w:rPr>
      </w:pPr>
      <w:r w:rsidRPr="00833E9D">
        <w:rPr>
          <w:rFonts w:ascii="Times New Roman" w:hAnsi="Times New Roman"/>
          <w:sz w:val="24"/>
          <w:szCs w:val="24"/>
        </w:rPr>
        <w:t>- товарні біржі (спеціалізуються на оптовій торгівлі масовими товарами, що мають чіткі та стійкі якісні параметри);</w:t>
      </w:r>
    </w:p>
    <w:p w14:paraId="1E6C3906" w14:textId="77777777" w:rsidR="00833E9D" w:rsidRPr="00833E9D" w:rsidRDefault="00833E9D" w:rsidP="00833E9D">
      <w:pPr>
        <w:pStyle w:val="a3"/>
        <w:ind w:firstLine="709"/>
        <w:jc w:val="both"/>
        <w:rPr>
          <w:rFonts w:ascii="Times New Roman" w:hAnsi="Times New Roman"/>
          <w:sz w:val="24"/>
          <w:szCs w:val="24"/>
        </w:rPr>
      </w:pPr>
      <w:r w:rsidRPr="00833E9D">
        <w:rPr>
          <w:rFonts w:ascii="Times New Roman" w:hAnsi="Times New Roman"/>
          <w:sz w:val="24"/>
          <w:szCs w:val="24"/>
        </w:rPr>
        <w:t>- фондові біржі (спеціалізовані центри з купівлі-продажу цінних паперів);</w:t>
      </w:r>
    </w:p>
    <w:p w14:paraId="38D45ED7" w14:textId="77777777" w:rsidR="00833E9D" w:rsidRPr="00833E9D" w:rsidRDefault="00833E9D" w:rsidP="00833E9D">
      <w:pPr>
        <w:pStyle w:val="a3"/>
        <w:ind w:firstLine="709"/>
        <w:jc w:val="both"/>
        <w:rPr>
          <w:rFonts w:ascii="Times New Roman" w:hAnsi="Times New Roman"/>
          <w:sz w:val="24"/>
          <w:szCs w:val="24"/>
        </w:rPr>
      </w:pPr>
      <w:r w:rsidRPr="00833E9D">
        <w:rPr>
          <w:rFonts w:ascii="Times New Roman" w:hAnsi="Times New Roman"/>
          <w:sz w:val="24"/>
          <w:szCs w:val="24"/>
        </w:rPr>
        <w:t>- валютні біржі (місця здійснення операцій з купівлі-продажу золота і валюти);</w:t>
      </w:r>
    </w:p>
    <w:p w14:paraId="3559AF2A" w14:textId="1936DD8B" w:rsidR="00833E9D" w:rsidRPr="00833E9D" w:rsidRDefault="00833E9D" w:rsidP="00833E9D">
      <w:pPr>
        <w:pStyle w:val="a3"/>
        <w:ind w:firstLine="709"/>
        <w:jc w:val="both"/>
        <w:rPr>
          <w:rFonts w:ascii="Times New Roman" w:hAnsi="Times New Roman"/>
          <w:sz w:val="24"/>
          <w:szCs w:val="24"/>
        </w:rPr>
      </w:pPr>
      <w:r w:rsidRPr="00833E9D">
        <w:rPr>
          <w:rFonts w:ascii="Times New Roman" w:hAnsi="Times New Roman"/>
          <w:sz w:val="24"/>
          <w:szCs w:val="24"/>
        </w:rPr>
        <w:t>- біржі праці (організаційне утворення для обліку потреб і пропонування робочої сили, сприяння працевлаштуванню з організацією перенавчання)-переважно у вигляді центрів зайнятості.</w:t>
      </w:r>
    </w:p>
    <w:p w14:paraId="53AF9CF4" w14:textId="77777777" w:rsidR="004833E9" w:rsidRDefault="004833E9" w:rsidP="00833E9D">
      <w:pPr>
        <w:pStyle w:val="a3"/>
        <w:ind w:firstLine="709"/>
        <w:jc w:val="both"/>
        <w:rPr>
          <w:rFonts w:ascii="Times New Roman" w:hAnsi="Times New Roman"/>
          <w:sz w:val="24"/>
          <w:szCs w:val="24"/>
        </w:rPr>
      </w:pPr>
    </w:p>
    <w:p w14:paraId="4CA1B0AE" w14:textId="1EEF0C17" w:rsidR="00833E9D" w:rsidRPr="00833E9D" w:rsidRDefault="00833E9D" w:rsidP="00833E9D">
      <w:pPr>
        <w:pStyle w:val="a3"/>
        <w:ind w:firstLine="709"/>
        <w:jc w:val="both"/>
        <w:rPr>
          <w:rFonts w:ascii="Times New Roman" w:hAnsi="Times New Roman"/>
          <w:sz w:val="24"/>
          <w:szCs w:val="24"/>
        </w:rPr>
      </w:pPr>
      <w:r w:rsidRPr="00833E9D">
        <w:rPr>
          <w:rFonts w:ascii="Times New Roman" w:hAnsi="Times New Roman"/>
          <w:sz w:val="24"/>
          <w:szCs w:val="24"/>
        </w:rPr>
        <w:t>У процесі біржового підприємництва виконуються й деякі специфічні операції. Найважливішими з них є ф'ючерсні контракти й опціони.</w:t>
      </w:r>
    </w:p>
    <w:p w14:paraId="7203D58E" w14:textId="77777777" w:rsidR="00833E9D" w:rsidRPr="00833E9D" w:rsidRDefault="00833E9D" w:rsidP="00833E9D">
      <w:pPr>
        <w:pStyle w:val="a3"/>
        <w:ind w:firstLine="709"/>
        <w:jc w:val="both"/>
        <w:rPr>
          <w:rFonts w:ascii="Times New Roman" w:hAnsi="Times New Roman"/>
          <w:sz w:val="24"/>
          <w:szCs w:val="24"/>
        </w:rPr>
      </w:pPr>
      <w:r w:rsidRPr="00833E9D">
        <w:rPr>
          <w:rFonts w:ascii="Times New Roman" w:hAnsi="Times New Roman"/>
          <w:i/>
          <w:sz w:val="24"/>
          <w:szCs w:val="24"/>
        </w:rPr>
        <w:t>Ф'ючерсний контракт</w:t>
      </w:r>
      <w:r w:rsidRPr="00833E9D">
        <w:rPr>
          <w:rFonts w:ascii="Times New Roman" w:hAnsi="Times New Roman"/>
          <w:sz w:val="24"/>
          <w:szCs w:val="24"/>
        </w:rPr>
        <w:t xml:space="preserve"> - це контракт на поставку обумовленої кількості певного товару конкретної номенклатури й асортименту за фіксованою ціною протягом зазначеного у договорі терміну.</w:t>
      </w:r>
    </w:p>
    <w:p w14:paraId="4F41582A" w14:textId="5160ACEC" w:rsidR="00833E9D" w:rsidRPr="00833E9D" w:rsidRDefault="00833E9D" w:rsidP="000C0B5A">
      <w:pPr>
        <w:pStyle w:val="a3"/>
        <w:ind w:firstLine="709"/>
        <w:jc w:val="both"/>
        <w:rPr>
          <w:rFonts w:ascii="Times New Roman" w:hAnsi="Times New Roman"/>
          <w:sz w:val="24"/>
          <w:szCs w:val="24"/>
        </w:rPr>
      </w:pPr>
      <w:r w:rsidRPr="00833E9D">
        <w:rPr>
          <w:rFonts w:ascii="Times New Roman" w:hAnsi="Times New Roman"/>
          <w:i/>
          <w:sz w:val="24"/>
          <w:szCs w:val="24"/>
        </w:rPr>
        <w:t>Опціоном</w:t>
      </w:r>
      <w:r w:rsidRPr="00833E9D">
        <w:rPr>
          <w:rFonts w:ascii="Times New Roman" w:hAnsi="Times New Roman"/>
          <w:sz w:val="24"/>
          <w:szCs w:val="24"/>
        </w:rPr>
        <w:t xml:space="preserve"> вважають договірне зобов'язання купити або продати товар (фінансові права) за наперед визначеною ціною в межах узгодженого періоду. В обмін на таке право покупець опціону виплачує продавцю певну суму премії. Опціони здійснюються стосовно конкретних товарів, цінних паперів, ф'ючерсних контрактів. Окремо виділяють опціони на купівлю або на продаж, що надають право, але не зобов'язують купити чи продати ф'ючерсний контракт або товар за обумовленою ціною.</w:t>
      </w:r>
    </w:p>
    <w:p w14:paraId="18E02052" w14:textId="77777777" w:rsidR="00833E9D" w:rsidRPr="00833E9D" w:rsidRDefault="00833E9D" w:rsidP="00833E9D">
      <w:pPr>
        <w:pStyle w:val="a3"/>
        <w:ind w:firstLine="709"/>
        <w:jc w:val="both"/>
        <w:rPr>
          <w:rFonts w:ascii="Times New Roman" w:hAnsi="Times New Roman"/>
          <w:sz w:val="24"/>
          <w:szCs w:val="24"/>
        </w:rPr>
      </w:pPr>
      <w:r w:rsidRPr="00833E9D">
        <w:rPr>
          <w:rFonts w:ascii="Times New Roman" w:hAnsi="Times New Roman"/>
          <w:sz w:val="24"/>
          <w:szCs w:val="24"/>
        </w:rPr>
        <w:t xml:space="preserve">Організація підприємницької діяльності базується виключно на договірних взаємовідносинах. </w:t>
      </w:r>
      <w:r w:rsidRPr="004833E9">
        <w:rPr>
          <w:rFonts w:ascii="Times New Roman" w:hAnsi="Times New Roman"/>
          <w:b/>
          <w:bCs/>
          <w:sz w:val="24"/>
          <w:szCs w:val="24"/>
        </w:rPr>
        <w:t>Договір (угода, контракт)</w:t>
      </w:r>
      <w:r w:rsidRPr="00833E9D">
        <w:rPr>
          <w:rFonts w:ascii="Times New Roman" w:hAnsi="Times New Roman"/>
          <w:sz w:val="24"/>
          <w:szCs w:val="24"/>
        </w:rPr>
        <w:t xml:space="preserve"> - це форма документального закріплення партнерських </w:t>
      </w:r>
      <w:proofErr w:type="spellStart"/>
      <w:r w:rsidRPr="00833E9D">
        <w:rPr>
          <w:rFonts w:ascii="Times New Roman" w:hAnsi="Times New Roman"/>
          <w:sz w:val="24"/>
          <w:szCs w:val="24"/>
        </w:rPr>
        <w:t>зв'язків</w:t>
      </w:r>
      <w:proofErr w:type="spellEnd"/>
      <w:r w:rsidRPr="00833E9D">
        <w:rPr>
          <w:rFonts w:ascii="Times New Roman" w:hAnsi="Times New Roman"/>
          <w:sz w:val="24"/>
          <w:szCs w:val="24"/>
        </w:rPr>
        <w:t xml:space="preserve"> (предмета договору, взаємних прав та обов'язків, наслідків порушення домовленостей), яка опосередковує взаємини в процесі виробництва і реалізації продукції чи надання різноманітних послуг.</w:t>
      </w:r>
      <w:bookmarkStart w:id="0" w:name="_GoBack"/>
      <w:bookmarkEnd w:id="0"/>
    </w:p>
    <w:p w14:paraId="43FE3FE5" w14:textId="77777777" w:rsidR="00247DA6" w:rsidRPr="00833E9D" w:rsidRDefault="00247DA6" w:rsidP="000C0B5A">
      <w:pPr>
        <w:pStyle w:val="a3"/>
        <w:jc w:val="both"/>
        <w:rPr>
          <w:rFonts w:ascii="Times New Roman" w:hAnsi="Times New Roman"/>
          <w:sz w:val="24"/>
          <w:szCs w:val="24"/>
          <w:lang w:val="ru-RU"/>
        </w:rPr>
      </w:pPr>
    </w:p>
    <w:sectPr w:rsidR="00247DA6" w:rsidRPr="00833E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A7491"/>
    <w:multiLevelType w:val="multilevel"/>
    <w:tmpl w:val="7A10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52232A"/>
    <w:multiLevelType w:val="multilevel"/>
    <w:tmpl w:val="8F0C5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12E20"/>
    <w:multiLevelType w:val="multilevel"/>
    <w:tmpl w:val="5C1E6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A8509A"/>
    <w:multiLevelType w:val="hybridMultilevel"/>
    <w:tmpl w:val="615675DA"/>
    <w:lvl w:ilvl="0" w:tplc="C0A61E5E">
      <w:start w:val="1"/>
      <w:numFmt w:val="decimal"/>
      <w:lvlText w:val="%1."/>
      <w:lvlJc w:val="left"/>
      <w:pPr>
        <w:ind w:left="1069" w:hanging="360"/>
      </w:pPr>
      <w:rPr>
        <w:rFonts w:ascii="Times New Roman" w:hAnsi="Times New Roman" w:hint="default"/>
        <w:sz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3B2671AF"/>
    <w:multiLevelType w:val="hybridMultilevel"/>
    <w:tmpl w:val="58D2CC94"/>
    <w:lvl w:ilvl="0" w:tplc="9EACD23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59C3536F"/>
    <w:multiLevelType w:val="multilevel"/>
    <w:tmpl w:val="294C9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A6560B"/>
    <w:multiLevelType w:val="multilevel"/>
    <w:tmpl w:val="43986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2E706D5"/>
    <w:multiLevelType w:val="multilevel"/>
    <w:tmpl w:val="A822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04348E"/>
    <w:multiLevelType w:val="hybridMultilevel"/>
    <w:tmpl w:val="76DEB244"/>
    <w:lvl w:ilvl="0" w:tplc="FDFA2B3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664D71BE"/>
    <w:multiLevelType w:val="hybridMultilevel"/>
    <w:tmpl w:val="F9361EE8"/>
    <w:lvl w:ilvl="0" w:tplc="D1C61EF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0" w15:restartNumberingAfterBreak="0">
    <w:nsid w:val="77357C3A"/>
    <w:multiLevelType w:val="multilevel"/>
    <w:tmpl w:val="1B2E2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3"/>
  </w:num>
  <w:num w:numId="4">
    <w:abstractNumId w:val="9"/>
  </w:num>
  <w:num w:numId="5">
    <w:abstractNumId w:val="0"/>
  </w:num>
  <w:num w:numId="6">
    <w:abstractNumId w:val="2"/>
  </w:num>
  <w:num w:numId="7">
    <w:abstractNumId w:val="6"/>
  </w:num>
  <w:num w:numId="8">
    <w:abstractNumId w:val="1"/>
  </w:num>
  <w:num w:numId="9">
    <w:abstractNumId w:val="10"/>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7A8"/>
    <w:rsid w:val="00083164"/>
    <w:rsid w:val="000C0B5A"/>
    <w:rsid w:val="000C27A8"/>
    <w:rsid w:val="002319E5"/>
    <w:rsid w:val="00247DA6"/>
    <w:rsid w:val="002D44F3"/>
    <w:rsid w:val="0036055F"/>
    <w:rsid w:val="00383001"/>
    <w:rsid w:val="00397D0E"/>
    <w:rsid w:val="00454800"/>
    <w:rsid w:val="00474A16"/>
    <w:rsid w:val="004833E9"/>
    <w:rsid w:val="00494851"/>
    <w:rsid w:val="004D578B"/>
    <w:rsid w:val="005A531B"/>
    <w:rsid w:val="005A7B02"/>
    <w:rsid w:val="006D0BEA"/>
    <w:rsid w:val="00763448"/>
    <w:rsid w:val="00833E9D"/>
    <w:rsid w:val="00A56A20"/>
    <w:rsid w:val="00A93D6B"/>
    <w:rsid w:val="00AC51E8"/>
    <w:rsid w:val="00CD6794"/>
    <w:rsid w:val="00DD1FED"/>
    <w:rsid w:val="00E6621B"/>
    <w:rsid w:val="00F807EF"/>
    <w:rsid w:val="00FE7249"/>
    <w:rsid w:val="00FF2241"/>
    <w:rsid w:val="00FF781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777F1"/>
  <w15:chartTrackingRefBased/>
  <w15:docId w15:val="{EB15BD01-3D40-48F5-9EE0-284E9D971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27A8"/>
    <w:pPr>
      <w:spacing w:after="200" w:line="276" w:lineRule="auto"/>
    </w:pPr>
    <w:rPr>
      <w:rFonts w:ascii="Calibri" w:eastAsia="Times New Roman" w:hAnsi="Calibri" w:cs="Times New Roman"/>
      <w:lang w:val="ru-RU"/>
    </w:rPr>
  </w:style>
  <w:style w:type="paragraph" w:styleId="2">
    <w:name w:val="heading 2"/>
    <w:basedOn w:val="a"/>
    <w:link w:val="20"/>
    <w:uiPriority w:val="9"/>
    <w:qFormat/>
    <w:rsid w:val="00763448"/>
    <w:pPr>
      <w:spacing w:before="100" w:beforeAutospacing="1" w:after="100" w:afterAutospacing="1" w:line="240" w:lineRule="auto"/>
      <w:outlineLvl w:val="1"/>
    </w:pPr>
    <w:rPr>
      <w:rFonts w:ascii="Times New Roman" w:hAnsi="Times New Roman"/>
      <w:b/>
      <w:bCs/>
      <w:sz w:val="36"/>
      <w:szCs w:val="36"/>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C27A8"/>
    <w:pPr>
      <w:spacing w:after="0" w:line="240" w:lineRule="auto"/>
    </w:pPr>
    <w:rPr>
      <w:rFonts w:ascii="Calibri" w:eastAsia="Calibri" w:hAnsi="Calibri" w:cs="Times New Roman"/>
    </w:rPr>
  </w:style>
  <w:style w:type="paragraph" w:styleId="a4">
    <w:name w:val="Normal (Web)"/>
    <w:basedOn w:val="a"/>
    <w:uiPriority w:val="99"/>
    <w:semiHidden/>
    <w:unhideWhenUsed/>
    <w:rsid w:val="000C27A8"/>
    <w:pPr>
      <w:spacing w:before="100" w:beforeAutospacing="1" w:after="100" w:afterAutospacing="1" w:line="240" w:lineRule="auto"/>
    </w:pPr>
    <w:rPr>
      <w:rFonts w:ascii="Times New Roman" w:hAnsi="Times New Roman"/>
      <w:sz w:val="24"/>
      <w:szCs w:val="24"/>
      <w:lang w:val="uk-UA" w:eastAsia="uk-UA"/>
    </w:rPr>
  </w:style>
  <w:style w:type="character" w:styleId="a5">
    <w:name w:val="Strong"/>
    <w:basedOn w:val="a0"/>
    <w:uiPriority w:val="22"/>
    <w:qFormat/>
    <w:rsid w:val="000C27A8"/>
    <w:rPr>
      <w:b/>
      <w:bCs/>
    </w:rPr>
  </w:style>
  <w:style w:type="paragraph" w:styleId="a6">
    <w:name w:val="List Paragraph"/>
    <w:basedOn w:val="a"/>
    <w:uiPriority w:val="34"/>
    <w:qFormat/>
    <w:rsid w:val="000C27A8"/>
    <w:pPr>
      <w:ind w:left="720"/>
      <w:contextualSpacing/>
    </w:pPr>
  </w:style>
  <w:style w:type="character" w:customStyle="1" w:styleId="20">
    <w:name w:val="Заголовок 2 Знак"/>
    <w:basedOn w:val="a0"/>
    <w:link w:val="2"/>
    <w:uiPriority w:val="9"/>
    <w:rsid w:val="00763448"/>
    <w:rPr>
      <w:rFonts w:ascii="Times New Roman" w:eastAsia="Times New Roman" w:hAnsi="Times New Roman" w:cs="Times New Roman"/>
      <w:b/>
      <w:bCs/>
      <w:sz w:val="36"/>
      <w:szCs w:val="36"/>
      <w:lang w:eastAsia="uk-UA"/>
    </w:rPr>
  </w:style>
  <w:style w:type="character" w:styleId="a7">
    <w:name w:val="Emphasis"/>
    <w:basedOn w:val="a0"/>
    <w:uiPriority w:val="20"/>
    <w:qFormat/>
    <w:rsid w:val="002D44F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893068">
      <w:bodyDiv w:val="1"/>
      <w:marLeft w:val="0"/>
      <w:marRight w:val="0"/>
      <w:marTop w:val="0"/>
      <w:marBottom w:val="0"/>
      <w:divBdr>
        <w:top w:val="none" w:sz="0" w:space="0" w:color="auto"/>
        <w:left w:val="none" w:sz="0" w:space="0" w:color="auto"/>
        <w:bottom w:val="none" w:sz="0" w:space="0" w:color="auto"/>
        <w:right w:val="none" w:sz="0" w:space="0" w:color="auto"/>
      </w:divBdr>
    </w:div>
    <w:div w:id="251939517">
      <w:bodyDiv w:val="1"/>
      <w:marLeft w:val="0"/>
      <w:marRight w:val="0"/>
      <w:marTop w:val="0"/>
      <w:marBottom w:val="0"/>
      <w:divBdr>
        <w:top w:val="none" w:sz="0" w:space="0" w:color="auto"/>
        <w:left w:val="none" w:sz="0" w:space="0" w:color="auto"/>
        <w:bottom w:val="none" w:sz="0" w:space="0" w:color="auto"/>
        <w:right w:val="none" w:sz="0" w:space="0" w:color="auto"/>
      </w:divBdr>
    </w:div>
    <w:div w:id="257368470">
      <w:bodyDiv w:val="1"/>
      <w:marLeft w:val="0"/>
      <w:marRight w:val="0"/>
      <w:marTop w:val="0"/>
      <w:marBottom w:val="0"/>
      <w:divBdr>
        <w:top w:val="none" w:sz="0" w:space="0" w:color="auto"/>
        <w:left w:val="none" w:sz="0" w:space="0" w:color="auto"/>
        <w:bottom w:val="none" w:sz="0" w:space="0" w:color="auto"/>
        <w:right w:val="none" w:sz="0" w:space="0" w:color="auto"/>
      </w:divBdr>
    </w:div>
    <w:div w:id="712118759">
      <w:bodyDiv w:val="1"/>
      <w:marLeft w:val="0"/>
      <w:marRight w:val="0"/>
      <w:marTop w:val="0"/>
      <w:marBottom w:val="0"/>
      <w:divBdr>
        <w:top w:val="none" w:sz="0" w:space="0" w:color="auto"/>
        <w:left w:val="none" w:sz="0" w:space="0" w:color="auto"/>
        <w:bottom w:val="none" w:sz="0" w:space="0" w:color="auto"/>
        <w:right w:val="none" w:sz="0" w:space="0" w:color="auto"/>
      </w:divBdr>
    </w:div>
    <w:div w:id="1023557500">
      <w:bodyDiv w:val="1"/>
      <w:marLeft w:val="0"/>
      <w:marRight w:val="0"/>
      <w:marTop w:val="0"/>
      <w:marBottom w:val="0"/>
      <w:divBdr>
        <w:top w:val="none" w:sz="0" w:space="0" w:color="auto"/>
        <w:left w:val="none" w:sz="0" w:space="0" w:color="auto"/>
        <w:bottom w:val="none" w:sz="0" w:space="0" w:color="auto"/>
        <w:right w:val="none" w:sz="0" w:space="0" w:color="auto"/>
      </w:divBdr>
    </w:div>
    <w:div w:id="1039475270">
      <w:bodyDiv w:val="1"/>
      <w:marLeft w:val="0"/>
      <w:marRight w:val="0"/>
      <w:marTop w:val="0"/>
      <w:marBottom w:val="0"/>
      <w:divBdr>
        <w:top w:val="none" w:sz="0" w:space="0" w:color="auto"/>
        <w:left w:val="none" w:sz="0" w:space="0" w:color="auto"/>
        <w:bottom w:val="none" w:sz="0" w:space="0" w:color="auto"/>
        <w:right w:val="none" w:sz="0" w:space="0" w:color="auto"/>
      </w:divBdr>
    </w:div>
    <w:div w:id="1072311855">
      <w:bodyDiv w:val="1"/>
      <w:marLeft w:val="0"/>
      <w:marRight w:val="0"/>
      <w:marTop w:val="0"/>
      <w:marBottom w:val="0"/>
      <w:divBdr>
        <w:top w:val="none" w:sz="0" w:space="0" w:color="auto"/>
        <w:left w:val="none" w:sz="0" w:space="0" w:color="auto"/>
        <w:bottom w:val="none" w:sz="0" w:space="0" w:color="auto"/>
        <w:right w:val="none" w:sz="0" w:space="0" w:color="auto"/>
      </w:divBdr>
    </w:div>
    <w:div w:id="1072502330">
      <w:bodyDiv w:val="1"/>
      <w:marLeft w:val="0"/>
      <w:marRight w:val="0"/>
      <w:marTop w:val="0"/>
      <w:marBottom w:val="0"/>
      <w:divBdr>
        <w:top w:val="none" w:sz="0" w:space="0" w:color="auto"/>
        <w:left w:val="none" w:sz="0" w:space="0" w:color="auto"/>
        <w:bottom w:val="none" w:sz="0" w:space="0" w:color="auto"/>
        <w:right w:val="none" w:sz="0" w:space="0" w:color="auto"/>
      </w:divBdr>
    </w:div>
    <w:div w:id="1123234853">
      <w:bodyDiv w:val="1"/>
      <w:marLeft w:val="0"/>
      <w:marRight w:val="0"/>
      <w:marTop w:val="0"/>
      <w:marBottom w:val="0"/>
      <w:divBdr>
        <w:top w:val="none" w:sz="0" w:space="0" w:color="auto"/>
        <w:left w:val="none" w:sz="0" w:space="0" w:color="auto"/>
        <w:bottom w:val="none" w:sz="0" w:space="0" w:color="auto"/>
        <w:right w:val="none" w:sz="0" w:space="0" w:color="auto"/>
      </w:divBdr>
    </w:div>
    <w:div w:id="1211917876">
      <w:bodyDiv w:val="1"/>
      <w:marLeft w:val="0"/>
      <w:marRight w:val="0"/>
      <w:marTop w:val="0"/>
      <w:marBottom w:val="0"/>
      <w:divBdr>
        <w:top w:val="none" w:sz="0" w:space="0" w:color="auto"/>
        <w:left w:val="none" w:sz="0" w:space="0" w:color="auto"/>
        <w:bottom w:val="none" w:sz="0" w:space="0" w:color="auto"/>
        <w:right w:val="none" w:sz="0" w:space="0" w:color="auto"/>
      </w:divBdr>
    </w:div>
    <w:div w:id="1334409423">
      <w:bodyDiv w:val="1"/>
      <w:marLeft w:val="0"/>
      <w:marRight w:val="0"/>
      <w:marTop w:val="0"/>
      <w:marBottom w:val="0"/>
      <w:divBdr>
        <w:top w:val="none" w:sz="0" w:space="0" w:color="auto"/>
        <w:left w:val="none" w:sz="0" w:space="0" w:color="auto"/>
        <w:bottom w:val="none" w:sz="0" w:space="0" w:color="auto"/>
        <w:right w:val="none" w:sz="0" w:space="0" w:color="auto"/>
      </w:divBdr>
    </w:div>
    <w:div w:id="1338847182">
      <w:bodyDiv w:val="1"/>
      <w:marLeft w:val="0"/>
      <w:marRight w:val="0"/>
      <w:marTop w:val="0"/>
      <w:marBottom w:val="0"/>
      <w:divBdr>
        <w:top w:val="none" w:sz="0" w:space="0" w:color="auto"/>
        <w:left w:val="none" w:sz="0" w:space="0" w:color="auto"/>
        <w:bottom w:val="none" w:sz="0" w:space="0" w:color="auto"/>
        <w:right w:val="none" w:sz="0" w:space="0" w:color="auto"/>
      </w:divBdr>
    </w:div>
    <w:div w:id="1459489094">
      <w:bodyDiv w:val="1"/>
      <w:marLeft w:val="0"/>
      <w:marRight w:val="0"/>
      <w:marTop w:val="0"/>
      <w:marBottom w:val="0"/>
      <w:divBdr>
        <w:top w:val="none" w:sz="0" w:space="0" w:color="auto"/>
        <w:left w:val="none" w:sz="0" w:space="0" w:color="auto"/>
        <w:bottom w:val="none" w:sz="0" w:space="0" w:color="auto"/>
        <w:right w:val="none" w:sz="0" w:space="0" w:color="auto"/>
      </w:divBdr>
    </w:div>
    <w:div w:id="1465125717">
      <w:bodyDiv w:val="1"/>
      <w:marLeft w:val="0"/>
      <w:marRight w:val="0"/>
      <w:marTop w:val="0"/>
      <w:marBottom w:val="0"/>
      <w:divBdr>
        <w:top w:val="none" w:sz="0" w:space="0" w:color="auto"/>
        <w:left w:val="none" w:sz="0" w:space="0" w:color="auto"/>
        <w:bottom w:val="none" w:sz="0" w:space="0" w:color="auto"/>
        <w:right w:val="none" w:sz="0" w:space="0" w:color="auto"/>
      </w:divBdr>
    </w:div>
    <w:div w:id="1704474611">
      <w:bodyDiv w:val="1"/>
      <w:marLeft w:val="0"/>
      <w:marRight w:val="0"/>
      <w:marTop w:val="0"/>
      <w:marBottom w:val="0"/>
      <w:divBdr>
        <w:top w:val="none" w:sz="0" w:space="0" w:color="auto"/>
        <w:left w:val="none" w:sz="0" w:space="0" w:color="auto"/>
        <w:bottom w:val="none" w:sz="0" w:space="0" w:color="auto"/>
        <w:right w:val="none" w:sz="0" w:space="0" w:color="auto"/>
      </w:divBdr>
    </w:div>
    <w:div w:id="1903828734">
      <w:bodyDiv w:val="1"/>
      <w:marLeft w:val="0"/>
      <w:marRight w:val="0"/>
      <w:marTop w:val="0"/>
      <w:marBottom w:val="0"/>
      <w:divBdr>
        <w:top w:val="none" w:sz="0" w:space="0" w:color="auto"/>
        <w:left w:val="none" w:sz="0" w:space="0" w:color="auto"/>
        <w:bottom w:val="none" w:sz="0" w:space="0" w:color="auto"/>
        <w:right w:val="none" w:sz="0" w:space="0" w:color="auto"/>
      </w:divBdr>
    </w:div>
    <w:div w:id="1909881798">
      <w:bodyDiv w:val="1"/>
      <w:marLeft w:val="0"/>
      <w:marRight w:val="0"/>
      <w:marTop w:val="0"/>
      <w:marBottom w:val="0"/>
      <w:divBdr>
        <w:top w:val="none" w:sz="0" w:space="0" w:color="auto"/>
        <w:left w:val="none" w:sz="0" w:space="0" w:color="auto"/>
        <w:bottom w:val="none" w:sz="0" w:space="0" w:color="auto"/>
        <w:right w:val="none" w:sz="0" w:space="0" w:color="auto"/>
      </w:divBdr>
    </w:div>
    <w:div w:id="1931042396">
      <w:bodyDiv w:val="1"/>
      <w:marLeft w:val="0"/>
      <w:marRight w:val="0"/>
      <w:marTop w:val="0"/>
      <w:marBottom w:val="0"/>
      <w:divBdr>
        <w:top w:val="none" w:sz="0" w:space="0" w:color="auto"/>
        <w:left w:val="none" w:sz="0" w:space="0" w:color="auto"/>
        <w:bottom w:val="none" w:sz="0" w:space="0" w:color="auto"/>
        <w:right w:val="none" w:sz="0" w:space="0" w:color="auto"/>
      </w:divBdr>
    </w:div>
    <w:div w:id="1984499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1226</TotalTime>
  <Pages>8</Pages>
  <Words>15107</Words>
  <Characters>8612</Characters>
  <Application>Microsoft Office Word</Application>
  <DocSecurity>0</DocSecurity>
  <Lines>71</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Volodymyr Dynko</dc:creator>
  <cp:keywords/>
  <dc:description/>
  <cp:lastModifiedBy>Volodymyr Dynko</cp:lastModifiedBy>
  <cp:revision>19</cp:revision>
  <dcterms:created xsi:type="dcterms:W3CDTF">2022-08-30T20:52:00Z</dcterms:created>
  <dcterms:modified xsi:type="dcterms:W3CDTF">2022-09-30T09:14:00Z</dcterms:modified>
</cp:coreProperties>
</file>