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3EB" w:rsidRDefault="00FD43EB" w:rsidP="00FD43EB">
      <w:pPr>
        <w:rPr>
          <w:b/>
          <w:bCs/>
        </w:rPr>
      </w:pPr>
      <w:r>
        <w:rPr>
          <w:b/>
          <w:bCs/>
        </w:rPr>
        <w:t>Тема 7: Держава як суб’єкт макроекономічного регулювання.</w:t>
      </w:r>
    </w:p>
    <w:p w:rsidR="00FD43EB" w:rsidRDefault="00FD43EB" w:rsidP="00FD43EB">
      <w:pPr>
        <w:jc w:val="center"/>
      </w:pPr>
      <w:r>
        <w:t>План</w:t>
      </w:r>
    </w:p>
    <w:p w:rsidR="00FD43EB" w:rsidRDefault="00FD43EB" w:rsidP="00FD43EB">
      <w:pPr>
        <w:numPr>
          <w:ilvl w:val="0"/>
          <w:numId w:val="2"/>
        </w:numPr>
        <w:jc w:val="both"/>
      </w:pPr>
      <w:r>
        <w:t>Необхідність та функції державного регулювання економікою.</w:t>
      </w:r>
    </w:p>
    <w:p w:rsidR="00FD43EB" w:rsidRDefault="00FD43EB" w:rsidP="00FD43EB">
      <w:pPr>
        <w:numPr>
          <w:ilvl w:val="0"/>
          <w:numId w:val="2"/>
        </w:numPr>
        <w:jc w:val="both"/>
      </w:pPr>
      <w:r>
        <w:t>Методи та інструменти державного регулювання економікою.</w:t>
      </w:r>
    </w:p>
    <w:p w:rsidR="00FD43EB" w:rsidRDefault="00FD43EB" w:rsidP="00FD43EB">
      <w:pPr>
        <w:numPr>
          <w:ilvl w:val="0"/>
          <w:numId w:val="2"/>
        </w:numPr>
        <w:jc w:val="both"/>
      </w:pPr>
      <w:r>
        <w:t>Класична модель макроекономічної рівноваги.</w:t>
      </w:r>
    </w:p>
    <w:p w:rsidR="00FD43EB" w:rsidRDefault="00FD43EB" w:rsidP="00FD43EB">
      <w:pPr>
        <w:numPr>
          <w:ilvl w:val="0"/>
          <w:numId w:val="2"/>
        </w:numPr>
        <w:jc w:val="both"/>
      </w:pPr>
      <w:r>
        <w:t>Кейнсіанська теорія макроекономічного регулювання.</w:t>
      </w:r>
    </w:p>
    <w:p w:rsidR="00FD43EB" w:rsidRDefault="00FD43EB" w:rsidP="00FD43EB">
      <w:pPr>
        <w:numPr>
          <w:ilvl w:val="0"/>
          <w:numId w:val="2"/>
        </w:numPr>
        <w:jc w:val="both"/>
      </w:pPr>
      <w:r>
        <w:t>Альтернативні теорії державного регулювання.</w:t>
      </w:r>
    </w:p>
    <w:p w:rsidR="00FD43EB" w:rsidRDefault="00FD43EB" w:rsidP="00FD43EB">
      <w:pPr>
        <w:ind w:left="720"/>
        <w:jc w:val="both"/>
      </w:pPr>
    </w:p>
    <w:p w:rsidR="00FD43EB" w:rsidRPr="00CB52CD" w:rsidRDefault="00FD43EB" w:rsidP="00FD43EB">
      <w:pPr>
        <w:ind w:left="720"/>
        <w:jc w:val="both"/>
      </w:pPr>
      <w:r w:rsidRPr="00CB52CD">
        <w:rPr>
          <w:b/>
          <w:i/>
        </w:rPr>
        <w:t>1. Необхідність та функції державного регулювання економікою.</w:t>
      </w:r>
    </w:p>
    <w:p w:rsidR="00FD43EB" w:rsidRDefault="00FD43EB" w:rsidP="00FD43EB">
      <w:pPr>
        <w:ind w:firstLine="567"/>
        <w:jc w:val="both"/>
      </w:pPr>
      <w:r>
        <w:t>Державне втручання в економіку є об’єктивно необхідним для будь-якої країни з ринковою економікою. Держава коректує ті недоліки, які притаманні ринковому механізму. А саме:</w:t>
      </w:r>
    </w:p>
    <w:p w:rsidR="00FD43EB" w:rsidRDefault="00FD43EB" w:rsidP="00FD43EB">
      <w:pPr>
        <w:numPr>
          <w:ilvl w:val="1"/>
          <w:numId w:val="5"/>
        </w:numPr>
      </w:pPr>
      <w:r>
        <w:t xml:space="preserve">він схильний до нестабільного розвитку з </w:t>
      </w:r>
      <w:proofErr w:type="spellStart"/>
      <w:r>
        <w:t>рецесійними</w:t>
      </w:r>
      <w:proofErr w:type="spellEnd"/>
      <w:r>
        <w:t xml:space="preserve"> та інфляційними процесами;</w:t>
      </w:r>
    </w:p>
    <w:p w:rsidR="00FD43EB" w:rsidRDefault="00FD43EB" w:rsidP="00FD43EB">
      <w:pPr>
        <w:numPr>
          <w:ilvl w:val="1"/>
          <w:numId w:val="5"/>
        </w:numPr>
      </w:pPr>
      <w:proofErr w:type="spellStart"/>
      <w:r>
        <w:t>задовільняє</w:t>
      </w:r>
      <w:proofErr w:type="spellEnd"/>
      <w:r>
        <w:t xml:space="preserve"> потребу тих, хто має гроші і не пропонує соціально-необхідні потреби;</w:t>
      </w:r>
    </w:p>
    <w:p w:rsidR="00FD43EB" w:rsidRDefault="00FD43EB" w:rsidP="00FD43EB">
      <w:pPr>
        <w:numPr>
          <w:ilvl w:val="1"/>
          <w:numId w:val="5"/>
        </w:numPr>
      </w:pPr>
      <w:r>
        <w:t>не створює товари колективного використання;</w:t>
      </w:r>
    </w:p>
    <w:p w:rsidR="00FD43EB" w:rsidRDefault="00FD43EB" w:rsidP="00FD43EB">
      <w:pPr>
        <w:numPr>
          <w:ilvl w:val="1"/>
          <w:numId w:val="5"/>
        </w:numPr>
      </w:pPr>
      <w:r>
        <w:t>не гарантує право на дохід і працю;</w:t>
      </w:r>
    </w:p>
    <w:p w:rsidR="00FD43EB" w:rsidRDefault="00FD43EB" w:rsidP="00FD43EB">
      <w:pPr>
        <w:numPr>
          <w:ilvl w:val="1"/>
          <w:numId w:val="5"/>
        </w:numPr>
      </w:pPr>
      <w:r>
        <w:t>не забезпечує розвиток фундаментальної науки;</w:t>
      </w:r>
    </w:p>
    <w:p w:rsidR="00FD43EB" w:rsidRDefault="00FD43EB" w:rsidP="00FD43EB">
      <w:pPr>
        <w:numPr>
          <w:ilvl w:val="1"/>
          <w:numId w:val="5"/>
        </w:numPr>
      </w:pPr>
      <w:r>
        <w:t>не сприяє збереженню невідтворюваних ресурсів і захисту навколишнього середовища;</w:t>
      </w:r>
    </w:p>
    <w:p w:rsidR="00FD43EB" w:rsidRDefault="00FD43EB" w:rsidP="00FD43EB">
      <w:pPr>
        <w:numPr>
          <w:ilvl w:val="1"/>
          <w:numId w:val="5"/>
        </w:numPr>
      </w:pPr>
      <w:r>
        <w:t>не регулює використання ресурсів, які належать всьому людству.</w:t>
      </w:r>
    </w:p>
    <w:p w:rsidR="00FD43EB" w:rsidRDefault="00FD43EB" w:rsidP="00FD43EB">
      <w:pPr>
        <w:ind w:firstLine="709"/>
        <w:rPr>
          <w:b/>
          <w:i/>
        </w:rPr>
      </w:pPr>
    </w:p>
    <w:p w:rsidR="00FD43EB" w:rsidRDefault="00FD43EB" w:rsidP="00FD43EB">
      <w:pPr>
        <w:ind w:firstLine="709"/>
        <w:rPr>
          <w:b/>
          <w:i/>
        </w:rPr>
      </w:pPr>
    </w:p>
    <w:p w:rsidR="00FD43EB" w:rsidRDefault="00FD43EB" w:rsidP="00FD43EB">
      <w:pPr>
        <w:ind w:firstLine="709"/>
        <w:rPr>
          <w:b/>
          <w:i/>
        </w:rPr>
      </w:pPr>
      <w:r>
        <w:rPr>
          <w:b/>
          <w:i/>
        </w:rPr>
        <w:t>Основні функції держави:</w:t>
      </w:r>
    </w:p>
    <w:p w:rsidR="00FD43EB" w:rsidRDefault="00FD43EB" w:rsidP="00FD43EB">
      <w:pPr>
        <w:numPr>
          <w:ilvl w:val="1"/>
          <w:numId w:val="6"/>
        </w:numPr>
      </w:pPr>
      <w:r>
        <w:t>створення</w:t>
      </w:r>
      <w:r>
        <w:rPr>
          <w:b/>
          <w:i/>
        </w:rPr>
        <w:t xml:space="preserve"> </w:t>
      </w:r>
      <w:r>
        <w:t>правової бази функціонування суб’єктів ринкової економіки;</w:t>
      </w:r>
    </w:p>
    <w:p w:rsidR="00FD43EB" w:rsidRDefault="00FD43EB" w:rsidP="00FD43EB">
      <w:pPr>
        <w:numPr>
          <w:ilvl w:val="1"/>
          <w:numId w:val="6"/>
        </w:numPr>
      </w:pPr>
      <w:r>
        <w:t>формування конкурентного середовища і його захист;</w:t>
      </w:r>
    </w:p>
    <w:p w:rsidR="00FD43EB" w:rsidRDefault="00FD43EB" w:rsidP="00FD43EB">
      <w:pPr>
        <w:numPr>
          <w:ilvl w:val="1"/>
          <w:numId w:val="6"/>
        </w:numPr>
      </w:pPr>
      <w:r>
        <w:t xml:space="preserve">усунення (мінімізація) негативних </w:t>
      </w:r>
      <w:proofErr w:type="spellStart"/>
      <w:r>
        <w:t>екстерналій</w:t>
      </w:r>
      <w:proofErr w:type="spellEnd"/>
      <w:r>
        <w:t>;</w:t>
      </w:r>
    </w:p>
    <w:p w:rsidR="00FD43EB" w:rsidRDefault="00FD43EB" w:rsidP="00FD43EB">
      <w:pPr>
        <w:numPr>
          <w:ilvl w:val="1"/>
          <w:numId w:val="6"/>
        </w:numPr>
      </w:pPr>
      <w:r>
        <w:t>розподіл і перерозподіл доходів;</w:t>
      </w:r>
    </w:p>
    <w:p w:rsidR="00FD43EB" w:rsidRDefault="00FD43EB" w:rsidP="00FD43EB">
      <w:pPr>
        <w:numPr>
          <w:ilvl w:val="1"/>
          <w:numId w:val="6"/>
        </w:numPr>
      </w:pPr>
      <w:r>
        <w:t>виробництво суспільних товарів і благ;</w:t>
      </w:r>
    </w:p>
    <w:p w:rsidR="00FD43EB" w:rsidRDefault="00FD43EB" w:rsidP="00FD43EB">
      <w:pPr>
        <w:numPr>
          <w:ilvl w:val="1"/>
          <w:numId w:val="6"/>
        </w:numPr>
      </w:pPr>
      <w:r>
        <w:t xml:space="preserve">розробка і здійснення науково </w:t>
      </w:r>
      <w:proofErr w:type="spellStart"/>
      <w:r>
        <w:t>обгрунтованої</w:t>
      </w:r>
      <w:proofErr w:type="spellEnd"/>
      <w:r>
        <w:t xml:space="preserve"> і цілеспрямованої державної структурної політики.</w:t>
      </w:r>
    </w:p>
    <w:p w:rsidR="00FD43EB" w:rsidRDefault="00FD43EB" w:rsidP="00FD43EB">
      <w:pPr>
        <w:ind w:firstLine="567"/>
      </w:pPr>
      <w:r>
        <w:rPr>
          <w:b/>
          <w:i/>
        </w:rPr>
        <w:t xml:space="preserve">Державне регулювання економікою </w:t>
      </w:r>
      <w:r>
        <w:t xml:space="preserve"> – це управління соціально-економічним розвитком країни, тобто сукупність заходів державного впливу на об’єкти і процеси з метою певного спрямування господарської діяльності суб’єктів національної економіки, узгодження їхніх інтересів і дій для реалізації конкретних цілей.</w:t>
      </w:r>
    </w:p>
    <w:p w:rsidR="00FD43EB" w:rsidRDefault="00FD43EB" w:rsidP="00FD43EB">
      <w:pPr>
        <w:ind w:firstLine="567"/>
        <w:jc w:val="both"/>
      </w:pPr>
      <w:r>
        <w:rPr>
          <w:b/>
          <w:i/>
        </w:rPr>
        <w:t>Об’єкти державного регулювання економікою:</w:t>
      </w:r>
      <w:r>
        <w:t xml:space="preserve"> економічний цикл; структура економіки; умови нагромадження й інвестиційна діяльність; науково-технічний прогрес та інноваційні процеси; грошовий обіг, інфляція; ціни; платіжний баланс; блок соціальних проблем (зайнятість і дохід населення; підготовка і перепідготовка кадрів, соціальний захист тощо); умови конкуренції; навколишнє середовище, регіони тощо.</w:t>
      </w:r>
    </w:p>
    <w:p w:rsidR="00FD43EB" w:rsidRDefault="00FD43EB" w:rsidP="00FD43EB">
      <w:pPr>
        <w:ind w:firstLine="567"/>
        <w:jc w:val="both"/>
      </w:pPr>
      <w:r>
        <w:rPr>
          <w:b/>
          <w:i/>
        </w:rPr>
        <w:t xml:space="preserve">Суб’єкти державного регулювання економікою: </w:t>
      </w:r>
      <w:r>
        <w:t>держава та її інституційні органи (законодавчі, виконавчі і судові органи різних рівнів), громадські й політичні об’єднання, засоби масової інформації, окремі особистості.</w:t>
      </w:r>
    </w:p>
    <w:p w:rsidR="00FD43EB" w:rsidRDefault="00FD43EB" w:rsidP="00FD43EB">
      <w:pPr>
        <w:ind w:firstLine="567"/>
        <w:jc w:val="both"/>
      </w:pPr>
    </w:p>
    <w:p w:rsidR="00FD43EB" w:rsidRDefault="00FD43EB" w:rsidP="00FD43EB">
      <w:pPr>
        <w:ind w:left="513"/>
        <w:jc w:val="both"/>
      </w:pPr>
      <w:r>
        <w:rPr>
          <w:b/>
          <w:i/>
        </w:rPr>
        <w:t>2. Методи та інструменти державного регулювання економікою</w:t>
      </w:r>
      <w:r>
        <w:t>.</w:t>
      </w:r>
    </w:p>
    <w:p w:rsidR="00FD43EB" w:rsidRDefault="00FD43EB" w:rsidP="00FD43EB">
      <w:pPr>
        <w:ind w:firstLine="567"/>
        <w:jc w:val="both"/>
      </w:pPr>
      <w:r>
        <w:t>Залежно від строкової розмірності розрізняють довгострокове й короткострокове регулювання.</w:t>
      </w:r>
    </w:p>
    <w:p w:rsidR="00FD43EB" w:rsidRDefault="00FD43EB" w:rsidP="00FD43EB">
      <w:pPr>
        <w:ind w:firstLine="567"/>
        <w:jc w:val="both"/>
      </w:pPr>
      <w:r>
        <w:rPr>
          <w:b/>
          <w:i/>
        </w:rPr>
        <w:t>Довгострокове регулювання</w:t>
      </w:r>
      <w:r>
        <w:t xml:space="preserve"> – обумовлення необхідністю досягнення стратегічних цілей.</w:t>
      </w:r>
    </w:p>
    <w:p w:rsidR="00FD43EB" w:rsidRDefault="00FD43EB" w:rsidP="00FD43EB">
      <w:pPr>
        <w:ind w:firstLine="567"/>
        <w:jc w:val="both"/>
      </w:pPr>
      <w:r>
        <w:rPr>
          <w:b/>
          <w:i/>
        </w:rPr>
        <w:t>Короткострокове регулювання</w:t>
      </w:r>
      <w:r>
        <w:t xml:space="preserve"> – це </w:t>
      </w:r>
      <w:proofErr w:type="spellStart"/>
      <w:r>
        <w:t>антициклічне</w:t>
      </w:r>
      <w:proofErr w:type="spellEnd"/>
      <w:r>
        <w:t xml:space="preserve"> регулювання, основою якого є вплив на сукупний попит.</w:t>
      </w:r>
    </w:p>
    <w:p w:rsidR="00FD43EB" w:rsidRDefault="00FD43EB" w:rsidP="00FD43EB">
      <w:pPr>
        <w:ind w:firstLine="567"/>
        <w:jc w:val="both"/>
      </w:pPr>
      <w:r>
        <w:t>За характером впливу на господарські суб’єкти державне регулювання економікою поділяється на пряме і непряме.</w:t>
      </w:r>
    </w:p>
    <w:p w:rsidR="00FD43EB" w:rsidRDefault="00FD43EB" w:rsidP="00FD43EB">
      <w:pPr>
        <w:ind w:firstLine="567"/>
        <w:jc w:val="both"/>
      </w:pPr>
      <w:r>
        <w:rPr>
          <w:b/>
          <w:i/>
        </w:rPr>
        <w:lastRenderedPageBreak/>
        <w:t xml:space="preserve">Прямі методи </w:t>
      </w:r>
      <w:r>
        <w:t>державного регулювання економікою – методи, за допомогою яких держава безпосередньо втручається в економічні процеси (держконтракт, держзамовлення, субсидії, субвенції, дотації, встановлення фіксованих цін, валютних курсів, ліцензування тощо).</w:t>
      </w:r>
    </w:p>
    <w:p w:rsidR="00FD43EB" w:rsidRDefault="00FD43EB" w:rsidP="00FD43EB">
      <w:pPr>
        <w:ind w:firstLine="567"/>
        <w:jc w:val="both"/>
      </w:pPr>
      <w:r>
        <w:rPr>
          <w:b/>
          <w:i/>
        </w:rPr>
        <w:t xml:space="preserve">Непрямі методи </w:t>
      </w:r>
      <w:r>
        <w:t>державного регулювання економікою – це сукупність опосередкованих засобів державного впливу на діяльність суб’єктів економіки. Вони поділяються на:</w:t>
      </w:r>
    </w:p>
    <w:p w:rsidR="00FD43EB" w:rsidRDefault="00FD43EB" w:rsidP="00FD43EB">
      <w:pPr>
        <w:numPr>
          <w:ilvl w:val="0"/>
          <w:numId w:val="3"/>
        </w:numPr>
        <w:jc w:val="both"/>
        <w:rPr>
          <w:b/>
          <w:i/>
        </w:rPr>
      </w:pPr>
      <w:r>
        <w:rPr>
          <w:b/>
          <w:i/>
        </w:rPr>
        <w:t xml:space="preserve">правові методи </w:t>
      </w:r>
      <w:r>
        <w:t>державного регулювання економікою – система законів та законодавчих актів, що регламентують діяльність суб’єктів господарювання;</w:t>
      </w:r>
    </w:p>
    <w:p w:rsidR="00FD43EB" w:rsidRDefault="00FD43EB" w:rsidP="00FD43EB">
      <w:pPr>
        <w:numPr>
          <w:ilvl w:val="0"/>
          <w:numId w:val="3"/>
        </w:numPr>
        <w:jc w:val="both"/>
      </w:pPr>
      <w:r>
        <w:rPr>
          <w:b/>
          <w:i/>
        </w:rPr>
        <w:t xml:space="preserve">адміністративні методи – </w:t>
      </w:r>
      <w:r>
        <w:t>це заходи державної влади: заборони, дозвіл або примус (укази, розпорядження, ліцензування тощо);</w:t>
      </w:r>
    </w:p>
    <w:p w:rsidR="00FD43EB" w:rsidRDefault="00FD43EB" w:rsidP="00FD43EB">
      <w:pPr>
        <w:numPr>
          <w:ilvl w:val="0"/>
          <w:numId w:val="3"/>
        </w:numPr>
        <w:jc w:val="both"/>
      </w:pPr>
      <w:r>
        <w:rPr>
          <w:b/>
          <w:i/>
        </w:rPr>
        <w:t xml:space="preserve">економічні методи </w:t>
      </w:r>
      <w:r>
        <w:t>державного регулювання економікою – це створення державою фінансових чи матеріальних стимулів, здатних впливати на економічні інтереси суб’єктів господарювання і зумовлювати їхню поведінку (ставка податку, облікова ставка, митний тариф, норма амортизації).</w:t>
      </w:r>
    </w:p>
    <w:p w:rsidR="00FD43EB" w:rsidRDefault="00FD43EB" w:rsidP="00FD43EB">
      <w:pPr>
        <w:ind w:left="927"/>
        <w:jc w:val="both"/>
        <w:rPr>
          <w:b/>
          <w:i/>
        </w:rPr>
      </w:pPr>
    </w:p>
    <w:p w:rsidR="00FD43EB" w:rsidRDefault="00FD43EB" w:rsidP="00FD43EB">
      <w:pPr>
        <w:ind w:left="360"/>
        <w:jc w:val="both"/>
      </w:pPr>
      <w:r>
        <w:rPr>
          <w:b/>
          <w:i/>
        </w:rPr>
        <w:t>3. Класична модель макроекономічної рівноваги</w:t>
      </w:r>
      <w:r>
        <w:t>.</w:t>
      </w:r>
    </w:p>
    <w:p w:rsidR="00FD43EB" w:rsidRDefault="00FD43EB" w:rsidP="00FD43EB">
      <w:pPr>
        <w:ind w:firstLine="567"/>
        <w:jc w:val="both"/>
      </w:pPr>
      <w:r>
        <w:t>В економічній науці ведеться дискусія про те, які механізми – ринкові чи державні – здатні як найефективніше підтримувати в економіці повну зайнятість.</w:t>
      </w:r>
    </w:p>
    <w:p w:rsidR="00FD43EB" w:rsidRDefault="00FD43EB" w:rsidP="00FD43EB">
      <w:pPr>
        <w:ind w:firstLine="567"/>
        <w:jc w:val="both"/>
      </w:pPr>
      <w:r>
        <w:t xml:space="preserve">Прихильниками класичної теорії </w:t>
      </w:r>
      <w:proofErr w:type="spellStart"/>
      <w:r>
        <w:t>отстоюють</w:t>
      </w:r>
      <w:proofErr w:type="spellEnd"/>
      <w:r>
        <w:t xml:space="preserve"> думку, що повна зайнятість – це норма ринкової економіки. Неповна зайнятість, якщо і виникає, то виникає під впливом випадкових, зовнішніх щодо ринкової економіки (війни, політичні перевороти, стихійне лихо тощо) чинників. Якщо це відбувається, то ринок здатний швидко відновлювати повну зайнятість без державного втручання.</w:t>
      </w:r>
    </w:p>
    <w:p w:rsidR="00FD43EB" w:rsidRDefault="00FD43EB" w:rsidP="00FD43EB">
      <w:pPr>
        <w:ind w:firstLine="567"/>
        <w:jc w:val="both"/>
      </w:pPr>
      <w:r>
        <w:t>Основні положення класичної теорії:</w:t>
      </w:r>
    </w:p>
    <w:p w:rsidR="00FD43EB" w:rsidRDefault="00FD43EB" w:rsidP="00FD43EB">
      <w:pPr>
        <w:numPr>
          <w:ilvl w:val="0"/>
          <w:numId w:val="4"/>
        </w:numPr>
        <w:jc w:val="both"/>
      </w:pPr>
      <w:r>
        <w:t>Досліджується економіка в довгостроковому періоді.</w:t>
      </w:r>
    </w:p>
    <w:p w:rsidR="00FD43EB" w:rsidRDefault="00FD43EB" w:rsidP="00FD43EB">
      <w:pPr>
        <w:numPr>
          <w:ilvl w:val="0"/>
          <w:numId w:val="4"/>
        </w:numPr>
        <w:jc w:val="both"/>
      </w:pPr>
      <w:r>
        <w:t>Ціни на товари і послуги, як і на фактори виробництва, є абсолютно еластичними, і за їх допомогою економіка адаптується до будь-яких змін.</w:t>
      </w:r>
    </w:p>
    <w:p w:rsidR="00FD43EB" w:rsidRDefault="00FD43EB" w:rsidP="00FD43EB">
      <w:pPr>
        <w:numPr>
          <w:ilvl w:val="0"/>
          <w:numId w:val="4"/>
        </w:numPr>
        <w:jc w:val="both"/>
      </w:pPr>
      <w:r>
        <w:t xml:space="preserve">Рівність сукупного попиту і сукупної пропозиції забезпечується автоматично. Це здійснюється на основі закону </w:t>
      </w:r>
      <w:proofErr w:type="spellStart"/>
      <w:r>
        <w:t>Сея</w:t>
      </w:r>
      <w:proofErr w:type="spellEnd"/>
      <w:r>
        <w:t xml:space="preserve"> – пропозиція сама створює собі попит.</w:t>
      </w:r>
    </w:p>
    <w:p w:rsidR="00FD43EB" w:rsidRDefault="00FD43EB" w:rsidP="00FD43EB">
      <w:pPr>
        <w:numPr>
          <w:ilvl w:val="0"/>
          <w:numId w:val="4"/>
        </w:numPr>
        <w:jc w:val="both"/>
      </w:pPr>
      <w:r>
        <w:t xml:space="preserve">Якщо і відбувається втеча в економіці у вигляді заощаджень домогосподарств, закон </w:t>
      </w:r>
      <w:proofErr w:type="spellStart"/>
      <w:r>
        <w:t>Сея</w:t>
      </w:r>
      <w:proofErr w:type="spellEnd"/>
      <w:r>
        <w:t xml:space="preserve"> порушується, оскільки сукупний попит стає меншим сукупної пропозиції. Однак через ринок грошових ресурсів заощадження знову повертаються в потік „доходи – витрати” у вигляді інвестицій (S=I). Вирішальна роль у цьому належить процентній ставці.</w:t>
      </w:r>
    </w:p>
    <w:p w:rsidR="00FD43EB" w:rsidRDefault="00FD43EB" w:rsidP="00FD43EB">
      <w:pPr>
        <w:numPr>
          <w:ilvl w:val="0"/>
          <w:numId w:val="4"/>
        </w:numPr>
        <w:jc w:val="both"/>
      </w:pPr>
      <w:r>
        <w:t>В економіці існує автоматична тенденція до повної зайнятості і максимально ефективному використанню ресурсів.</w:t>
      </w:r>
    </w:p>
    <w:p w:rsidR="00FD43EB" w:rsidRDefault="00FD43EB" w:rsidP="00FD43EB">
      <w:pPr>
        <w:numPr>
          <w:ilvl w:val="0"/>
          <w:numId w:val="4"/>
        </w:numPr>
        <w:jc w:val="both"/>
      </w:pPr>
      <w:r>
        <w:t>Головну роль в економіці відіграє сукупна пропозиція.</w:t>
      </w:r>
    </w:p>
    <w:p w:rsidR="00FD43EB" w:rsidRDefault="00FD43EB" w:rsidP="00FD43EB">
      <w:pPr>
        <w:jc w:val="both"/>
      </w:pPr>
    </w:p>
    <w:p w:rsidR="00FD43EB" w:rsidRDefault="00FD43EB" w:rsidP="00FD43EB">
      <w:pPr>
        <w:numPr>
          <w:ilvl w:val="0"/>
          <w:numId w:val="1"/>
        </w:numPr>
        <w:tabs>
          <w:tab w:val="num" w:pos="873"/>
        </w:tabs>
        <w:ind w:left="709" w:hanging="283"/>
        <w:jc w:val="both"/>
        <w:rPr>
          <w:b/>
          <w:i/>
        </w:rPr>
      </w:pPr>
      <w:r>
        <w:rPr>
          <w:b/>
          <w:i/>
        </w:rPr>
        <w:t>Кейнсіанська теорія макроекономічного регулювання.</w:t>
      </w:r>
    </w:p>
    <w:p w:rsidR="00FD43EB" w:rsidRDefault="00FD43EB" w:rsidP="00FD43EB">
      <w:pPr>
        <w:ind w:firstLine="567"/>
        <w:jc w:val="both"/>
      </w:pPr>
      <w:r>
        <w:t xml:space="preserve">Положення класичної теорії про здатність ринку до швидкого відновлення повної зайнятості починаючи з кінця 20-х років ХХ ст. входить у суперечність із реальною економікою. Досвід багатьох країн свідчить, що економіка досить часто і тривалий період може перебувати в умовах неповної зайнятості, і без державного втручання не здатна швидко вийти </w:t>
      </w:r>
      <w:proofErr w:type="spellStart"/>
      <w:r>
        <w:t>їз</w:t>
      </w:r>
      <w:proofErr w:type="spellEnd"/>
      <w:r>
        <w:t xml:space="preserve"> цього стану.</w:t>
      </w:r>
    </w:p>
    <w:p w:rsidR="00FD43EB" w:rsidRDefault="00FD43EB" w:rsidP="00FD43EB">
      <w:pPr>
        <w:ind w:firstLine="567"/>
        <w:jc w:val="both"/>
      </w:pPr>
      <w:r>
        <w:t xml:space="preserve">Вперше такого висновку дійшов англійський економіст </w:t>
      </w:r>
      <w:proofErr w:type="spellStart"/>
      <w:r>
        <w:t>Д.М.Кейнс</w:t>
      </w:r>
      <w:proofErr w:type="spellEnd"/>
      <w:r>
        <w:t>. Спираючись на світову економічну кризу (1929-1933рр.) він піддав конструктивній критиці класичну теорію і запропонував альтернативну теорію, яка отримала назву „кейнсіанська теорія”.</w:t>
      </w:r>
    </w:p>
    <w:p w:rsidR="00FD43EB" w:rsidRDefault="00FD43EB" w:rsidP="00FD43EB">
      <w:pPr>
        <w:ind w:firstLine="567"/>
        <w:jc w:val="both"/>
      </w:pPr>
      <w:r>
        <w:t>Кейнс вважав, що періодичні повторення спадів і депресій, які супроводжуються значним безробіттям, є не випадковістю, а закономірною рисою ринку. Це явище він пояснював двома обставинами.</w:t>
      </w:r>
    </w:p>
    <w:p w:rsidR="00FD43EB" w:rsidRDefault="00FD43EB" w:rsidP="00FD43EB">
      <w:pPr>
        <w:ind w:firstLine="567"/>
        <w:jc w:val="both"/>
      </w:pPr>
      <w:r>
        <w:rPr>
          <w:i/>
        </w:rPr>
        <w:t>По-перше</w:t>
      </w:r>
      <w:r>
        <w:t xml:space="preserve"> – нестабільністю сукупного попиту, яка зумовлюється внутрішніми властивостями ринкової економіки. З одного боку, при збільшенні доходів населення, їх гранична схильність до споживання зменшується („основний психологічний закон” Кейнса). </w:t>
      </w:r>
      <w:r>
        <w:lastRenderedPageBreak/>
        <w:t>За цим законом динаміка споживання відстає від динаміки виробництва, що викликає його падіння. З іншого боку, внаслідок падіння виробництва і виникнення песимістичних очікувань, зменшується схильність до інвестування, а відсоткова ставка не здатна виправити ситуацію.</w:t>
      </w:r>
    </w:p>
    <w:p w:rsidR="00FD43EB" w:rsidRDefault="00FD43EB" w:rsidP="00FD43EB">
      <w:pPr>
        <w:ind w:firstLine="567"/>
        <w:jc w:val="both"/>
      </w:pPr>
      <w:r>
        <w:rPr>
          <w:i/>
        </w:rPr>
        <w:t>По-друге</w:t>
      </w:r>
      <w:r>
        <w:t>, ціни і зарплати не є гнучкими в короткостроковому періоді і не можуть знижуватися в умовах падіння сукупного попиту. Єдиним наслідком цього падіння є скорочення обсягів виробництва і зайнятості при стабільних цінах.</w:t>
      </w:r>
    </w:p>
    <w:p w:rsidR="00FD43EB" w:rsidRDefault="00FD43EB" w:rsidP="00FD43EB">
      <w:pPr>
        <w:ind w:firstLine="567"/>
        <w:jc w:val="both"/>
      </w:pPr>
      <w:r>
        <w:t>Спираючись на перелічені аргументи, кейнсіанці доходять висновку про необхідність державного втручання в економіку. При цьому об’єктом державного впливу має бути сукупний попит, який отримав назву „ефективний попит”. Це означає, що, збільшуючи сукупний попит, держава отримує здатність компенсувати дефіцит попиту з боку приватної економіки і завдяки цьому відновлювати повну зайнятість.</w:t>
      </w:r>
    </w:p>
    <w:p w:rsidR="00FD43EB" w:rsidRDefault="00FD43EB" w:rsidP="00FD43EB">
      <w:pPr>
        <w:ind w:firstLine="567"/>
        <w:jc w:val="both"/>
      </w:pPr>
      <w:r>
        <w:t xml:space="preserve">Основним методом стимулювання сукупного попиту кейнсіанці вважають фіскальну і грошово-кредитну політику на основі збільшення державних </w:t>
      </w:r>
      <w:proofErr w:type="spellStart"/>
      <w:r>
        <w:t>закупівель</w:t>
      </w:r>
      <w:proofErr w:type="spellEnd"/>
      <w:r>
        <w:t xml:space="preserve">, трансфертів та зниження податків. Оскільки </w:t>
      </w:r>
      <w:proofErr w:type="spellStart"/>
      <w:r>
        <w:t>стимулювальна</w:t>
      </w:r>
      <w:proofErr w:type="spellEnd"/>
      <w:r>
        <w:t xml:space="preserve"> фіскальна політика може викликати бюджетний дефіцит, то для його фінансування пропонується використовувати державні позички і в певних межах грошову емісію.</w:t>
      </w:r>
    </w:p>
    <w:p w:rsidR="00FD43EB" w:rsidRDefault="00FD43EB" w:rsidP="00FD43EB"/>
    <w:p w:rsidR="00FD43EB" w:rsidRDefault="00FD43EB" w:rsidP="00FD43EB"/>
    <w:p w:rsidR="00FD43EB" w:rsidRDefault="00FD43EB" w:rsidP="00FD43EB"/>
    <w:p w:rsidR="00FD43EB" w:rsidRPr="00B513AE" w:rsidRDefault="00FD43EB" w:rsidP="00FD43EB">
      <w:pPr>
        <w:ind w:left="360"/>
        <w:jc w:val="both"/>
        <w:rPr>
          <w:b/>
          <w:i/>
        </w:rPr>
      </w:pPr>
      <w:r w:rsidRPr="00B513AE">
        <w:rPr>
          <w:b/>
          <w:i/>
        </w:rPr>
        <w:t>5. Альтернативні теорії державного регулювання.</w:t>
      </w:r>
    </w:p>
    <w:p w:rsidR="00FD43EB" w:rsidRPr="009E2AAE" w:rsidRDefault="00FD43EB" w:rsidP="00FD43EB">
      <w:pPr>
        <w:shd w:val="clear" w:color="auto" w:fill="FFFFFF"/>
        <w:ind w:left="10" w:right="19" w:firstLine="503"/>
        <w:jc w:val="both"/>
      </w:pPr>
      <w:r w:rsidRPr="009E2AAE">
        <w:rPr>
          <w:color w:val="000000"/>
          <w:spacing w:val="-4"/>
        </w:rPr>
        <w:t xml:space="preserve">Наприкінці 70-х р. </w:t>
      </w:r>
      <w:r w:rsidRPr="009E2AAE">
        <w:rPr>
          <w:color w:val="000000"/>
          <w:spacing w:val="-4"/>
          <w:lang w:val="en-US"/>
        </w:rPr>
        <w:t>XX</w:t>
      </w:r>
      <w:r w:rsidRPr="009E2AAE">
        <w:rPr>
          <w:color w:val="000000"/>
          <w:spacing w:val="-4"/>
        </w:rPr>
        <w:t xml:space="preserve"> ст. в економіці багатьох країн з'явили</w:t>
      </w:r>
      <w:r w:rsidRPr="009E2AAE">
        <w:rPr>
          <w:color w:val="000000"/>
          <w:spacing w:val="-4"/>
        </w:rPr>
        <w:softHyphen/>
        <w:t>ся інші негативні явища. Особливої гостроти набули пробле</w:t>
      </w:r>
      <w:r w:rsidRPr="009E2AAE">
        <w:rPr>
          <w:color w:val="000000"/>
          <w:spacing w:val="-4"/>
        </w:rPr>
        <w:softHyphen/>
      </w:r>
      <w:r w:rsidRPr="009E2AAE">
        <w:rPr>
          <w:color w:val="000000"/>
          <w:spacing w:val="1"/>
        </w:rPr>
        <w:t>ми подолання інфляції при одночасному падінні вироб</w:t>
      </w:r>
      <w:r w:rsidRPr="009E2AAE">
        <w:rPr>
          <w:color w:val="000000"/>
          <w:spacing w:val="1"/>
        </w:rPr>
        <w:softHyphen/>
      </w:r>
      <w:r w:rsidRPr="009E2AAE">
        <w:rPr>
          <w:color w:val="000000"/>
          <w:spacing w:val="-2"/>
        </w:rPr>
        <w:t xml:space="preserve">ництва, тобто стагфляція. Виявилося, що </w:t>
      </w:r>
      <w:proofErr w:type="spellStart"/>
      <w:r w:rsidRPr="009E2AAE">
        <w:rPr>
          <w:color w:val="000000"/>
          <w:spacing w:val="-2"/>
        </w:rPr>
        <w:t>кєйнсіанські</w:t>
      </w:r>
      <w:proofErr w:type="spellEnd"/>
      <w:r w:rsidRPr="009E2AAE">
        <w:rPr>
          <w:color w:val="000000"/>
          <w:spacing w:val="-2"/>
        </w:rPr>
        <w:t xml:space="preserve"> реко</w:t>
      </w:r>
      <w:r w:rsidRPr="009E2AAE">
        <w:rPr>
          <w:color w:val="000000"/>
          <w:spacing w:val="-2"/>
        </w:rPr>
        <w:softHyphen/>
        <w:t>мендації, в основі яких лежало збільшення бюджетних вит</w:t>
      </w:r>
      <w:r w:rsidRPr="009E2AAE">
        <w:rPr>
          <w:color w:val="000000"/>
          <w:spacing w:val="-2"/>
        </w:rPr>
        <w:softHyphen/>
        <w:t>рат і застосування при цьому дефіцитного фінансування, в нових умовах виявилися неефективними. Суттєва зміна еко</w:t>
      </w:r>
      <w:r w:rsidRPr="009E2AAE">
        <w:rPr>
          <w:color w:val="000000"/>
          <w:spacing w:val="-2"/>
        </w:rPr>
        <w:softHyphen/>
        <w:t>номічної кон'юнктури й неефективність економічних кон</w:t>
      </w:r>
      <w:r w:rsidRPr="009E2AAE">
        <w:rPr>
          <w:color w:val="000000"/>
          <w:spacing w:val="-2"/>
        </w:rPr>
        <w:softHyphen/>
        <w:t xml:space="preserve">цепцій знову, як це було у 30-х р., викликали появу нових </w:t>
      </w:r>
      <w:r w:rsidRPr="009E2AAE">
        <w:rPr>
          <w:color w:val="000000"/>
          <w:spacing w:val="-3"/>
        </w:rPr>
        <w:t xml:space="preserve">економічних теорій. Серед них найвідомішими є погляди </w:t>
      </w:r>
      <w:proofErr w:type="spellStart"/>
      <w:r w:rsidRPr="009E2AAE">
        <w:rPr>
          <w:color w:val="000000"/>
        </w:rPr>
        <w:t>інституціоналістів</w:t>
      </w:r>
      <w:proofErr w:type="spellEnd"/>
      <w:r w:rsidRPr="009E2AAE">
        <w:rPr>
          <w:color w:val="000000"/>
        </w:rPr>
        <w:t>, монетаристів, прибічників теорії еко</w:t>
      </w:r>
      <w:r w:rsidRPr="009E2AAE">
        <w:rPr>
          <w:color w:val="000000"/>
        </w:rPr>
        <w:softHyphen/>
      </w:r>
      <w:r w:rsidRPr="009E2AAE">
        <w:rPr>
          <w:color w:val="000000"/>
          <w:spacing w:val="-3"/>
        </w:rPr>
        <w:t>номіки пропозиції, концепції раціональних очікувань та не</w:t>
      </w:r>
      <w:r w:rsidRPr="009E2AAE">
        <w:rPr>
          <w:color w:val="000000"/>
          <w:spacing w:val="-3"/>
        </w:rPr>
        <w:softHyphen/>
        <w:t>олібералізму.</w:t>
      </w:r>
    </w:p>
    <w:p w:rsidR="00FD43EB" w:rsidRPr="009E2AAE" w:rsidRDefault="00FD43EB" w:rsidP="00FD43EB">
      <w:pPr>
        <w:shd w:val="clear" w:color="auto" w:fill="FFFFFF"/>
        <w:ind w:right="10"/>
        <w:jc w:val="center"/>
        <w:rPr>
          <w:b/>
        </w:rPr>
      </w:pPr>
      <w:proofErr w:type="spellStart"/>
      <w:r w:rsidRPr="009E2AAE">
        <w:rPr>
          <w:b/>
          <w:i/>
          <w:iCs/>
          <w:color w:val="000000"/>
          <w:spacing w:val="13"/>
        </w:rPr>
        <w:t>Монетаризм</w:t>
      </w:r>
      <w:proofErr w:type="spellEnd"/>
    </w:p>
    <w:p w:rsidR="00FD43EB" w:rsidRPr="00F142C8" w:rsidRDefault="00FD43EB" w:rsidP="00FD43EB">
      <w:pPr>
        <w:shd w:val="clear" w:color="auto" w:fill="FFFFFF"/>
        <w:ind w:left="29" w:right="48" w:firstLine="566"/>
        <w:jc w:val="both"/>
      </w:pPr>
      <w:r w:rsidRPr="00F142C8">
        <w:rPr>
          <w:color w:val="000000"/>
        </w:rPr>
        <w:t xml:space="preserve">Теоретичну концепцію </w:t>
      </w:r>
      <w:proofErr w:type="spellStart"/>
      <w:r w:rsidRPr="00F142C8">
        <w:rPr>
          <w:color w:val="000000"/>
        </w:rPr>
        <w:t>моиетаризму</w:t>
      </w:r>
      <w:proofErr w:type="spellEnd"/>
      <w:r w:rsidRPr="00F142C8">
        <w:rPr>
          <w:color w:val="000000"/>
        </w:rPr>
        <w:t xml:space="preserve"> розглядають як заперечення кейнсіанських поглядів – так звану „контрре</w:t>
      </w:r>
      <w:r w:rsidRPr="00F142C8">
        <w:rPr>
          <w:color w:val="000000"/>
        </w:rPr>
        <w:softHyphen/>
        <w:t xml:space="preserve">волюцію", здійснену засновником цього напряму Мільтоном </w:t>
      </w:r>
      <w:proofErr w:type="spellStart"/>
      <w:r w:rsidRPr="00F142C8">
        <w:rPr>
          <w:color w:val="000000"/>
        </w:rPr>
        <w:t>Фрідменом</w:t>
      </w:r>
      <w:proofErr w:type="spellEnd"/>
      <w:r w:rsidRPr="00F142C8">
        <w:rPr>
          <w:color w:val="000000"/>
        </w:rPr>
        <w:t>. Найбільш відомими</w:t>
      </w:r>
      <w:r w:rsidRPr="009E2AAE">
        <w:rPr>
          <w:color w:val="000000"/>
          <w:spacing w:val="10"/>
        </w:rPr>
        <w:t xml:space="preserve"> </w:t>
      </w:r>
      <w:r w:rsidRPr="00F142C8">
        <w:rPr>
          <w:color w:val="000000"/>
        </w:rPr>
        <w:t xml:space="preserve">представниками </w:t>
      </w:r>
      <w:proofErr w:type="spellStart"/>
      <w:r w:rsidRPr="00F142C8">
        <w:rPr>
          <w:color w:val="000000"/>
        </w:rPr>
        <w:t>монетаризму</w:t>
      </w:r>
      <w:proofErr w:type="spellEnd"/>
      <w:r w:rsidRPr="00F142C8">
        <w:rPr>
          <w:color w:val="000000"/>
        </w:rPr>
        <w:t xml:space="preserve"> є К. </w:t>
      </w:r>
      <w:proofErr w:type="spellStart"/>
      <w:r w:rsidRPr="00F142C8">
        <w:rPr>
          <w:color w:val="000000"/>
        </w:rPr>
        <w:t>Бруннер</w:t>
      </w:r>
      <w:proofErr w:type="spellEnd"/>
      <w:r w:rsidRPr="00F142C8">
        <w:rPr>
          <w:color w:val="000000"/>
        </w:rPr>
        <w:t xml:space="preserve">, Ф. </w:t>
      </w:r>
      <w:proofErr w:type="spellStart"/>
      <w:r w:rsidRPr="00F142C8">
        <w:rPr>
          <w:color w:val="000000"/>
        </w:rPr>
        <w:t>Коган</w:t>
      </w:r>
      <w:proofErr w:type="spellEnd"/>
      <w:r w:rsidRPr="00F142C8">
        <w:rPr>
          <w:color w:val="000000"/>
        </w:rPr>
        <w:t xml:space="preserve">, Д. </w:t>
      </w:r>
      <w:proofErr w:type="spellStart"/>
      <w:r w:rsidRPr="00F142C8">
        <w:rPr>
          <w:color w:val="000000"/>
        </w:rPr>
        <w:t>Ландер</w:t>
      </w:r>
      <w:proofErr w:type="spellEnd"/>
      <w:r w:rsidRPr="00F142C8">
        <w:rPr>
          <w:color w:val="000000"/>
        </w:rPr>
        <w:t xml:space="preserve">, </w:t>
      </w:r>
      <w:proofErr w:type="spellStart"/>
      <w:r w:rsidRPr="00F142C8">
        <w:rPr>
          <w:color w:val="000000"/>
        </w:rPr>
        <w:t>А.Мальтцер</w:t>
      </w:r>
      <w:proofErr w:type="spellEnd"/>
      <w:r w:rsidRPr="00F142C8">
        <w:rPr>
          <w:color w:val="000000"/>
        </w:rPr>
        <w:t xml:space="preserve">, </w:t>
      </w:r>
      <w:proofErr w:type="spellStart"/>
      <w:r w:rsidRPr="00F142C8">
        <w:rPr>
          <w:color w:val="000000"/>
        </w:rPr>
        <w:t>Дж</w:t>
      </w:r>
      <w:proofErr w:type="spellEnd"/>
      <w:r w:rsidRPr="00F142C8">
        <w:rPr>
          <w:color w:val="000000"/>
        </w:rPr>
        <w:t xml:space="preserve">. </w:t>
      </w:r>
      <w:proofErr w:type="spellStart"/>
      <w:r w:rsidRPr="00F142C8">
        <w:rPr>
          <w:color w:val="000000"/>
        </w:rPr>
        <w:t>Стайн</w:t>
      </w:r>
      <w:proofErr w:type="spellEnd"/>
      <w:r w:rsidRPr="00F142C8">
        <w:rPr>
          <w:color w:val="000000"/>
        </w:rPr>
        <w:t xml:space="preserve">. Основи </w:t>
      </w:r>
      <w:proofErr w:type="spellStart"/>
      <w:r w:rsidRPr="00F142C8">
        <w:rPr>
          <w:color w:val="000000"/>
        </w:rPr>
        <w:t>монетаристських</w:t>
      </w:r>
      <w:proofErr w:type="spellEnd"/>
      <w:r w:rsidRPr="00F142C8">
        <w:rPr>
          <w:color w:val="000000"/>
        </w:rPr>
        <w:t xml:space="preserve"> поглядів викладено у праці М. </w:t>
      </w:r>
      <w:proofErr w:type="spellStart"/>
      <w:r w:rsidRPr="00F142C8">
        <w:rPr>
          <w:color w:val="000000"/>
        </w:rPr>
        <w:t>Фрідмена</w:t>
      </w:r>
      <w:proofErr w:type="spellEnd"/>
      <w:r w:rsidRPr="00F142C8">
        <w:rPr>
          <w:color w:val="000000"/>
        </w:rPr>
        <w:t xml:space="preserve"> „Кількісна теорія грошей: нове формування"(1956) та у книзі „Історія грошей у Сполучених Штатах. 1867 - 1960", написаній у співавторстві з А. </w:t>
      </w:r>
      <w:proofErr w:type="spellStart"/>
      <w:r w:rsidRPr="00F142C8">
        <w:rPr>
          <w:color w:val="000000"/>
        </w:rPr>
        <w:t>Шварц</w:t>
      </w:r>
      <w:proofErr w:type="spellEnd"/>
      <w:r w:rsidRPr="00F142C8">
        <w:rPr>
          <w:color w:val="000000"/>
        </w:rPr>
        <w:t>(1963).</w:t>
      </w:r>
    </w:p>
    <w:p w:rsidR="00FD43EB" w:rsidRPr="00F142C8" w:rsidRDefault="00FD43EB" w:rsidP="00FD43EB">
      <w:pPr>
        <w:shd w:val="clear" w:color="auto" w:fill="FFFFFF"/>
        <w:ind w:left="38" w:right="58" w:firstLine="566"/>
        <w:jc w:val="both"/>
      </w:pPr>
      <w:r w:rsidRPr="00F142C8">
        <w:rPr>
          <w:color w:val="000000"/>
        </w:rPr>
        <w:t xml:space="preserve">Відзначимо основні концепції М. </w:t>
      </w:r>
      <w:proofErr w:type="spellStart"/>
      <w:r w:rsidRPr="00F142C8">
        <w:rPr>
          <w:color w:val="000000"/>
        </w:rPr>
        <w:t>Фрідмена</w:t>
      </w:r>
      <w:proofErr w:type="spellEnd"/>
      <w:r w:rsidRPr="00F142C8">
        <w:rPr>
          <w:color w:val="000000"/>
        </w:rPr>
        <w:t xml:space="preserve"> і його прихильників.</w:t>
      </w:r>
    </w:p>
    <w:p w:rsidR="00FD43EB" w:rsidRPr="00F142C8" w:rsidRDefault="00FD43EB" w:rsidP="00FD43EB">
      <w:pPr>
        <w:widowControl w:val="0"/>
        <w:numPr>
          <w:ilvl w:val="0"/>
          <w:numId w:val="7"/>
        </w:numPr>
        <w:shd w:val="clear" w:color="auto" w:fill="FFFFFF"/>
        <w:tabs>
          <w:tab w:val="clear" w:pos="1365"/>
          <w:tab w:val="num" w:pos="1276"/>
          <w:tab w:val="left" w:pos="9972"/>
        </w:tabs>
        <w:autoSpaceDE w:val="0"/>
        <w:autoSpaceDN w:val="0"/>
        <w:adjustRightInd w:val="0"/>
        <w:ind w:left="0" w:firstLine="570"/>
        <w:jc w:val="both"/>
        <w:rPr>
          <w:color w:val="000000"/>
        </w:rPr>
      </w:pPr>
      <w:r w:rsidRPr="00F142C8">
        <w:rPr>
          <w:color w:val="000000"/>
        </w:rPr>
        <w:t>Монетаристи вважають, що ринкове господарство в силу внутрішніх тенденцій прагне до стабільності, саморегу</w:t>
      </w:r>
      <w:r w:rsidRPr="00F142C8">
        <w:rPr>
          <w:color w:val="000000"/>
        </w:rPr>
        <w:softHyphen/>
        <w:t>ляції. Якщо мають місце диспропорції, порушення рівно</w:t>
      </w:r>
      <w:r w:rsidRPr="00F142C8">
        <w:rPr>
          <w:color w:val="000000"/>
        </w:rPr>
        <w:softHyphen/>
        <w:t>ваги, то це відбувається в результаті зовнішнього втру</w:t>
      </w:r>
      <w:r w:rsidRPr="00F142C8">
        <w:rPr>
          <w:color w:val="000000"/>
        </w:rPr>
        <w:softHyphen/>
        <w:t>чання. Дане положення спрямоване проти ідей Д. Кейнса. Було висунуте гасло: „Назад, до Сміта", що означало відмову від втручання держави в економіку. Відповідно до поглядів монетаристів гроші є головною сферою, що визначає рух і розвиток виробництва. Попит на гроші мас постійну тенденцію до росту і, щоб забезпечити відповідність між грошовим попитом і пропозицією, не</w:t>
      </w:r>
      <w:r w:rsidRPr="00F142C8">
        <w:rPr>
          <w:color w:val="000000"/>
        </w:rPr>
        <w:softHyphen/>
        <w:t>обхідно жорстко контролювати кількість грошей в обігу.</w:t>
      </w:r>
    </w:p>
    <w:p w:rsidR="00FD43EB" w:rsidRPr="00F142C8" w:rsidRDefault="00FD43EB" w:rsidP="00FD43EB">
      <w:pPr>
        <w:widowControl w:val="0"/>
        <w:numPr>
          <w:ilvl w:val="0"/>
          <w:numId w:val="7"/>
        </w:numPr>
        <w:shd w:val="clear" w:color="auto" w:fill="FFFFFF"/>
        <w:tabs>
          <w:tab w:val="clear" w:pos="1365"/>
          <w:tab w:val="num" w:pos="1276"/>
          <w:tab w:val="left" w:pos="9972"/>
        </w:tabs>
        <w:autoSpaceDE w:val="0"/>
        <w:autoSpaceDN w:val="0"/>
        <w:adjustRightInd w:val="0"/>
        <w:ind w:left="0" w:firstLine="570"/>
        <w:jc w:val="both"/>
        <w:rPr>
          <w:color w:val="000000"/>
        </w:rPr>
      </w:pPr>
      <w:r w:rsidRPr="00F142C8">
        <w:rPr>
          <w:color w:val="000000"/>
        </w:rPr>
        <w:t>В якості головного регулятора, що впливає на госпо</w:t>
      </w:r>
      <w:r w:rsidRPr="00F142C8">
        <w:rPr>
          <w:color w:val="000000"/>
        </w:rPr>
        <w:softHyphen/>
        <w:t xml:space="preserve">дарське життя, служить грошова емісія  (грошові імпульси) </w:t>
      </w:r>
      <w:proofErr w:type="spellStart"/>
      <w:r w:rsidRPr="00F142C8">
        <w:rPr>
          <w:color w:val="000000"/>
        </w:rPr>
        <w:t>М.Фрідмен</w:t>
      </w:r>
      <w:proofErr w:type="spellEnd"/>
      <w:r w:rsidRPr="00F142C8">
        <w:rPr>
          <w:color w:val="000000"/>
        </w:rPr>
        <w:t xml:space="preserve"> стверджував, посилаючись на „монетарну" історію США, що між динамікою грошо</w:t>
      </w:r>
      <w:r w:rsidRPr="00F142C8">
        <w:rPr>
          <w:color w:val="000000"/>
        </w:rPr>
        <w:softHyphen/>
        <w:t>вої маси й динамікою національного доходу існує тісний кореляційний зв'язок й що грошові імпульси - найбільш надійне настроювання економіки. Грошова маса впливає на розмір витрат споживачів, фірм; збільшення маси грошей призводить до зростання ви</w:t>
      </w:r>
      <w:r w:rsidRPr="00F142C8">
        <w:rPr>
          <w:color w:val="000000"/>
        </w:rPr>
        <w:softHyphen/>
        <w:t xml:space="preserve">робництва, а після повного завантаження </w:t>
      </w:r>
      <w:proofErr w:type="spellStart"/>
      <w:r w:rsidRPr="00F142C8">
        <w:rPr>
          <w:color w:val="000000"/>
        </w:rPr>
        <w:t>потужнос</w:t>
      </w:r>
      <w:r w:rsidRPr="00F142C8">
        <w:rPr>
          <w:color w:val="000000"/>
        </w:rPr>
        <w:softHyphen/>
        <w:t>тей</w:t>
      </w:r>
      <w:proofErr w:type="spellEnd"/>
      <w:r w:rsidRPr="00F142C8">
        <w:rPr>
          <w:color w:val="000000"/>
        </w:rPr>
        <w:t xml:space="preserve"> - до росту цін.</w:t>
      </w:r>
    </w:p>
    <w:p w:rsidR="00FD43EB" w:rsidRPr="00F142C8" w:rsidRDefault="00FD43EB" w:rsidP="00FD43EB">
      <w:pPr>
        <w:widowControl w:val="0"/>
        <w:numPr>
          <w:ilvl w:val="0"/>
          <w:numId w:val="7"/>
        </w:numPr>
        <w:shd w:val="clear" w:color="auto" w:fill="FFFFFF"/>
        <w:tabs>
          <w:tab w:val="clear" w:pos="1365"/>
          <w:tab w:val="num" w:pos="1276"/>
          <w:tab w:val="left" w:pos="9972"/>
        </w:tabs>
        <w:autoSpaceDE w:val="0"/>
        <w:autoSpaceDN w:val="0"/>
        <w:adjustRightInd w:val="0"/>
        <w:ind w:left="0" w:firstLine="570"/>
        <w:jc w:val="both"/>
      </w:pPr>
      <w:r w:rsidRPr="00F142C8">
        <w:rPr>
          <w:color w:val="000000"/>
        </w:rPr>
        <w:t xml:space="preserve">Оскільки зміни грошової маси позначаються на економіці не відразу, а з деяким запізненням (лагом), що може призвести до невиправданих порушень рівноваги, варто </w:t>
      </w:r>
      <w:r w:rsidRPr="00F142C8">
        <w:rPr>
          <w:color w:val="000000"/>
        </w:rPr>
        <w:lastRenderedPageBreak/>
        <w:t xml:space="preserve">відмовитися від короткострокові грошової політики. Її варто замінити довгостроковою політикою, розраховано на тривалий, постійний  вплив  на  економіку. Дане положення також спрямоване проти кейнсіанського курсу на поточне регулювання    кон’юнктури,    тому    що кейнсіанський   корективи   запізнюються   й   можуть призводити до протилежних результатів. Тривалість лагів М. </w:t>
      </w:r>
      <w:proofErr w:type="spellStart"/>
      <w:r w:rsidRPr="00F142C8">
        <w:rPr>
          <w:color w:val="000000"/>
        </w:rPr>
        <w:t>Фрідмен</w:t>
      </w:r>
      <w:proofErr w:type="spellEnd"/>
      <w:r w:rsidRPr="00F142C8">
        <w:rPr>
          <w:color w:val="000000"/>
        </w:rPr>
        <w:t xml:space="preserve"> визначає від 6 місяців до 2 років.</w:t>
      </w:r>
    </w:p>
    <w:p w:rsidR="00FD43EB" w:rsidRPr="00F142C8" w:rsidRDefault="00FD43EB" w:rsidP="00FD43EB">
      <w:pPr>
        <w:widowControl w:val="0"/>
        <w:numPr>
          <w:ilvl w:val="0"/>
          <w:numId w:val="7"/>
        </w:numPr>
        <w:shd w:val="clear" w:color="auto" w:fill="FFFFFF"/>
        <w:tabs>
          <w:tab w:val="clear" w:pos="1365"/>
          <w:tab w:val="num" w:pos="1276"/>
          <w:tab w:val="left" w:pos="9972"/>
        </w:tabs>
        <w:autoSpaceDE w:val="0"/>
        <w:autoSpaceDN w:val="0"/>
        <w:adjustRightInd w:val="0"/>
        <w:ind w:left="0" w:firstLine="570"/>
        <w:jc w:val="both"/>
      </w:pPr>
      <w:r w:rsidRPr="00F142C8">
        <w:rPr>
          <w:color w:val="000000"/>
        </w:rPr>
        <w:t xml:space="preserve">Приріст грошової маси (монетарного базису) повинен відповідати росту ВНП </w:t>
      </w:r>
      <w:r>
        <w:rPr>
          <w:color w:val="000000"/>
        </w:rPr>
        <w:t>з в</w:t>
      </w:r>
      <w:r w:rsidRPr="00F142C8">
        <w:rPr>
          <w:color w:val="000000"/>
        </w:rPr>
        <w:t>рахуванням змін у швид</w:t>
      </w:r>
      <w:r w:rsidRPr="00F142C8">
        <w:rPr>
          <w:color w:val="000000"/>
        </w:rPr>
        <w:softHyphen/>
        <w:t xml:space="preserve">кості обертання грошей. </w:t>
      </w:r>
      <w:proofErr w:type="spellStart"/>
      <w:r w:rsidRPr="00F142C8">
        <w:rPr>
          <w:color w:val="000000"/>
        </w:rPr>
        <w:t>Фрідмен</w:t>
      </w:r>
      <w:proofErr w:type="spellEnd"/>
      <w:r w:rsidRPr="00F142C8">
        <w:rPr>
          <w:color w:val="000000"/>
        </w:rPr>
        <w:t xml:space="preserve"> виходив з того, що грошова політика повинна бути спрямована на досяг</w:t>
      </w:r>
      <w:r w:rsidRPr="00F142C8">
        <w:rPr>
          <w:color w:val="000000"/>
        </w:rPr>
        <w:softHyphen/>
        <w:t>нення відповідності між попитом на гроші та їх пропо</w:t>
      </w:r>
      <w:r w:rsidRPr="00F142C8">
        <w:rPr>
          <w:color w:val="000000"/>
        </w:rPr>
        <w:softHyphen/>
        <w:t xml:space="preserve">зицією. Для цього необхідно, щоб відсоток приросту грошей в обігу відповідав приросту цін національного доходу або ВНП. У цьому полягає </w:t>
      </w:r>
      <w:r w:rsidRPr="00F142C8">
        <w:rPr>
          <w:i/>
          <w:iCs/>
          <w:color w:val="000000"/>
        </w:rPr>
        <w:t xml:space="preserve">грошове правило </w:t>
      </w:r>
      <w:proofErr w:type="spellStart"/>
      <w:r w:rsidRPr="00F142C8">
        <w:rPr>
          <w:i/>
          <w:iCs/>
          <w:color w:val="000000"/>
        </w:rPr>
        <w:t>Фрідмена</w:t>
      </w:r>
      <w:proofErr w:type="spellEnd"/>
      <w:r w:rsidRPr="00F142C8">
        <w:rPr>
          <w:i/>
          <w:iCs/>
          <w:color w:val="000000"/>
        </w:rPr>
        <w:t xml:space="preserve">. </w:t>
      </w:r>
      <w:r w:rsidRPr="00F142C8">
        <w:rPr>
          <w:color w:val="000000"/>
        </w:rPr>
        <w:t>Практично стосовно США приріст грошо</w:t>
      </w:r>
      <w:r w:rsidRPr="00F142C8">
        <w:rPr>
          <w:color w:val="000000"/>
        </w:rPr>
        <w:softHyphen/>
        <w:t>вої маси повинен  здійснюватися   на   рівні   4-5% щорічного приросту.</w:t>
      </w:r>
    </w:p>
    <w:p w:rsidR="00FD43EB" w:rsidRPr="00F142C8" w:rsidRDefault="00FD43EB" w:rsidP="00FD43EB">
      <w:pPr>
        <w:widowControl w:val="0"/>
        <w:numPr>
          <w:ilvl w:val="0"/>
          <w:numId w:val="7"/>
        </w:numPr>
        <w:shd w:val="clear" w:color="auto" w:fill="FFFFFF"/>
        <w:tabs>
          <w:tab w:val="clear" w:pos="1365"/>
          <w:tab w:val="num" w:pos="1276"/>
          <w:tab w:val="left" w:pos="9972"/>
        </w:tabs>
        <w:autoSpaceDE w:val="0"/>
        <w:autoSpaceDN w:val="0"/>
        <w:adjustRightInd w:val="0"/>
        <w:ind w:left="0" w:firstLine="570"/>
        <w:jc w:val="both"/>
      </w:pPr>
      <w:r w:rsidRPr="00F142C8">
        <w:rPr>
          <w:color w:val="000000"/>
        </w:rPr>
        <w:t>Монетарне також вважають, що число державних регуляторів має бути скорочене до мінімуму: виключається податкове, бюджетне регулювання (так звані адміністративні методи).</w:t>
      </w:r>
    </w:p>
    <w:p w:rsidR="00FD43EB" w:rsidRPr="00F142C8" w:rsidRDefault="00FD43EB" w:rsidP="00FD43EB">
      <w:pPr>
        <w:shd w:val="clear" w:color="auto" w:fill="FFFFFF"/>
        <w:ind w:left="10"/>
        <w:jc w:val="center"/>
        <w:rPr>
          <w:b/>
        </w:rPr>
      </w:pPr>
      <w:r w:rsidRPr="00F142C8">
        <w:rPr>
          <w:b/>
          <w:i/>
          <w:iCs/>
          <w:color w:val="000000"/>
        </w:rPr>
        <w:t>Теорія економіки пропозиції</w:t>
      </w:r>
    </w:p>
    <w:p w:rsidR="00FD43EB" w:rsidRPr="00F142C8" w:rsidRDefault="00FD43EB" w:rsidP="00FD43EB">
      <w:pPr>
        <w:shd w:val="clear" w:color="auto" w:fill="FFFFFF"/>
        <w:ind w:right="19" w:firstLine="557"/>
        <w:jc w:val="both"/>
      </w:pPr>
      <w:r w:rsidRPr="00F142C8">
        <w:rPr>
          <w:color w:val="000000"/>
        </w:rPr>
        <w:t xml:space="preserve">Суть концепції прихильників економіки пропозиції – у перенесенні зусиль із керування попитом на стимулювання сукупної пропозиції, активізацію виробництва й зайнятості. Представниками теорії є такі американські вчені, як М. </w:t>
      </w:r>
      <w:proofErr w:type="spellStart"/>
      <w:r w:rsidRPr="00F142C8">
        <w:rPr>
          <w:color w:val="000000"/>
        </w:rPr>
        <w:t>Фельдштейн</w:t>
      </w:r>
      <w:proofErr w:type="spellEnd"/>
      <w:r w:rsidRPr="00F142C8">
        <w:rPr>
          <w:color w:val="000000"/>
        </w:rPr>
        <w:t xml:space="preserve">, Г. </w:t>
      </w:r>
      <w:proofErr w:type="spellStart"/>
      <w:r w:rsidRPr="00F142C8">
        <w:rPr>
          <w:color w:val="000000"/>
        </w:rPr>
        <w:t>Гільдер</w:t>
      </w:r>
      <w:proofErr w:type="spellEnd"/>
      <w:r w:rsidRPr="00F142C8">
        <w:rPr>
          <w:color w:val="000000"/>
        </w:rPr>
        <w:t xml:space="preserve">, А. </w:t>
      </w:r>
      <w:proofErr w:type="spellStart"/>
      <w:r w:rsidRPr="00F142C8">
        <w:rPr>
          <w:color w:val="000000"/>
        </w:rPr>
        <w:t>Лаффер</w:t>
      </w:r>
      <w:proofErr w:type="spellEnd"/>
      <w:r w:rsidRPr="00F142C8">
        <w:rPr>
          <w:color w:val="000000"/>
        </w:rPr>
        <w:t xml:space="preserve"> та ін. Назва „економіка пропозиції" походить від основної ідеї авторів концепції – сти</w:t>
      </w:r>
      <w:r w:rsidRPr="00F142C8">
        <w:rPr>
          <w:color w:val="000000"/>
        </w:rPr>
        <w:softHyphen/>
        <w:t xml:space="preserve">мулювати пропозицію капіталів і робочої сили. Вона містить </w:t>
      </w:r>
      <w:proofErr w:type="spellStart"/>
      <w:r w:rsidRPr="00F142C8">
        <w:rPr>
          <w:color w:val="000000"/>
        </w:rPr>
        <w:t>обгрунтування</w:t>
      </w:r>
      <w:proofErr w:type="spellEnd"/>
      <w:r w:rsidRPr="00F142C8">
        <w:rPr>
          <w:color w:val="000000"/>
        </w:rPr>
        <w:t xml:space="preserve"> системи практичних рекомендацій у галузі економічної політики, насамперед податкової.</w:t>
      </w:r>
    </w:p>
    <w:p w:rsidR="00FD43EB" w:rsidRPr="00F142C8" w:rsidRDefault="00FD43EB" w:rsidP="00FD43EB">
      <w:pPr>
        <w:shd w:val="clear" w:color="auto" w:fill="FFFFFF"/>
        <w:ind w:left="10" w:right="10" w:firstLine="566"/>
        <w:jc w:val="both"/>
        <w:rPr>
          <w:color w:val="000000"/>
        </w:rPr>
      </w:pPr>
      <w:r w:rsidRPr="00F142C8">
        <w:rPr>
          <w:color w:val="000000"/>
        </w:rPr>
        <w:t>На думку представників зазначеної концепції, ринок є не тільки найефективнішим способом організації господарства, а й єдино нормальною, природною системою обміну. Як і монетаристи, прихильники теорії економіки пропозиції виступа</w:t>
      </w:r>
      <w:r w:rsidRPr="00F142C8">
        <w:rPr>
          <w:color w:val="000000"/>
        </w:rPr>
        <w:softHyphen/>
        <w:t>ють за ліберальні методи керування економікою, критикують методи прямого державного регулювання. Погляди цієї шко</w:t>
      </w:r>
      <w:r w:rsidRPr="00F142C8">
        <w:rPr>
          <w:color w:val="000000"/>
        </w:rPr>
        <w:softHyphen/>
        <w:t xml:space="preserve">ли на роль держави схожі з позицією економіста Фрідріха фон </w:t>
      </w:r>
      <w:proofErr w:type="spellStart"/>
      <w:r w:rsidRPr="00F142C8">
        <w:rPr>
          <w:color w:val="000000"/>
        </w:rPr>
        <w:t>Хайека</w:t>
      </w:r>
      <w:proofErr w:type="spellEnd"/>
      <w:r w:rsidRPr="00F142C8">
        <w:rPr>
          <w:color w:val="000000"/>
        </w:rPr>
        <w:t xml:space="preserve"> (1899—1992), який наполегливо проповідував вільне ринкове ціноутворення.</w:t>
      </w:r>
    </w:p>
    <w:p w:rsidR="00FD43EB" w:rsidRPr="00F142C8" w:rsidRDefault="00FD43EB" w:rsidP="00FD43EB">
      <w:pPr>
        <w:shd w:val="clear" w:color="auto" w:fill="FFFFFF"/>
        <w:ind w:left="10" w:right="29"/>
        <w:jc w:val="both"/>
      </w:pPr>
      <w:r w:rsidRPr="00F142C8">
        <w:rPr>
          <w:color w:val="000000"/>
        </w:rPr>
        <w:t>Зупинимося коротко на рекомендаціях школи еко</w:t>
      </w:r>
      <w:r w:rsidRPr="00F142C8">
        <w:rPr>
          <w:color w:val="000000"/>
        </w:rPr>
        <w:softHyphen/>
        <w:t>номіки пропозиції у сфері податкової політики. На їх думку, збільшення податків призводить до росту витрат і цін, що у кінцевому рахунку перекладається на споживачів. Високі по</w:t>
      </w:r>
      <w:r w:rsidRPr="00F142C8">
        <w:rPr>
          <w:color w:val="000000"/>
        </w:rPr>
        <w:softHyphen/>
        <w:t>датки стримують інвестування, вкладення коштів у нові тех</w:t>
      </w:r>
      <w:r w:rsidRPr="00F142C8">
        <w:rPr>
          <w:color w:val="000000"/>
        </w:rPr>
        <w:softHyphen/>
        <w:t>нології та в удосконалення виробництва. На відміну від Кейнса, прихильники економіки пропозиції стверджують, що по</w:t>
      </w:r>
      <w:r w:rsidRPr="00F142C8">
        <w:rPr>
          <w:color w:val="000000"/>
        </w:rPr>
        <w:softHyphen/>
        <w:t>даткова політика країн Заходу не стримує, а підсилює інфляцію, не стандартизує економіку, а підриває стимули до зростання виробництва. Прихильники цієї теорії виступають за скорочення податків з метою стимулювання інвестицій. Пропонується відмовитися від системи прогресивного оподатковування (одержувачі високих прибутків є лідерами у відновленні виробництва й підвищенні продуктивності), зни</w:t>
      </w:r>
      <w:r w:rsidRPr="00F142C8">
        <w:rPr>
          <w:color w:val="000000"/>
        </w:rPr>
        <w:softHyphen/>
        <w:t>зити податкові ставки на підприємництво, на зарплату й дивіденди. Зниження податків збільшить прибутки і заощад</w:t>
      </w:r>
      <w:r w:rsidRPr="00F142C8">
        <w:rPr>
          <w:color w:val="000000"/>
        </w:rPr>
        <w:softHyphen/>
        <w:t>ження підприємців, зменшить рівень процентної ставки, внаслідок чого будуть зростати накопичення й інвестиції. Для одержувачів зарплати зниження податків збільшить при</w:t>
      </w:r>
      <w:r w:rsidRPr="00F142C8">
        <w:rPr>
          <w:color w:val="000000"/>
        </w:rPr>
        <w:softHyphen/>
        <w:t>надність додаткової роботи й одержання додаткових за</w:t>
      </w:r>
      <w:r w:rsidRPr="00F142C8">
        <w:rPr>
          <w:color w:val="000000"/>
        </w:rPr>
        <w:softHyphen/>
        <w:t>робітків. Зростуть стимули до праці, збільшиться пропозиція робочої сили.</w:t>
      </w:r>
    </w:p>
    <w:p w:rsidR="00FD43EB" w:rsidRPr="00F142C8" w:rsidRDefault="00FD43EB" w:rsidP="00FD43EB">
      <w:pPr>
        <w:shd w:val="clear" w:color="auto" w:fill="FFFFFF"/>
        <w:ind w:left="19" w:right="19" w:firstLine="566"/>
        <w:jc w:val="both"/>
      </w:pPr>
      <w:r w:rsidRPr="00F142C8">
        <w:rPr>
          <w:color w:val="000000"/>
        </w:rPr>
        <w:t>Рекомендації цієї школи щодо збільшення пропозиції капіталів і робочої сили використовуються в економічних програмах США та інших західних країн. Варто згадати й інші рекомендації прихильників школи економіки пропозиції.</w:t>
      </w:r>
    </w:p>
    <w:p w:rsidR="00FD43EB" w:rsidRPr="00F142C8" w:rsidRDefault="00FD43EB" w:rsidP="00FD43EB">
      <w:pPr>
        <w:shd w:val="clear" w:color="auto" w:fill="FFFFFF"/>
        <w:ind w:left="19" w:right="19" w:firstLine="576"/>
        <w:jc w:val="both"/>
      </w:pPr>
      <w:r w:rsidRPr="00F142C8">
        <w:rPr>
          <w:color w:val="000000"/>
        </w:rPr>
        <w:t>Оскільки зниження податків веде до скорочення доходної частини бюджету, пропонуються різні способи подолання дефіциту держбюджету. Так, рекомендується урізувати соціальні програми, скоротити управлінський держапарат, позбутися малоефективних федеральних витрат (наприклад, субсидій промисловим підприємствам, витрат на розвиток інфраструктури тощо).</w:t>
      </w:r>
    </w:p>
    <w:p w:rsidR="00FD43EB" w:rsidRPr="00F142C8" w:rsidRDefault="00FD43EB" w:rsidP="00FD43EB">
      <w:pPr>
        <w:shd w:val="clear" w:color="auto" w:fill="FFFFFF"/>
        <w:ind w:left="29" w:right="19" w:firstLine="586"/>
        <w:jc w:val="both"/>
      </w:pPr>
      <w:r w:rsidRPr="00F142C8">
        <w:rPr>
          <w:color w:val="000000"/>
        </w:rPr>
        <w:t xml:space="preserve">Політика заморожування соціальних програм, здійснювана у США, Англії, Франції й інших країнах, спирається на </w:t>
      </w:r>
      <w:proofErr w:type="spellStart"/>
      <w:r w:rsidRPr="00F142C8">
        <w:rPr>
          <w:color w:val="000000"/>
        </w:rPr>
        <w:t>обгрун</w:t>
      </w:r>
      <w:r w:rsidRPr="00F142C8">
        <w:rPr>
          <w:color w:val="000000"/>
        </w:rPr>
        <w:softHyphen/>
        <w:t>тування</w:t>
      </w:r>
      <w:proofErr w:type="spellEnd"/>
      <w:r w:rsidRPr="00F142C8">
        <w:rPr>
          <w:color w:val="000000"/>
        </w:rPr>
        <w:t xml:space="preserve"> прихильників економіки пропозиції й монетаристів.</w:t>
      </w:r>
    </w:p>
    <w:p w:rsidR="00FD43EB" w:rsidRPr="00F142C8" w:rsidRDefault="00FD43EB" w:rsidP="00FD43EB">
      <w:pPr>
        <w:shd w:val="clear" w:color="auto" w:fill="FFFFFF"/>
        <w:ind w:left="1325"/>
        <w:rPr>
          <w:b/>
        </w:rPr>
      </w:pPr>
      <w:r w:rsidRPr="00F142C8">
        <w:rPr>
          <w:b/>
          <w:i/>
          <w:iCs/>
          <w:color w:val="000000"/>
        </w:rPr>
        <w:t>Концепція раціональних очікувань</w:t>
      </w:r>
    </w:p>
    <w:p w:rsidR="00FD43EB" w:rsidRPr="00F142C8" w:rsidRDefault="00FD43EB" w:rsidP="00FD43EB">
      <w:pPr>
        <w:shd w:val="clear" w:color="auto" w:fill="FFFFFF"/>
        <w:ind w:left="38" w:right="10" w:firstLine="586"/>
        <w:jc w:val="both"/>
      </w:pPr>
      <w:r w:rsidRPr="00F142C8">
        <w:rPr>
          <w:color w:val="000000"/>
        </w:rPr>
        <w:lastRenderedPageBreak/>
        <w:t>Концепція раціональних очікувань є одним із наймолод</w:t>
      </w:r>
      <w:r w:rsidRPr="00F142C8">
        <w:rPr>
          <w:color w:val="000000"/>
        </w:rPr>
        <w:softHyphen/>
        <w:t>ших напрямків сучасної економічної думки. Широке застосу</w:t>
      </w:r>
      <w:r w:rsidRPr="00F142C8">
        <w:rPr>
          <w:color w:val="000000"/>
        </w:rPr>
        <w:softHyphen/>
        <w:t>вання для побудови економічних моделей вона одержала ли</w:t>
      </w:r>
      <w:r w:rsidRPr="00F142C8">
        <w:rPr>
          <w:color w:val="000000"/>
        </w:rPr>
        <w:softHyphen/>
        <w:t>ше у 70-х роках внаслідок використання методологічних принципів класичної економіки.</w:t>
      </w:r>
    </w:p>
    <w:p w:rsidR="00FD43EB" w:rsidRPr="00F142C8" w:rsidRDefault="00FD43EB" w:rsidP="00FD43EB">
      <w:pPr>
        <w:shd w:val="clear" w:color="auto" w:fill="FFFFFF"/>
        <w:ind w:left="10" w:right="10" w:firstLine="566"/>
        <w:jc w:val="both"/>
        <w:rPr>
          <w:color w:val="000000"/>
        </w:rPr>
      </w:pPr>
      <w:r w:rsidRPr="00F142C8">
        <w:rPr>
          <w:color w:val="000000"/>
        </w:rPr>
        <w:t xml:space="preserve">Автор концепції раціональних очікувань Роберт Лукас – професор Чиказького університету – одержав Нобелівську премію з економіки у 1995р. Основоположниками теорії є також Т. </w:t>
      </w:r>
      <w:proofErr w:type="spellStart"/>
      <w:r w:rsidRPr="00F142C8">
        <w:rPr>
          <w:color w:val="000000"/>
        </w:rPr>
        <w:t>Дж</w:t>
      </w:r>
      <w:proofErr w:type="spellEnd"/>
      <w:r w:rsidRPr="00F142C8">
        <w:rPr>
          <w:color w:val="000000"/>
        </w:rPr>
        <w:t xml:space="preserve">. </w:t>
      </w:r>
      <w:proofErr w:type="spellStart"/>
      <w:r w:rsidRPr="00F142C8">
        <w:rPr>
          <w:color w:val="000000"/>
        </w:rPr>
        <w:t>Саржент</w:t>
      </w:r>
      <w:proofErr w:type="spellEnd"/>
      <w:r w:rsidRPr="00F142C8">
        <w:rPr>
          <w:color w:val="000000"/>
        </w:rPr>
        <w:t xml:space="preserve"> та Н. </w:t>
      </w:r>
      <w:proofErr w:type="spellStart"/>
      <w:r w:rsidRPr="00F142C8">
        <w:rPr>
          <w:color w:val="000000"/>
        </w:rPr>
        <w:t>Уолес</w:t>
      </w:r>
      <w:proofErr w:type="spellEnd"/>
      <w:r w:rsidRPr="00F142C8">
        <w:rPr>
          <w:color w:val="000000"/>
        </w:rPr>
        <w:t>.</w:t>
      </w:r>
    </w:p>
    <w:p w:rsidR="00FD43EB" w:rsidRPr="00F142C8" w:rsidRDefault="00FD43EB" w:rsidP="00FD43EB">
      <w:pPr>
        <w:shd w:val="clear" w:color="auto" w:fill="FFFFFF"/>
        <w:ind w:right="19" w:firstLine="566"/>
        <w:jc w:val="both"/>
      </w:pPr>
      <w:r w:rsidRPr="00F142C8">
        <w:rPr>
          <w:color w:val="000000"/>
        </w:rPr>
        <w:t>Одна з центральних ідей неокласиків полягає в тому, що економічні агенти, використовуючи економічну інформацію, спроможні самостійно прогнозувати економічні процеси та приймати оптимальні рішення. При цьому споживачі прагнуть до максимізації корисності.</w:t>
      </w:r>
    </w:p>
    <w:p w:rsidR="00FD43EB" w:rsidRPr="00F142C8" w:rsidRDefault="00FD43EB" w:rsidP="00FD43EB">
      <w:pPr>
        <w:shd w:val="clear" w:color="auto" w:fill="FFFFFF"/>
        <w:ind w:right="10" w:firstLine="566"/>
        <w:jc w:val="both"/>
      </w:pPr>
      <w:r w:rsidRPr="00F142C8">
        <w:rPr>
          <w:color w:val="000000"/>
        </w:rPr>
        <w:t>Іншим основним положенням теорії раціональних очікувань є ідея про те, що ринки товарів і чинників вироб</w:t>
      </w:r>
      <w:r w:rsidRPr="00F142C8">
        <w:rPr>
          <w:color w:val="000000"/>
        </w:rPr>
        <w:softHyphen/>
        <w:t xml:space="preserve">ництва є висококонкурентними, і тому ставка на зарплати й ціни на товари і чинники виробництва </w:t>
      </w:r>
      <w:proofErr w:type="spellStart"/>
      <w:r w:rsidRPr="00F142C8">
        <w:rPr>
          <w:color w:val="000000"/>
        </w:rPr>
        <w:t>гнучко</w:t>
      </w:r>
      <w:proofErr w:type="spellEnd"/>
      <w:r w:rsidRPr="00F142C8">
        <w:rPr>
          <w:color w:val="000000"/>
        </w:rPr>
        <w:t xml:space="preserve"> реагують на зміни у сфері виробництва й обміну. Масштаби пропозиції і рівноважних цін швидко пристосовуються до змін у техно</w:t>
      </w:r>
      <w:r w:rsidRPr="00F142C8">
        <w:rPr>
          <w:color w:val="000000"/>
        </w:rPr>
        <w:softHyphen/>
        <w:t>логіях виробництва, ринкових потрясінь і перерв у еко</w:t>
      </w:r>
      <w:r w:rsidRPr="00F142C8">
        <w:rPr>
          <w:color w:val="000000"/>
        </w:rPr>
        <w:softHyphen/>
        <w:t>номічній політиці держави. Під впливом нової ринкової си</w:t>
      </w:r>
      <w:r w:rsidRPr="00F142C8">
        <w:rPr>
          <w:color w:val="000000"/>
        </w:rPr>
        <w:softHyphen/>
        <w:t>туації споживачі й підприємці приймають адекватні еко</w:t>
      </w:r>
      <w:r w:rsidRPr="00F142C8">
        <w:rPr>
          <w:color w:val="000000"/>
        </w:rPr>
        <w:softHyphen/>
        <w:t>номічні рішення, внаслідок чого ціни на товари й ресурси змінюються.</w:t>
      </w:r>
    </w:p>
    <w:p w:rsidR="00FD43EB" w:rsidRPr="00F142C8" w:rsidRDefault="00FD43EB" w:rsidP="00FD43EB">
      <w:pPr>
        <w:shd w:val="clear" w:color="auto" w:fill="FFFFFF"/>
        <w:ind w:left="10" w:firstLine="566"/>
        <w:jc w:val="both"/>
        <w:rPr>
          <w:color w:val="000000"/>
        </w:rPr>
      </w:pPr>
      <w:r w:rsidRPr="00F142C8">
        <w:rPr>
          <w:color w:val="000000"/>
        </w:rPr>
        <w:t>Подібна реакція споживачів, підприємців і власників чинників виробництва зводить нанівець результати дискрет</w:t>
      </w:r>
      <w:r w:rsidRPr="00F142C8">
        <w:rPr>
          <w:color w:val="000000"/>
        </w:rPr>
        <w:softHyphen/>
        <w:t>ної стабілізаційної політики. Наприклад, центральний банк проводить політику „дешевих" грошей, здатну викликати інфляцію. У відповідь робітники вимагають підвищення зар</w:t>
      </w:r>
      <w:r w:rsidRPr="00F142C8">
        <w:rPr>
          <w:color w:val="000000"/>
        </w:rPr>
        <w:softHyphen/>
        <w:t>плати, підприємці підвищують ціни на товари й послуги, кре</w:t>
      </w:r>
      <w:r w:rsidRPr="00F142C8">
        <w:rPr>
          <w:color w:val="000000"/>
        </w:rPr>
        <w:softHyphen/>
        <w:t>дитори збільшують процентну ставку. В результаті стимулю</w:t>
      </w:r>
      <w:r w:rsidRPr="00F142C8">
        <w:rPr>
          <w:color w:val="000000"/>
        </w:rPr>
        <w:softHyphen/>
        <w:t>юча політика „дешевих" грошей поглинається ростом цін і зар</w:t>
      </w:r>
      <w:r w:rsidRPr="00F142C8">
        <w:rPr>
          <w:color w:val="000000"/>
        </w:rPr>
        <w:softHyphen/>
        <w:t>плати, а реальний обсяг виробництва й зайнятості не розши</w:t>
      </w:r>
      <w:r w:rsidRPr="00F142C8">
        <w:rPr>
          <w:color w:val="000000"/>
        </w:rPr>
        <w:softHyphen/>
        <w:t>рюється. Таким чином, раціональне поводження споживачів, підприємців і власників чинників виробництва зводить до ну</w:t>
      </w:r>
      <w:r w:rsidRPr="00F142C8">
        <w:rPr>
          <w:color w:val="000000"/>
        </w:rPr>
        <w:softHyphen/>
        <w:t>ля дієвість стабілізаційної політики.</w:t>
      </w:r>
    </w:p>
    <w:p w:rsidR="00FD43EB" w:rsidRPr="00F142C8" w:rsidRDefault="00FD43EB" w:rsidP="00FD43EB">
      <w:pPr>
        <w:shd w:val="clear" w:color="auto" w:fill="FFFFFF"/>
        <w:ind w:left="10" w:firstLine="566"/>
        <w:jc w:val="both"/>
      </w:pPr>
      <w:r w:rsidRPr="00F142C8">
        <w:rPr>
          <w:color w:val="000000"/>
        </w:rPr>
        <w:t>Однак економічні агенти можуть приймати й помилкові неправильні рішення через неадекватну оцінку наявної інфор</w:t>
      </w:r>
      <w:r w:rsidRPr="00F142C8">
        <w:rPr>
          <w:color w:val="000000"/>
        </w:rPr>
        <w:softHyphen/>
        <w:t>мації. Наприклад, виробники можуть сприйняти загальний ріст цін як ріст попиту на конкретний товар і збільшать пропозицію товару. Оскільки ця помилка набуває повсякденного ха</w:t>
      </w:r>
      <w:r w:rsidRPr="00F142C8">
        <w:rPr>
          <w:color w:val="000000"/>
        </w:rPr>
        <w:softHyphen/>
        <w:t>рактеру, то через визначений час сукупна пропозиція починає перевищувати сукупний попит. В міру того, як це стає очевид</w:t>
      </w:r>
      <w:r w:rsidRPr="00F142C8">
        <w:rPr>
          <w:color w:val="000000"/>
        </w:rPr>
        <w:softHyphen/>
        <w:t>ним, виробництво скорочується.</w:t>
      </w:r>
    </w:p>
    <w:p w:rsidR="00FD43EB" w:rsidRPr="00F142C8" w:rsidRDefault="00FD43EB" w:rsidP="00FD43EB">
      <w:pPr>
        <w:shd w:val="clear" w:color="auto" w:fill="FFFFFF"/>
        <w:ind w:right="19" w:firstLine="566"/>
        <w:jc w:val="both"/>
      </w:pPr>
      <w:r w:rsidRPr="00F142C8">
        <w:rPr>
          <w:color w:val="000000"/>
        </w:rPr>
        <w:t>Помилкова оцінка ситуації, на думку неокласиків, має місце у тому випадку, коли уряди приймають несподівані рішення, що впливають на перемінні, та беруть участь у визна</w:t>
      </w:r>
      <w:r w:rsidRPr="00F142C8">
        <w:rPr>
          <w:color w:val="000000"/>
        </w:rPr>
        <w:softHyphen/>
        <w:t>ченні обсягу сукупної пропозиції. Тому уряди повинні відмо</w:t>
      </w:r>
      <w:r w:rsidRPr="00F142C8">
        <w:rPr>
          <w:color w:val="000000"/>
        </w:rPr>
        <w:softHyphen/>
        <w:t xml:space="preserve">витися від кон'юнктурної </w:t>
      </w:r>
      <w:proofErr w:type="spellStart"/>
      <w:r w:rsidRPr="00F142C8">
        <w:rPr>
          <w:color w:val="000000"/>
        </w:rPr>
        <w:t>антициклічної</w:t>
      </w:r>
      <w:proofErr w:type="spellEnd"/>
      <w:r w:rsidRPr="00F142C8">
        <w:rPr>
          <w:color w:val="000000"/>
        </w:rPr>
        <w:t xml:space="preserve"> політики. Така політика не в змозі забезпечити тривалу рівновагу в економіці. Це досягається шляхом прийняття оптимальних рішень гос</w:t>
      </w:r>
      <w:r w:rsidRPr="00F142C8">
        <w:rPr>
          <w:color w:val="000000"/>
        </w:rPr>
        <w:softHyphen/>
        <w:t>подарюючими суб'єктами, якщо є стабільність умов, що регла</w:t>
      </w:r>
      <w:r w:rsidRPr="00F142C8">
        <w:rPr>
          <w:color w:val="000000"/>
        </w:rPr>
        <w:softHyphen/>
        <w:t>ментують економічне життя.</w:t>
      </w:r>
    </w:p>
    <w:p w:rsidR="00FD43EB" w:rsidRPr="00F142C8" w:rsidRDefault="00FD43EB" w:rsidP="00FD43EB">
      <w:pPr>
        <w:shd w:val="clear" w:color="auto" w:fill="FFFFFF"/>
        <w:ind w:firstLine="566"/>
        <w:jc w:val="both"/>
      </w:pPr>
      <w:r w:rsidRPr="00F142C8">
        <w:rPr>
          <w:color w:val="000000"/>
        </w:rPr>
        <w:t>Не заперечуючи необхідності участі держави в еко</w:t>
      </w:r>
      <w:r w:rsidRPr="00F142C8">
        <w:rPr>
          <w:color w:val="000000"/>
        </w:rPr>
        <w:softHyphen/>
        <w:t>номічних процесах, прихильники концепції раціональних очіку</w:t>
      </w:r>
      <w:r w:rsidRPr="00F142C8">
        <w:rPr>
          <w:color w:val="000000"/>
        </w:rPr>
        <w:softHyphen/>
        <w:t xml:space="preserve">вань вважають неефективною як кейнсіанську, так і </w:t>
      </w:r>
      <w:proofErr w:type="spellStart"/>
      <w:r w:rsidRPr="00F142C8">
        <w:rPr>
          <w:color w:val="000000"/>
        </w:rPr>
        <w:t>монетаристську</w:t>
      </w:r>
      <w:proofErr w:type="spellEnd"/>
      <w:r w:rsidRPr="00F142C8">
        <w:rPr>
          <w:color w:val="000000"/>
        </w:rPr>
        <w:t xml:space="preserve"> концепції. Неефективність кейнсіанської та, меншою мірою, </w:t>
      </w:r>
      <w:proofErr w:type="spellStart"/>
      <w:r w:rsidRPr="00F142C8">
        <w:rPr>
          <w:color w:val="000000"/>
        </w:rPr>
        <w:t>монетаристської</w:t>
      </w:r>
      <w:proofErr w:type="spellEnd"/>
      <w:r w:rsidRPr="00F142C8">
        <w:rPr>
          <w:color w:val="000000"/>
        </w:rPr>
        <w:t xml:space="preserve"> політики полягає в нестабільності, непередбачуваності чинників, що визначають прийняття рішень еко</w:t>
      </w:r>
      <w:r w:rsidRPr="00F142C8">
        <w:rPr>
          <w:color w:val="000000"/>
        </w:rPr>
        <w:softHyphen/>
        <w:t>номічними агентами. Вони виступають за створення стабільних правил, відповідно до яких могли б приймати рішення й уряд, і економічні агенти. Серед цих правил, наприклад, пропонується прийняти закон, згідно з яким прийняті урядом рішення у сфері грошової і фіскальної політики могли б вступати у дію тільки че</w:t>
      </w:r>
      <w:r w:rsidRPr="00F142C8">
        <w:rPr>
          <w:color w:val="000000"/>
        </w:rPr>
        <w:softHyphen/>
        <w:t>рез два роки після їх прийняття. Це дозволило б запобігти прий</w:t>
      </w:r>
      <w:r w:rsidRPr="00F142C8">
        <w:rPr>
          <w:color w:val="000000"/>
        </w:rPr>
        <w:softHyphen/>
        <w:t>няттю кон'юнктурних, несподіваних для економічних агентів рішень, що диктуються, крім іншого, й політичними мотивами, наприклад тактикою передвиборної боротьби тощо.</w:t>
      </w:r>
    </w:p>
    <w:p w:rsidR="00EE6679" w:rsidRDefault="00FD43EB" w:rsidP="00451F5E">
      <w:pPr>
        <w:shd w:val="clear" w:color="auto" w:fill="FFFFFF"/>
        <w:ind w:left="10" w:firstLine="566"/>
        <w:jc w:val="both"/>
      </w:pPr>
      <w:r w:rsidRPr="00F142C8">
        <w:rPr>
          <w:color w:val="000000"/>
        </w:rPr>
        <w:t>Перелічені альтернативні концепції макроекономічного ре</w:t>
      </w:r>
      <w:r w:rsidRPr="00F142C8">
        <w:rPr>
          <w:color w:val="000000"/>
        </w:rPr>
        <w:softHyphen/>
        <w:t xml:space="preserve">гулювання не знижують значення кейнсіанської теорії, а швидше доповнюють її, поглиблюючи наші уявлення про складний механізм функціонування економіки. Практичний досвід переконує, що у нинішніх умовах буде помилкою надавати перевагу лише кейнсіанським чи </w:t>
      </w:r>
      <w:proofErr w:type="spellStart"/>
      <w:r w:rsidRPr="00F142C8">
        <w:rPr>
          <w:color w:val="000000"/>
        </w:rPr>
        <w:t>монетаристським</w:t>
      </w:r>
      <w:proofErr w:type="spellEnd"/>
      <w:r w:rsidRPr="00F142C8">
        <w:rPr>
          <w:color w:val="000000"/>
        </w:rPr>
        <w:t xml:space="preserve"> концепціям. У процесі дер</w:t>
      </w:r>
      <w:r w:rsidRPr="00F142C8">
        <w:rPr>
          <w:color w:val="000000"/>
        </w:rPr>
        <w:softHyphen/>
        <w:t>жавного регулювання економіки найкращий ефект досягається за умов поєднання фіскальної та грошово-кредитної політики.</w:t>
      </w:r>
      <w:bookmarkStart w:id="0" w:name="_GoBack"/>
      <w:bookmarkEnd w:id="0"/>
    </w:p>
    <w:sectPr w:rsidR="00EE66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52E82"/>
    <w:multiLevelType w:val="hybridMultilevel"/>
    <w:tmpl w:val="F5D0D080"/>
    <w:lvl w:ilvl="0" w:tplc="B2888084">
      <w:start w:val="1"/>
      <w:numFmt w:val="decimal"/>
      <w:lvlText w:val="%1."/>
      <w:lvlJc w:val="left"/>
      <w:pPr>
        <w:tabs>
          <w:tab w:val="num" w:pos="1365"/>
        </w:tabs>
        <w:ind w:left="1365" w:hanging="825"/>
      </w:pPr>
      <w:rPr>
        <w:rFonts w:hint="default"/>
        <w:b w:val="0"/>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40571A89"/>
    <w:multiLevelType w:val="hybridMultilevel"/>
    <w:tmpl w:val="755CCDB4"/>
    <w:lvl w:ilvl="0" w:tplc="56C05D30">
      <w:start w:val="1"/>
      <w:numFmt w:val="bullet"/>
      <w:lvlText w:val="-"/>
      <w:lvlJc w:val="left"/>
      <w:pPr>
        <w:tabs>
          <w:tab w:val="num" w:pos="1437"/>
        </w:tabs>
        <w:ind w:left="1437" w:hanging="870"/>
      </w:pPr>
      <w:rPr>
        <w:rFonts w:ascii="Times New Roman" w:eastAsia="MS Mincho" w:hAnsi="Times New Roman"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4C0B0180"/>
    <w:multiLevelType w:val="hybridMultilevel"/>
    <w:tmpl w:val="8DF4592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4E794430"/>
    <w:multiLevelType w:val="hybridMultilevel"/>
    <w:tmpl w:val="A3E07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47B39B7"/>
    <w:multiLevelType w:val="hybridMultilevel"/>
    <w:tmpl w:val="9DF659F4"/>
    <w:lvl w:ilvl="0" w:tplc="56C05D30">
      <w:start w:val="1"/>
      <w:numFmt w:val="bullet"/>
      <w:lvlText w:val="-"/>
      <w:lvlJc w:val="left"/>
      <w:pPr>
        <w:tabs>
          <w:tab w:val="num" w:pos="1437"/>
        </w:tabs>
        <w:ind w:left="1437" w:hanging="870"/>
      </w:pPr>
      <w:rPr>
        <w:rFonts w:ascii="Times New Roman" w:eastAsia="MS Mincho" w:hAnsi="Times New Roman"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7532551C"/>
    <w:multiLevelType w:val="hybridMultilevel"/>
    <w:tmpl w:val="CB8EB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C5B0082"/>
    <w:multiLevelType w:val="hybridMultilevel"/>
    <w:tmpl w:val="1842FF2C"/>
    <w:lvl w:ilvl="0" w:tplc="9A6A45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5"/>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19"/>
    <w:rsid w:val="000739B7"/>
    <w:rsid w:val="001C7D17"/>
    <w:rsid w:val="00451F5E"/>
    <w:rsid w:val="009D1719"/>
    <w:rsid w:val="00EE6679"/>
    <w:rsid w:val="00FD43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696"/>
  <w15:chartTrackingRefBased/>
  <w15:docId w15:val="{93958C00-9F29-4F70-A632-EC48C9BD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3EB"/>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1"/>
    <w:qFormat/>
    <w:rsid w:val="000739B7"/>
    <w:pPr>
      <w:ind w:left="62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739B7"/>
    <w:pPr>
      <w:ind w:left="107"/>
    </w:pPr>
  </w:style>
  <w:style w:type="character" w:customStyle="1" w:styleId="10">
    <w:name w:val="Заголовок 1 Знак"/>
    <w:basedOn w:val="a0"/>
    <w:link w:val="1"/>
    <w:uiPriority w:val="1"/>
    <w:rsid w:val="000739B7"/>
    <w:rPr>
      <w:rFonts w:ascii="Times New Roman" w:eastAsia="Times New Roman" w:hAnsi="Times New Roman" w:cs="Times New Roman"/>
      <w:b/>
      <w:bCs/>
      <w:sz w:val="28"/>
      <w:szCs w:val="28"/>
      <w:lang w:val="uk" w:eastAsia="uk"/>
    </w:rPr>
  </w:style>
  <w:style w:type="paragraph" w:styleId="a3">
    <w:name w:val="Body Text"/>
    <w:basedOn w:val="a"/>
    <w:link w:val="a4"/>
    <w:uiPriority w:val="1"/>
    <w:qFormat/>
    <w:rsid w:val="000739B7"/>
    <w:pPr>
      <w:ind w:left="622"/>
      <w:jc w:val="both"/>
    </w:pPr>
    <w:rPr>
      <w:sz w:val="28"/>
      <w:szCs w:val="28"/>
    </w:rPr>
  </w:style>
  <w:style w:type="character" w:customStyle="1" w:styleId="a4">
    <w:name w:val="Основний текст Знак"/>
    <w:basedOn w:val="a0"/>
    <w:link w:val="a3"/>
    <w:uiPriority w:val="1"/>
    <w:rsid w:val="000739B7"/>
    <w:rPr>
      <w:rFonts w:ascii="Times New Roman" w:eastAsia="Times New Roman" w:hAnsi="Times New Roman" w:cs="Times New Roman"/>
      <w:sz w:val="28"/>
      <w:szCs w:val="28"/>
      <w:lang w:val="uk" w:eastAsia="uk"/>
    </w:rPr>
  </w:style>
  <w:style w:type="paragraph" w:styleId="a5">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6"/>
    <w:uiPriority w:val="34"/>
    <w:qFormat/>
    <w:rsid w:val="000739B7"/>
    <w:pPr>
      <w:ind w:left="622"/>
      <w:jc w:val="both"/>
    </w:pPr>
  </w:style>
  <w:style w:type="character" w:customStyle="1" w:styleId="a6">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5"/>
    <w:uiPriority w:val="34"/>
    <w:locked/>
    <w:rsid w:val="000739B7"/>
    <w:rPr>
      <w:rFonts w:ascii="Times New Roman" w:eastAsia="Times New Roman" w:hAnsi="Times New Roman" w:cs="Times New Roman"/>
      <w:lang w:val="uk" w:eastAsia="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11713</Words>
  <Characters>6677</Characters>
  <Application>Microsoft Office Word</Application>
  <DocSecurity>0</DocSecurity>
  <Lines>55</Lines>
  <Paragraphs>36</Paragraphs>
  <ScaleCrop>false</ScaleCrop>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4</cp:revision>
  <dcterms:created xsi:type="dcterms:W3CDTF">2020-04-06T10:59:00Z</dcterms:created>
  <dcterms:modified xsi:type="dcterms:W3CDTF">2022-11-04T18:39:00Z</dcterms:modified>
</cp:coreProperties>
</file>