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439" w:rsidRPr="00BC6439" w:rsidRDefault="00BC6439" w:rsidP="00BC6439">
      <w:pPr>
        <w:pStyle w:val="a3"/>
        <w:spacing w:line="360" w:lineRule="auto"/>
        <w:ind w:firstLine="567"/>
        <w:jc w:val="center"/>
        <w:rPr>
          <w:rFonts w:ascii="Times New Roman" w:hAnsi="Times New Roman" w:cs="Times New Roman"/>
          <w:b/>
          <w:sz w:val="28"/>
          <w:szCs w:val="28"/>
        </w:rPr>
      </w:pPr>
      <w:r w:rsidRPr="00BC6439">
        <w:rPr>
          <w:rFonts w:ascii="Times New Roman" w:hAnsi="Times New Roman" w:cs="Times New Roman"/>
          <w:b/>
          <w:sz w:val="28"/>
          <w:szCs w:val="28"/>
        </w:rPr>
        <w:t xml:space="preserve">ПРАКТИЧНА РОБОТА </w:t>
      </w:r>
      <w:r w:rsidR="00853506">
        <w:rPr>
          <w:rFonts w:ascii="Times New Roman" w:hAnsi="Times New Roman" w:cs="Times New Roman"/>
          <w:b/>
          <w:sz w:val="28"/>
          <w:szCs w:val="28"/>
        </w:rPr>
        <w:t>2</w:t>
      </w:r>
      <w:r w:rsidRPr="00BC6439">
        <w:rPr>
          <w:rFonts w:ascii="Times New Roman" w:hAnsi="Times New Roman" w:cs="Times New Roman"/>
          <w:b/>
          <w:sz w:val="28"/>
          <w:szCs w:val="28"/>
        </w:rPr>
        <w:t>.</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b/>
          <w:sz w:val="28"/>
          <w:szCs w:val="28"/>
        </w:rPr>
        <w:t>Тема:</w:t>
      </w:r>
      <w:r w:rsidRPr="00BC6439">
        <w:rPr>
          <w:rFonts w:ascii="Times New Roman" w:hAnsi="Times New Roman" w:cs="Times New Roman"/>
          <w:sz w:val="28"/>
          <w:szCs w:val="28"/>
        </w:rPr>
        <w:t xml:space="preserve"> </w:t>
      </w:r>
      <w:r>
        <w:rPr>
          <w:rStyle w:val="0pt"/>
          <w:rFonts w:ascii="Times New Roman" w:hAnsi="Times New Roman" w:cs="Times New Roman"/>
          <w:b w:val="0"/>
          <w:sz w:val="28"/>
          <w:szCs w:val="28"/>
        </w:rPr>
        <w:t xml:space="preserve">Макет </w:t>
      </w:r>
      <w:r w:rsidR="005F51E7">
        <w:rPr>
          <w:rStyle w:val="0pt"/>
          <w:rFonts w:ascii="Times New Roman" w:hAnsi="Times New Roman" w:cs="Times New Roman"/>
          <w:b w:val="0"/>
          <w:sz w:val="28"/>
          <w:szCs w:val="28"/>
        </w:rPr>
        <w:t xml:space="preserve">інтер’єру </w:t>
      </w:r>
      <w:r w:rsidRPr="00BC6439">
        <w:rPr>
          <w:rFonts w:ascii="Times New Roman" w:hAnsi="Times New Roman" w:cs="Times New Roman"/>
          <w:sz w:val="28"/>
          <w:szCs w:val="28"/>
        </w:rPr>
        <w:t xml:space="preserve"> </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b/>
          <w:sz w:val="28"/>
          <w:szCs w:val="28"/>
        </w:rPr>
        <w:t>Мета:</w:t>
      </w:r>
      <w:r w:rsidRPr="00BC6439">
        <w:rPr>
          <w:rFonts w:ascii="Times New Roman" w:hAnsi="Times New Roman" w:cs="Times New Roman"/>
          <w:sz w:val="28"/>
          <w:szCs w:val="28"/>
        </w:rPr>
        <w:t xml:space="preserve"> Ознайомлення із поняттям «</w:t>
      </w:r>
      <w:r w:rsidRPr="00BC6439">
        <w:rPr>
          <w:rFonts w:ascii="Times New Roman" w:hAnsi="Times New Roman" w:cs="Times New Roman"/>
          <w:sz w:val="28"/>
          <w:szCs w:val="28"/>
        </w:rPr>
        <w:t xml:space="preserve">макет </w:t>
      </w:r>
      <w:r w:rsidR="005F51E7">
        <w:rPr>
          <w:rFonts w:ascii="Times New Roman" w:hAnsi="Times New Roman" w:cs="Times New Roman"/>
          <w:sz w:val="28"/>
          <w:szCs w:val="28"/>
        </w:rPr>
        <w:t>інте</w:t>
      </w:r>
      <w:r w:rsidRPr="00BC6439">
        <w:rPr>
          <w:rFonts w:ascii="Times New Roman" w:hAnsi="Times New Roman" w:cs="Times New Roman"/>
          <w:sz w:val="28"/>
          <w:szCs w:val="28"/>
        </w:rPr>
        <w:t>р’єру</w:t>
      </w:r>
      <w:r w:rsidRPr="00BC6439">
        <w:rPr>
          <w:rFonts w:ascii="Times New Roman" w:hAnsi="Times New Roman" w:cs="Times New Roman"/>
          <w:sz w:val="28"/>
          <w:szCs w:val="28"/>
        </w:rPr>
        <w:t xml:space="preserve">»; виховувати художньо-естетичне ставлення до дійсності; виробити практичні </w:t>
      </w:r>
      <w:r>
        <w:rPr>
          <w:rFonts w:ascii="Times New Roman" w:hAnsi="Times New Roman" w:cs="Times New Roman"/>
          <w:sz w:val="28"/>
          <w:szCs w:val="28"/>
        </w:rPr>
        <w:t>створення макету,</w:t>
      </w:r>
      <w:r w:rsidRPr="00BC6439">
        <w:rPr>
          <w:rFonts w:ascii="Times New Roman" w:hAnsi="Times New Roman" w:cs="Times New Roman"/>
          <w:sz w:val="28"/>
          <w:szCs w:val="28"/>
        </w:rPr>
        <w:t xml:space="preserve"> уміння бачити та розуміти особливості будови простору</w:t>
      </w:r>
      <w:r>
        <w:rPr>
          <w:rFonts w:ascii="Times New Roman" w:hAnsi="Times New Roman" w:cs="Times New Roman"/>
          <w:sz w:val="28"/>
          <w:szCs w:val="28"/>
        </w:rPr>
        <w:t xml:space="preserve"> в масштабі</w:t>
      </w:r>
      <w:r w:rsidRPr="00BC6439">
        <w:rPr>
          <w:rFonts w:ascii="Times New Roman" w:hAnsi="Times New Roman" w:cs="Times New Roman"/>
          <w:sz w:val="28"/>
          <w:szCs w:val="28"/>
        </w:rPr>
        <w:t>; розвивати образно-просторове мислення та уяву.</w:t>
      </w:r>
    </w:p>
    <w:p w:rsidR="00BC6439" w:rsidRPr="00BC6439" w:rsidRDefault="00BC6439" w:rsidP="00BC6439">
      <w:pPr>
        <w:pStyle w:val="a3"/>
        <w:spacing w:line="360" w:lineRule="auto"/>
        <w:ind w:firstLine="567"/>
        <w:jc w:val="both"/>
        <w:rPr>
          <w:rFonts w:ascii="Times New Roman" w:hAnsi="Times New Roman" w:cs="Times New Roman"/>
          <w:sz w:val="28"/>
          <w:szCs w:val="28"/>
        </w:rPr>
      </w:pPr>
      <w:r w:rsidRPr="00BC6439">
        <w:rPr>
          <w:rFonts w:ascii="Times New Roman" w:hAnsi="Times New Roman" w:cs="Times New Roman"/>
          <w:b/>
          <w:sz w:val="28"/>
          <w:szCs w:val="28"/>
        </w:rPr>
        <w:t>Обладнання:</w:t>
      </w:r>
      <w:r w:rsidRPr="00BC6439">
        <w:rPr>
          <w:rFonts w:ascii="Times New Roman" w:hAnsi="Times New Roman" w:cs="Times New Roman"/>
          <w:sz w:val="28"/>
          <w:szCs w:val="28"/>
        </w:rPr>
        <w:t xml:space="preserve"> </w:t>
      </w:r>
      <w:r>
        <w:rPr>
          <w:rFonts w:ascii="Times New Roman" w:hAnsi="Times New Roman" w:cs="Times New Roman"/>
          <w:sz w:val="28"/>
          <w:szCs w:val="28"/>
        </w:rPr>
        <w:t>картон, ПВХ</w:t>
      </w:r>
      <w:r w:rsidRPr="00BC6439">
        <w:rPr>
          <w:rFonts w:ascii="Times New Roman" w:hAnsi="Times New Roman" w:cs="Times New Roman"/>
          <w:sz w:val="28"/>
          <w:szCs w:val="28"/>
        </w:rPr>
        <w:t>,</w:t>
      </w:r>
      <w:r>
        <w:rPr>
          <w:rFonts w:ascii="Times New Roman" w:hAnsi="Times New Roman" w:cs="Times New Roman"/>
          <w:sz w:val="28"/>
          <w:szCs w:val="28"/>
        </w:rPr>
        <w:t xml:space="preserve"> клей,</w:t>
      </w:r>
      <w:r w:rsidRPr="00BC6439">
        <w:rPr>
          <w:rFonts w:ascii="Times New Roman" w:hAnsi="Times New Roman" w:cs="Times New Roman"/>
          <w:i/>
          <w:sz w:val="28"/>
          <w:szCs w:val="28"/>
        </w:rPr>
        <w:t xml:space="preserve"> </w:t>
      </w:r>
      <w:r>
        <w:rPr>
          <w:rFonts w:ascii="Times New Roman" w:hAnsi="Times New Roman" w:cs="Times New Roman"/>
          <w:sz w:val="28"/>
          <w:szCs w:val="28"/>
        </w:rPr>
        <w:t>олівці, резинка, лінійка, підручні матеріали.</w:t>
      </w:r>
    </w:p>
    <w:p w:rsidR="00BC6439" w:rsidRDefault="00BC6439" w:rsidP="00BC6439">
      <w:pPr>
        <w:pStyle w:val="a3"/>
        <w:spacing w:line="360" w:lineRule="auto"/>
        <w:ind w:firstLine="567"/>
        <w:jc w:val="center"/>
        <w:rPr>
          <w:rFonts w:ascii="Times New Roman" w:hAnsi="Times New Roman" w:cs="Times New Roman"/>
          <w:b/>
          <w:sz w:val="28"/>
          <w:szCs w:val="28"/>
        </w:rPr>
      </w:pPr>
      <w:r w:rsidRPr="00BC6439">
        <w:rPr>
          <w:rFonts w:ascii="Times New Roman" w:hAnsi="Times New Roman" w:cs="Times New Roman"/>
          <w:b/>
          <w:sz w:val="28"/>
          <w:szCs w:val="28"/>
        </w:rPr>
        <w:t>Теоретичні відомості</w:t>
      </w:r>
    </w:p>
    <w:p w:rsidR="00853506" w:rsidRPr="00445E38" w:rsidRDefault="00853506" w:rsidP="00853506">
      <w:pPr>
        <w:pStyle w:val="a3"/>
        <w:spacing w:line="360" w:lineRule="auto"/>
        <w:ind w:firstLine="567"/>
        <w:jc w:val="both"/>
        <w:rPr>
          <w:rFonts w:ascii="Times New Roman" w:hAnsi="Times New Roman" w:cs="Times New Roman"/>
          <w:sz w:val="28"/>
          <w:szCs w:val="28"/>
        </w:rPr>
      </w:pPr>
      <w:r w:rsidRPr="00445E38">
        <w:rPr>
          <w:rFonts w:ascii="Times New Roman" w:hAnsi="Times New Roman" w:cs="Times New Roman"/>
          <w:sz w:val="28"/>
          <w:szCs w:val="28"/>
        </w:rPr>
        <w:t>Технологія виконання окремого макета залежить від низки умов: загального розміру макета, складності його просторової форми, стадії проектування і, як наслідок, матеріалу виконання.</w:t>
      </w:r>
    </w:p>
    <w:p w:rsidR="00853506" w:rsidRPr="00445E38" w:rsidRDefault="00853506" w:rsidP="00853506">
      <w:pPr>
        <w:pStyle w:val="a3"/>
        <w:spacing w:line="360" w:lineRule="auto"/>
        <w:ind w:firstLine="567"/>
        <w:jc w:val="both"/>
        <w:rPr>
          <w:rStyle w:val="y2iqfc"/>
          <w:rFonts w:ascii="Times New Roman" w:hAnsi="Times New Roman" w:cs="Times New Roman"/>
          <w:sz w:val="28"/>
          <w:szCs w:val="28"/>
        </w:rPr>
      </w:pPr>
      <w:r w:rsidRPr="00445E38">
        <w:rPr>
          <w:rStyle w:val="y2iqfc"/>
          <w:rFonts w:ascii="Times New Roman" w:hAnsi="Times New Roman" w:cs="Times New Roman"/>
          <w:sz w:val="28"/>
          <w:szCs w:val="28"/>
        </w:rPr>
        <w:t xml:space="preserve">Загальна закономірність наступна: чим більший елемент, тим щільніший матеріал для створення макета. Зумовлено це здатністю матеріалу "тримати міцність". Особливо великі макети потребують додаткового внутрішнього каркаса незалежно від міцності матеріалів виконання. Макети передають у узагальненій формі взаємозв'язок елементів, композиції, тому робочий макет спочатку робиться в основних нерозчленованих масах. У міру потреби у процесі уточнення рішення вводяться нові елементи. Також у макетуванні важливим моментом є точність попередніх вимірювань та виконання елементів у матеріалі, і чистота при виготовленні макетів. Щоб зайвий раз не забруднити лист рекомендується замість проведення ліній користуватися </w:t>
      </w:r>
      <w:proofErr w:type="spellStart"/>
      <w:r w:rsidRPr="00445E38">
        <w:rPr>
          <w:rStyle w:val="y2iqfc"/>
          <w:rFonts w:ascii="Times New Roman" w:hAnsi="Times New Roman" w:cs="Times New Roman"/>
          <w:sz w:val="28"/>
          <w:szCs w:val="28"/>
        </w:rPr>
        <w:t>засічками</w:t>
      </w:r>
      <w:proofErr w:type="spellEnd"/>
      <w:r w:rsidRPr="00445E38">
        <w:rPr>
          <w:rStyle w:val="y2iqfc"/>
          <w:rFonts w:ascii="Times New Roman" w:hAnsi="Times New Roman" w:cs="Times New Roman"/>
          <w:sz w:val="28"/>
          <w:szCs w:val="28"/>
        </w:rPr>
        <w:t>, виконуючи їх твердим олівцем з найменшим натиском або макетним ножем. Для відкладання розмірів чи розподілу відрізків користуються вимірником.</w:t>
      </w:r>
    </w:p>
    <w:p w:rsidR="00853506" w:rsidRPr="00445E38" w:rsidRDefault="00853506" w:rsidP="00853506">
      <w:pPr>
        <w:pStyle w:val="a3"/>
        <w:spacing w:line="360" w:lineRule="auto"/>
        <w:ind w:firstLine="567"/>
        <w:jc w:val="both"/>
        <w:rPr>
          <w:rFonts w:ascii="Times New Roman" w:hAnsi="Times New Roman" w:cs="Times New Roman"/>
          <w:sz w:val="28"/>
          <w:szCs w:val="28"/>
        </w:rPr>
      </w:pPr>
      <w:r w:rsidRPr="00445E38">
        <w:rPr>
          <w:rStyle w:val="y2iqfc"/>
          <w:rFonts w:ascii="Times New Roman" w:hAnsi="Times New Roman" w:cs="Times New Roman"/>
          <w:b/>
          <w:sz w:val="28"/>
          <w:szCs w:val="28"/>
        </w:rPr>
        <w:t>Виконання згинів та криволінійних поверхонь.</w:t>
      </w:r>
      <w:r w:rsidRPr="00445E38">
        <w:rPr>
          <w:rStyle w:val="y2iqfc"/>
          <w:rFonts w:ascii="Times New Roman" w:hAnsi="Times New Roman" w:cs="Times New Roman"/>
          <w:sz w:val="28"/>
          <w:szCs w:val="28"/>
        </w:rPr>
        <w:t xml:space="preserve"> Для створення чіткого жорсткого ребра користуються надсічками. Для цього із зовнішнього боку форми макетним ножем за допомогою металевої лінійки надрізають зовнішній шар на 1/5 – 1/3 товщини листа, не допускаючи наскрізного прорізу. Якщо папір дуже тонкий, достатньо провести уздовж лінії не </w:t>
      </w:r>
      <w:r w:rsidRPr="00445E38">
        <w:rPr>
          <w:rStyle w:val="y2iqfc"/>
          <w:rFonts w:ascii="Times New Roman" w:hAnsi="Times New Roman" w:cs="Times New Roman"/>
          <w:sz w:val="28"/>
          <w:szCs w:val="28"/>
        </w:rPr>
        <w:lastRenderedPageBreak/>
        <w:t>гострим, але тонким предметом. Для створення криволінійних поверхонь, залежно від товщини матеріалу, користуються декількома способами. Якщо щільність матеріалу висока використовують спосіб надсічок із зовнішнього боку поверхні. Для цього по прямих лініях уздовж поверхні заокруглення роблять з рівним інтервалом ряд надсічок, що забезпечують рівномірність і точність заокруглення поверхні.</w:t>
      </w:r>
    </w:p>
    <w:p w:rsidR="00853506" w:rsidRPr="00445E38" w:rsidRDefault="00853506" w:rsidP="00853506">
      <w:pPr>
        <w:pStyle w:val="a3"/>
        <w:spacing w:line="360" w:lineRule="auto"/>
        <w:ind w:firstLine="567"/>
        <w:jc w:val="both"/>
        <w:rPr>
          <w:rFonts w:ascii="Times New Roman" w:hAnsi="Times New Roman" w:cs="Times New Roman"/>
          <w:sz w:val="28"/>
          <w:szCs w:val="28"/>
        </w:rPr>
      </w:pPr>
      <w:r w:rsidRPr="00445E38">
        <w:rPr>
          <w:rStyle w:val="y2iqfc"/>
          <w:rFonts w:ascii="Times New Roman" w:hAnsi="Times New Roman" w:cs="Times New Roman"/>
          <w:sz w:val="28"/>
          <w:szCs w:val="28"/>
        </w:rPr>
        <w:t>Якщо товщина або щільність паперу низька для забезпечення згинання папір пропускають через вал або якийсь циліндричний предмет, наприклад ручку або олівець. Для заокруглення поверхонь великої площі можна скористатися кромкою столу, простягаючи через неї з невеликим тиском аркуш паперу. Однак у цьому випадку потрібно стежити за натягом – він має бути мінімальним, щоб на аркуші не утворювалося заломів. Вибір способу надання поверхні криволінійної форми залежить від кінцевого розміру елемента та щільності матеріалу, з якого він виконується.</w:t>
      </w:r>
    </w:p>
    <w:p w:rsidR="00853506" w:rsidRPr="00445E38" w:rsidRDefault="00853506" w:rsidP="00853506">
      <w:pPr>
        <w:pStyle w:val="a3"/>
        <w:spacing w:line="360" w:lineRule="auto"/>
        <w:ind w:firstLine="567"/>
        <w:jc w:val="both"/>
        <w:rPr>
          <w:rStyle w:val="y2iqfc"/>
          <w:rFonts w:ascii="Times New Roman" w:hAnsi="Times New Roman" w:cs="Times New Roman"/>
          <w:sz w:val="28"/>
          <w:szCs w:val="28"/>
        </w:rPr>
      </w:pPr>
      <w:r w:rsidRPr="00445E38">
        <w:rPr>
          <w:rStyle w:val="y2iqfc"/>
          <w:rFonts w:ascii="Times New Roman" w:hAnsi="Times New Roman" w:cs="Times New Roman"/>
          <w:b/>
          <w:sz w:val="28"/>
          <w:szCs w:val="28"/>
        </w:rPr>
        <w:t>Складання та склеювання.</w:t>
      </w:r>
      <w:r w:rsidRPr="00445E38">
        <w:rPr>
          <w:rStyle w:val="y2iqfc"/>
          <w:rFonts w:ascii="Times New Roman" w:hAnsi="Times New Roman" w:cs="Times New Roman"/>
          <w:sz w:val="28"/>
          <w:szCs w:val="28"/>
        </w:rPr>
        <w:t xml:space="preserve"> Для якісного виготовлення макета важливо, де вийде стикування поверхонь, по якій лінії форма буде склеєна. Стики не повинні розташовуватись на поверхні граней, видимих ​​з головної точки зору. Лінія стикування визначається на ескізному макеті. Прості композиції, як правило, мають одну розгортку та одну лінію склеювання. Складні композиції монтуються із кількох окремих розгорток. Складання окремих елементів проводиться тільки після того, як усі деталі вирізані та необхідним чином підготовлені – на них зроблені всі</w:t>
      </w:r>
      <w:r w:rsidRPr="00445E38">
        <w:rPr>
          <w:rFonts w:ascii="Times New Roman" w:hAnsi="Times New Roman" w:cs="Times New Roman"/>
          <w:sz w:val="28"/>
          <w:szCs w:val="28"/>
        </w:rPr>
        <w:t xml:space="preserve"> </w:t>
      </w:r>
      <w:r w:rsidRPr="00445E38">
        <w:rPr>
          <w:rStyle w:val="y2iqfc"/>
          <w:rFonts w:ascii="Times New Roman" w:hAnsi="Times New Roman" w:cs="Times New Roman"/>
          <w:sz w:val="28"/>
          <w:szCs w:val="28"/>
        </w:rPr>
        <w:t xml:space="preserve">необхідні надсічки, надрізи, згини. </w:t>
      </w:r>
    </w:p>
    <w:p w:rsidR="00853506" w:rsidRPr="00445E38" w:rsidRDefault="00853506" w:rsidP="00853506">
      <w:pPr>
        <w:pStyle w:val="a3"/>
        <w:spacing w:line="360" w:lineRule="auto"/>
        <w:ind w:firstLine="567"/>
        <w:jc w:val="both"/>
        <w:rPr>
          <w:rStyle w:val="y2iqfc"/>
          <w:rFonts w:ascii="Times New Roman" w:hAnsi="Times New Roman" w:cs="Times New Roman"/>
          <w:sz w:val="28"/>
          <w:szCs w:val="28"/>
        </w:rPr>
      </w:pPr>
      <w:r w:rsidRPr="00445E38">
        <w:rPr>
          <w:rStyle w:val="y2iqfc"/>
          <w:rFonts w:ascii="Times New Roman" w:hAnsi="Times New Roman" w:cs="Times New Roman"/>
          <w:sz w:val="28"/>
          <w:szCs w:val="28"/>
        </w:rPr>
        <w:t xml:space="preserve">Найкращий спосіб склеювання - це склеювання </w:t>
      </w:r>
      <w:proofErr w:type="spellStart"/>
      <w:r w:rsidRPr="00445E38">
        <w:rPr>
          <w:rStyle w:val="y2iqfc"/>
          <w:rFonts w:ascii="Times New Roman" w:hAnsi="Times New Roman" w:cs="Times New Roman"/>
          <w:sz w:val="28"/>
          <w:szCs w:val="28"/>
        </w:rPr>
        <w:t>встик</w:t>
      </w:r>
      <w:proofErr w:type="spellEnd"/>
      <w:r w:rsidRPr="00445E38">
        <w:rPr>
          <w:rStyle w:val="y2iqfc"/>
          <w:rFonts w:ascii="Times New Roman" w:hAnsi="Times New Roman" w:cs="Times New Roman"/>
          <w:sz w:val="28"/>
          <w:szCs w:val="28"/>
        </w:rPr>
        <w:t xml:space="preserve"> (на ребро). Цей спосіб підходить для виконання склеювання поверхонь будь-яких конфігурацій.</w:t>
      </w:r>
    </w:p>
    <w:p w:rsidR="00853506" w:rsidRDefault="00853506" w:rsidP="00853506">
      <w:pPr>
        <w:pStyle w:val="a3"/>
        <w:spacing w:line="360" w:lineRule="auto"/>
        <w:ind w:firstLine="567"/>
        <w:jc w:val="both"/>
        <w:rPr>
          <w:rStyle w:val="y2iqfc"/>
          <w:rFonts w:ascii="Times New Roman" w:hAnsi="Times New Roman" w:cs="Times New Roman"/>
          <w:sz w:val="28"/>
          <w:szCs w:val="28"/>
        </w:rPr>
      </w:pPr>
      <w:r w:rsidRPr="00445E38">
        <w:rPr>
          <w:rStyle w:val="y2iqfc"/>
          <w:rFonts w:ascii="Times New Roman" w:hAnsi="Times New Roman" w:cs="Times New Roman"/>
          <w:sz w:val="28"/>
          <w:szCs w:val="28"/>
        </w:rPr>
        <w:t xml:space="preserve">Склейка на ребро найчастіше використовується при виготовленні архітектурних макетів, особливо якщо необхідно приклеїти якусь невелику деталь, що виступає, до великої поверхні - балкони, навіси, козирки і т.п.. Процедура склеювання в цілому проста, але вимагає дуже великої акуратності. При склеюванні </w:t>
      </w:r>
      <w:proofErr w:type="spellStart"/>
      <w:r w:rsidRPr="00445E38">
        <w:rPr>
          <w:rStyle w:val="y2iqfc"/>
          <w:rFonts w:ascii="Times New Roman" w:hAnsi="Times New Roman" w:cs="Times New Roman"/>
          <w:sz w:val="28"/>
          <w:szCs w:val="28"/>
        </w:rPr>
        <w:t>встик</w:t>
      </w:r>
      <w:proofErr w:type="spellEnd"/>
      <w:r w:rsidRPr="00445E38">
        <w:rPr>
          <w:rStyle w:val="y2iqfc"/>
          <w:rFonts w:ascii="Times New Roman" w:hAnsi="Times New Roman" w:cs="Times New Roman"/>
          <w:sz w:val="28"/>
          <w:szCs w:val="28"/>
        </w:rPr>
        <w:t xml:space="preserve"> клей наноситься</w:t>
      </w:r>
      <w:r w:rsidRPr="00445E38">
        <w:rPr>
          <w:rFonts w:ascii="Times New Roman" w:hAnsi="Times New Roman" w:cs="Times New Roman"/>
          <w:sz w:val="28"/>
          <w:szCs w:val="28"/>
        </w:rPr>
        <w:t xml:space="preserve"> </w:t>
      </w:r>
      <w:r w:rsidRPr="00445E38">
        <w:rPr>
          <w:rStyle w:val="y2iqfc"/>
          <w:rFonts w:ascii="Times New Roman" w:hAnsi="Times New Roman" w:cs="Times New Roman"/>
          <w:sz w:val="28"/>
          <w:szCs w:val="28"/>
        </w:rPr>
        <w:t xml:space="preserve">рівномірно тонким </w:t>
      </w:r>
      <w:r w:rsidRPr="00445E38">
        <w:rPr>
          <w:rStyle w:val="y2iqfc"/>
          <w:rFonts w:ascii="Times New Roman" w:hAnsi="Times New Roman" w:cs="Times New Roman"/>
          <w:sz w:val="28"/>
          <w:szCs w:val="28"/>
        </w:rPr>
        <w:lastRenderedPageBreak/>
        <w:t xml:space="preserve">шаром на торець деталі, що приклеюється. Після того, як частини приведені в правильне положення, слід щільно стиснути і дочекатися, поки клей не підсохне. Для роботи із дрібними деталями зручно користуватися пінцетом. На завершальних стадіях роботи бувають корисні затискачі для фіксації деталей до висихання клею. </w:t>
      </w:r>
    </w:p>
    <w:p w:rsidR="00853506" w:rsidRDefault="00853506" w:rsidP="00853506">
      <w:pPr>
        <w:pStyle w:val="a3"/>
        <w:spacing w:line="360" w:lineRule="auto"/>
        <w:ind w:firstLine="567"/>
        <w:jc w:val="both"/>
        <w:rPr>
          <w:rStyle w:val="y2iqfc"/>
          <w:rFonts w:ascii="Times New Roman" w:hAnsi="Times New Roman" w:cs="Times New Roman"/>
          <w:sz w:val="28"/>
          <w:szCs w:val="28"/>
        </w:rPr>
      </w:pPr>
      <w:r w:rsidRPr="00445E38">
        <w:rPr>
          <w:rStyle w:val="y2iqfc"/>
          <w:rFonts w:ascii="Times New Roman" w:hAnsi="Times New Roman" w:cs="Times New Roman"/>
          <w:sz w:val="28"/>
          <w:szCs w:val="28"/>
        </w:rPr>
        <w:t xml:space="preserve">Інший спосіб склеювання деталей – використання клапанів або відворотів паперу. Вони розташовуються вздовж краю однієї з поверхонь, що склеюються. Уздовж контуру деталі робиться надріз із зовнішньої сторони згину для забезпечення чіткості лінії краю деталі. Такий спосіб підходить для склеювання циліндричних поверхонь великих розмірів. Також він використовується для склеювання складних каркасів, особливо з використанням криволінійних поверхонь, коли в процесі склеювання потрібно забезпечити нерухомість конструкції для схоплювання клею. Виконується це рахунок збільшення площі зіткнення поверхонь, і, збільшення міцності з'єднання деталей. </w:t>
      </w:r>
    </w:p>
    <w:p w:rsidR="00853506" w:rsidRDefault="00853506" w:rsidP="00853506">
      <w:pPr>
        <w:pStyle w:val="a3"/>
        <w:spacing w:line="360" w:lineRule="auto"/>
        <w:ind w:firstLine="567"/>
        <w:jc w:val="both"/>
        <w:rPr>
          <w:rStyle w:val="y2iqfc"/>
          <w:rFonts w:ascii="Times New Roman" w:hAnsi="Times New Roman" w:cs="Times New Roman"/>
          <w:sz w:val="28"/>
          <w:szCs w:val="28"/>
        </w:rPr>
      </w:pPr>
      <w:r w:rsidRPr="00445E38">
        <w:rPr>
          <w:rStyle w:val="y2iqfc"/>
          <w:rFonts w:ascii="Times New Roman" w:hAnsi="Times New Roman" w:cs="Times New Roman"/>
          <w:sz w:val="28"/>
          <w:szCs w:val="28"/>
        </w:rPr>
        <w:t>Склейка двох криволінійних деталей складної конфігурації може проводитись за допомогою допоміжної смужки</w:t>
      </w:r>
      <w:r w:rsidRPr="00445E38">
        <w:rPr>
          <w:rFonts w:ascii="Times New Roman" w:hAnsi="Times New Roman" w:cs="Times New Roman"/>
          <w:sz w:val="28"/>
          <w:szCs w:val="28"/>
        </w:rPr>
        <w:t xml:space="preserve"> </w:t>
      </w:r>
      <w:r w:rsidRPr="00445E38">
        <w:rPr>
          <w:rStyle w:val="y2iqfc"/>
          <w:rFonts w:ascii="Times New Roman" w:hAnsi="Times New Roman" w:cs="Times New Roman"/>
          <w:sz w:val="28"/>
          <w:szCs w:val="28"/>
        </w:rPr>
        <w:t>папери зі згином у поздовжньому напрямку. Краї надрізаються з двох сторін до лінії згину у шаховому порядку, що дозволяє згинати смугу у всіх напрямках. Цей спосіб склеювання деталей аналогічний до вищеописаного, тільки тут використовується окремий допоміжний елемент, який розташовується на зовнішній стороні макета. Особливо ефективний такий спосіб при склеюванні деталей криволінійних поверхонь складної конфігурації,</w:t>
      </w:r>
      <w:r w:rsidRPr="00445E38">
        <w:rPr>
          <w:rFonts w:ascii="Times New Roman" w:hAnsi="Times New Roman" w:cs="Times New Roman"/>
          <w:sz w:val="28"/>
          <w:szCs w:val="28"/>
        </w:rPr>
        <w:t xml:space="preserve"> </w:t>
      </w:r>
      <w:r w:rsidRPr="00445E38">
        <w:rPr>
          <w:rStyle w:val="y2iqfc"/>
          <w:rFonts w:ascii="Times New Roman" w:hAnsi="Times New Roman" w:cs="Times New Roman"/>
          <w:sz w:val="28"/>
          <w:szCs w:val="28"/>
        </w:rPr>
        <w:t xml:space="preserve">наприклад циліндричних, конічних та сферичних поверхонь. Окремі смужки з допоміжного матеріалу, наприклад, кальки або бавовняної тканини, можуть застосовуватися і з внутрішньої сторони макета, для збільшення міцності з'єднання. </w:t>
      </w:r>
    </w:p>
    <w:p w:rsidR="00853506" w:rsidRPr="00853506" w:rsidRDefault="00853506" w:rsidP="00853506">
      <w:pPr>
        <w:pStyle w:val="a3"/>
        <w:spacing w:line="360" w:lineRule="auto"/>
        <w:ind w:firstLine="567"/>
        <w:jc w:val="both"/>
        <w:rPr>
          <w:rStyle w:val="y2iqfc"/>
          <w:rFonts w:ascii="Times New Roman" w:hAnsi="Times New Roman" w:cs="Times New Roman"/>
          <w:sz w:val="28"/>
          <w:szCs w:val="28"/>
        </w:rPr>
      </w:pPr>
      <w:r w:rsidRPr="00853506">
        <w:rPr>
          <w:rStyle w:val="rynqvb"/>
          <w:rFonts w:ascii="Times New Roman" w:hAnsi="Times New Roman" w:cs="Times New Roman"/>
          <w:b/>
          <w:sz w:val="28"/>
          <w:szCs w:val="28"/>
        </w:rPr>
        <w:t>Методичні рекомендації.</w:t>
      </w:r>
      <w:r w:rsidRPr="00853506">
        <w:rPr>
          <w:rStyle w:val="rynqvb"/>
          <w:rFonts w:ascii="Times New Roman" w:hAnsi="Times New Roman" w:cs="Times New Roman"/>
          <w:sz w:val="28"/>
          <w:szCs w:val="28"/>
        </w:rPr>
        <w:t xml:space="preserve"> Макет приміщення клеїться з використанням каркасу, який зручніше всього зробити з </w:t>
      </w:r>
      <w:r>
        <w:rPr>
          <w:rStyle w:val="rynqvb"/>
          <w:rFonts w:ascii="Times New Roman" w:hAnsi="Times New Roman" w:cs="Times New Roman"/>
          <w:sz w:val="28"/>
          <w:szCs w:val="28"/>
        </w:rPr>
        <w:t>картону або ПВХ</w:t>
      </w:r>
      <w:r w:rsidRPr="00853506">
        <w:rPr>
          <w:rStyle w:val="rynqvb"/>
          <w:rFonts w:ascii="Times New Roman" w:hAnsi="Times New Roman" w:cs="Times New Roman"/>
          <w:sz w:val="28"/>
          <w:szCs w:val="28"/>
        </w:rPr>
        <w:t>.</w:t>
      </w:r>
      <w:r w:rsidRPr="00853506">
        <w:rPr>
          <w:rFonts w:ascii="Times New Roman" w:hAnsi="Times New Roman" w:cs="Times New Roman"/>
          <w:sz w:val="28"/>
          <w:szCs w:val="28"/>
        </w:rPr>
        <w:t xml:space="preserve"> </w:t>
      </w:r>
      <w:r w:rsidRPr="00853506">
        <w:rPr>
          <w:rStyle w:val="rynqvb"/>
          <w:rFonts w:ascii="Times New Roman" w:hAnsi="Times New Roman" w:cs="Times New Roman"/>
          <w:sz w:val="28"/>
          <w:szCs w:val="28"/>
        </w:rPr>
        <w:t>У ньому прорізаються вікна та дверні отвори, задається товщина стін.</w:t>
      </w:r>
      <w:r w:rsidRPr="00853506">
        <w:rPr>
          <w:rFonts w:ascii="Times New Roman" w:hAnsi="Times New Roman" w:cs="Times New Roman"/>
          <w:sz w:val="28"/>
          <w:szCs w:val="28"/>
        </w:rPr>
        <w:t xml:space="preserve"> </w:t>
      </w:r>
      <w:r w:rsidRPr="00853506">
        <w:rPr>
          <w:rStyle w:val="rynqvb"/>
          <w:rFonts w:ascii="Times New Roman" w:hAnsi="Times New Roman" w:cs="Times New Roman"/>
          <w:sz w:val="28"/>
          <w:szCs w:val="28"/>
        </w:rPr>
        <w:t xml:space="preserve">Далі каркас </w:t>
      </w:r>
      <w:r w:rsidRPr="00853506">
        <w:rPr>
          <w:rStyle w:val="rynqvb"/>
          <w:rFonts w:ascii="Times New Roman" w:hAnsi="Times New Roman" w:cs="Times New Roman"/>
          <w:sz w:val="28"/>
          <w:szCs w:val="28"/>
        </w:rPr>
        <w:lastRenderedPageBreak/>
        <w:t>зовні обклеюється папером нейтрального кольору, усередині – з використанням різних матеріалів, що імітують оздоблення стін, підлоги.</w:t>
      </w:r>
      <w:r w:rsidRPr="00853506">
        <w:rPr>
          <w:rFonts w:ascii="Times New Roman" w:hAnsi="Times New Roman" w:cs="Times New Roman"/>
          <w:sz w:val="28"/>
          <w:szCs w:val="28"/>
        </w:rPr>
        <w:t xml:space="preserve"> </w:t>
      </w:r>
      <w:r w:rsidRPr="00853506">
        <w:rPr>
          <w:rStyle w:val="rynqvb"/>
          <w:rFonts w:ascii="Times New Roman" w:hAnsi="Times New Roman" w:cs="Times New Roman"/>
          <w:sz w:val="28"/>
          <w:szCs w:val="28"/>
        </w:rPr>
        <w:t>Потім у підготовленому приміщення розміщуют</w:t>
      </w:r>
      <w:r>
        <w:rPr>
          <w:rStyle w:val="rynqvb"/>
          <w:rFonts w:ascii="Times New Roman" w:hAnsi="Times New Roman" w:cs="Times New Roman"/>
          <w:sz w:val="28"/>
          <w:szCs w:val="28"/>
        </w:rPr>
        <w:t>ься меблі та елементи інтер'єру.</w:t>
      </w:r>
    </w:p>
    <w:p w:rsidR="00BC6439" w:rsidRPr="00BC6439" w:rsidRDefault="00BC6439" w:rsidP="00BC6439">
      <w:pPr>
        <w:pStyle w:val="a3"/>
        <w:spacing w:line="360" w:lineRule="auto"/>
        <w:ind w:firstLine="567"/>
        <w:jc w:val="center"/>
        <w:rPr>
          <w:rStyle w:val="0pt"/>
          <w:rFonts w:ascii="Times New Roman" w:hAnsi="Times New Roman" w:cs="Times New Roman"/>
          <w:sz w:val="28"/>
          <w:szCs w:val="28"/>
        </w:rPr>
      </w:pPr>
      <w:r w:rsidRPr="00BC6439">
        <w:rPr>
          <w:rStyle w:val="0pt"/>
          <w:rFonts w:ascii="Times New Roman" w:hAnsi="Times New Roman" w:cs="Times New Roman"/>
          <w:sz w:val="28"/>
          <w:szCs w:val="28"/>
        </w:rPr>
        <w:t>Завдання практичної роботи</w:t>
      </w:r>
    </w:p>
    <w:p w:rsidR="00BC6439" w:rsidRPr="00BC6439" w:rsidRDefault="00BC6439" w:rsidP="00BC6439">
      <w:pPr>
        <w:pStyle w:val="a3"/>
        <w:spacing w:line="360" w:lineRule="auto"/>
        <w:ind w:firstLine="567"/>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 xml:space="preserve">Створити макет </w:t>
      </w:r>
      <w:r w:rsidR="005F51E7">
        <w:rPr>
          <w:rStyle w:val="0pt"/>
          <w:rFonts w:ascii="Times New Roman" w:hAnsi="Times New Roman" w:cs="Times New Roman"/>
          <w:b w:val="0"/>
          <w:sz w:val="28"/>
          <w:szCs w:val="28"/>
        </w:rPr>
        <w:t>інтер’єру однієї кімнати, або зони.</w:t>
      </w:r>
    </w:p>
    <w:p w:rsidR="00BC6439" w:rsidRPr="00BC6439" w:rsidRDefault="00BC6439" w:rsidP="00BC6439">
      <w:pPr>
        <w:pStyle w:val="a3"/>
        <w:spacing w:line="360" w:lineRule="auto"/>
        <w:ind w:firstLine="567"/>
        <w:jc w:val="both"/>
        <w:rPr>
          <w:rStyle w:val="0pt"/>
          <w:rFonts w:ascii="Times New Roman" w:hAnsi="Times New Roman" w:cs="Times New Roman"/>
          <w:sz w:val="28"/>
          <w:szCs w:val="28"/>
        </w:rPr>
      </w:pPr>
      <w:r w:rsidRPr="00BC6439">
        <w:rPr>
          <w:rStyle w:val="0pt"/>
          <w:rFonts w:ascii="Times New Roman" w:hAnsi="Times New Roman" w:cs="Times New Roman"/>
          <w:sz w:val="28"/>
          <w:szCs w:val="28"/>
        </w:rPr>
        <w:t>Послідовність виконання завдання:</w:t>
      </w:r>
    </w:p>
    <w:p w:rsid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sidRPr="00BC6439">
        <w:rPr>
          <w:rStyle w:val="0pt"/>
          <w:rFonts w:ascii="Times New Roman" w:hAnsi="Times New Roman" w:cs="Times New Roman"/>
          <w:b w:val="0"/>
          <w:sz w:val="28"/>
          <w:szCs w:val="28"/>
        </w:rPr>
        <w:t xml:space="preserve">Проаналізувати зразки </w:t>
      </w:r>
      <w:r>
        <w:rPr>
          <w:rStyle w:val="0pt"/>
          <w:rFonts w:ascii="Times New Roman" w:hAnsi="Times New Roman" w:cs="Times New Roman"/>
          <w:b w:val="0"/>
          <w:sz w:val="28"/>
          <w:szCs w:val="28"/>
        </w:rPr>
        <w:t xml:space="preserve">макетів </w:t>
      </w:r>
      <w:r w:rsidR="00853506">
        <w:rPr>
          <w:rStyle w:val="0pt"/>
          <w:rFonts w:ascii="Times New Roman" w:hAnsi="Times New Roman" w:cs="Times New Roman"/>
          <w:b w:val="0"/>
          <w:sz w:val="28"/>
          <w:szCs w:val="28"/>
        </w:rPr>
        <w:t>ін</w:t>
      </w:r>
      <w:r>
        <w:rPr>
          <w:rStyle w:val="0pt"/>
          <w:rFonts w:ascii="Times New Roman" w:hAnsi="Times New Roman" w:cs="Times New Roman"/>
          <w:b w:val="0"/>
          <w:sz w:val="28"/>
          <w:szCs w:val="28"/>
        </w:rPr>
        <w:t>тер’єру</w:t>
      </w:r>
      <w:r w:rsidRPr="00BC6439">
        <w:rPr>
          <w:rStyle w:val="0pt"/>
          <w:rFonts w:ascii="Times New Roman" w:hAnsi="Times New Roman" w:cs="Times New Roman"/>
          <w:b w:val="0"/>
          <w:sz w:val="28"/>
          <w:szCs w:val="28"/>
        </w:rPr>
        <w:t>;</w:t>
      </w:r>
    </w:p>
    <w:p w:rsidR="00BC6439" w:rsidRP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Обрати варіант планування;</w:t>
      </w:r>
    </w:p>
    <w:p w:rsidR="00BC6439" w:rsidRP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sidRPr="00BC6439">
        <w:rPr>
          <w:rStyle w:val="0pt"/>
          <w:rFonts w:ascii="Times New Roman" w:hAnsi="Times New Roman" w:cs="Times New Roman"/>
          <w:b w:val="0"/>
          <w:sz w:val="28"/>
          <w:szCs w:val="28"/>
        </w:rPr>
        <w:t xml:space="preserve">Виконати ескізи </w:t>
      </w:r>
      <w:r>
        <w:rPr>
          <w:rStyle w:val="0pt"/>
          <w:rFonts w:ascii="Times New Roman" w:hAnsi="Times New Roman" w:cs="Times New Roman"/>
          <w:b w:val="0"/>
          <w:sz w:val="28"/>
          <w:szCs w:val="28"/>
        </w:rPr>
        <w:t>макету на папері</w:t>
      </w:r>
      <w:r w:rsidRPr="00BC6439">
        <w:rPr>
          <w:rStyle w:val="0pt"/>
          <w:rFonts w:ascii="Times New Roman" w:hAnsi="Times New Roman" w:cs="Times New Roman"/>
          <w:b w:val="0"/>
          <w:sz w:val="28"/>
          <w:szCs w:val="28"/>
        </w:rPr>
        <w:t>;</w:t>
      </w:r>
    </w:p>
    <w:p w:rsid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 xml:space="preserve">Вирізати </w:t>
      </w:r>
      <w:proofErr w:type="spellStart"/>
      <w:r>
        <w:rPr>
          <w:rStyle w:val="0pt"/>
          <w:rFonts w:ascii="Times New Roman" w:hAnsi="Times New Roman" w:cs="Times New Roman"/>
          <w:b w:val="0"/>
          <w:sz w:val="28"/>
          <w:szCs w:val="28"/>
        </w:rPr>
        <w:t>підложку</w:t>
      </w:r>
      <w:proofErr w:type="spellEnd"/>
      <w:r>
        <w:rPr>
          <w:rStyle w:val="0pt"/>
          <w:rFonts w:ascii="Times New Roman" w:hAnsi="Times New Roman" w:cs="Times New Roman"/>
          <w:b w:val="0"/>
          <w:sz w:val="28"/>
          <w:szCs w:val="28"/>
        </w:rPr>
        <w:t xml:space="preserve"> для макету</w:t>
      </w:r>
      <w:r w:rsidRPr="00BC6439">
        <w:rPr>
          <w:rStyle w:val="0pt"/>
          <w:rFonts w:ascii="Times New Roman" w:hAnsi="Times New Roman" w:cs="Times New Roman"/>
          <w:b w:val="0"/>
          <w:sz w:val="28"/>
          <w:szCs w:val="28"/>
        </w:rPr>
        <w:t>;</w:t>
      </w:r>
    </w:p>
    <w:p w:rsidR="00BC6439" w:rsidRDefault="00853506"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Накреслити основи для стін</w:t>
      </w:r>
      <w:r w:rsidR="00BC6439">
        <w:rPr>
          <w:rStyle w:val="0pt"/>
          <w:rFonts w:ascii="Times New Roman" w:hAnsi="Times New Roman" w:cs="Times New Roman"/>
          <w:b w:val="0"/>
          <w:sz w:val="28"/>
          <w:szCs w:val="28"/>
        </w:rPr>
        <w:t>;</w:t>
      </w:r>
    </w:p>
    <w:p w:rsidR="00853506" w:rsidRDefault="00853506"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Розробити розгортки стін;</w:t>
      </w:r>
    </w:p>
    <w:p w:rsidR="00853506" w:rsidRDefault="00853506"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Вирізати віконні та дверні отвори;</w:t>
      </w:r>
    </w:p>
    <w:p w:rsidR="00853506" w:rsidRDefault="00853506"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Склеїти стіни;</w:t>
      </w:r>
    </w:p>
    <w:p w:rsidR="00853506" w:rsidRDefault="00853506"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Встановити вікна та двері;</w:t>
      </w:r>
    </w:p>
    <w:p w:rsidR="00853506" w:rsidRPr="00BC6439" w:rsidRDefault="00853506" w:rsidP="00853506">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Оздобити стіни;</w:t>
      </w:r>
    </w:p>
    <w:p w:rsidR="00853506" w:rsidRDefault="00853506" w:rsidP="00BC6439">
      <w:pPr>
        <w:pStyle w:val="a3"/>
        <w:numPr>
          <w:ilvl w:val="0"/>
          <w:numId w:val="2"/>
        </w:numPr>
        <w:spacing w:line="360" w:lineRule="auto"/>
        <w:jc w:val="both"/>
        <w:rPr>
          <w:rStyle w:val="0pt"/>
          <w:rFonts w:ascii="Times New Roman" w:hAnsi="Times New Roman" w:cs="Times New Roman"/>
          <w:b w:val="0"/>
          <w:sz w:val="28"/>
          <w:szCs w:val="28"/>
        </w:rPr>
      </w:pPr>
      <w:r>
        <w:rPr>
          <w:rStyle w:val="0pt"/>
          <w:rFonts w:ascii="Times New Roman" w:hAnsi="Times New Roman" w:cs="Times New Roman"/>
          <w:b w:val="0"/>
          <w:sz w:val="28"/>
          <w:szCs w:val="28"/>
        </w:rPr>
        <w:t>Розробити меблі та предмети інтер’єру;</w:t>
      </w:r>
    </w:p>
    <w:p w:rsidR="00BC6439" w:rsidRPr="00BC6439" w:rsidRDefault="00BC6439" w:rsidP="00BC6439">
      <w:pPr>
        <w:pStyle w:val="a3"/>
        <w:numPr>
          <w:ilvl w:val="0"/>
          <w:numId w:val="2"/>
        </w:numPr>
        <w:spacing w:line="360" w:lineRule="auto"/>
        <w:jc w:val="both"/>
        <w:rPr>
          <w:rStyle w:val="0pt"/>
          <w:rFonts w:ascii="Times New Roman" w:hAnsi="Times New Roman" w:cs="Times New Roman"/>
          <w:b w:val="0"/>
          <w:sz w:val="28"/>
          <w:szCs w:val="28"/>
        </w:rPr>
      </w:pPr>
      <w:r w:rsidRPr="00BC6439">
        <w:rPr>
          <w:rStyle w:val="0pt"/>
          <w:rFonts w:ascii="Times New Roman" w:hAnsi="Times New Roman" w:cs="Times New Roman"/>
          <w:b w:val="0"/>
          <w:sz w:val="28"/>
          <w:szCs w:val="28"/>
        </w:rPr>
        <w:t xml:space="preserve">Перевірити правильність виконаного завдання. </w:t>
      </w:r>
    </w:p>
    <w:p w:rsidR="00521ED1" w:rsidRDefault="00853506" w:rsidP="00853506">
      <w:pPr>
        <w:jc w:val="center"/>
        <w:rPr>
          <w:rFonts w:ascii="Times New Roman" w:hAnsi="Times New Roman" w:cs="Times New Roman"/>
          <w:b/>
          <w:sz w:val="28"/>
          <w:szCs w:val="28"/>
        </w:rPr>
      </w:pPr>
      <w:r w:rsidRPr="00853506">
        <w:rPr>
          <w:rFonts w:ascii="Times New Roman" w:hAnsi="Times New Roman" w:cs="Times New Roman"/>
          <w:b/>
          <w:sz w:val="28"/>
          <w:szCs w:val="28"/>
        </w:rPr>
        <w:t>Приклади виконання завдання</w:t>
      </w:r>
    </w:p>
    <w:p w:rsidR="00853506" w:rsidRDefault="00853506" w:rsidP="001126D7">
      <w:pPr>
        <w:rPr>
          <w:rFonts w:ascii="Times New Roman" w:hAnsi="Times New Roman" w:cs="Times New Roman"/>
          <w:b/>
          <w:sz w:val="28"/>
          <w:szCs w:val="28"/>
        </w:rPr>
      </w:pPr>
      <w:r>
        <w:rPr>
          <w:noProof/>
          <w:lang w:val="ru-RU" w:eastAsia="ru-RU"/>
        </w:rPr>
        <w:drawing>
          <wp:inline distT="0" distB="0" distL="0" distR="0">
            <wp:extent cx="2867025" cy="2150269"/>
            <wp:effectExtent l="0" t="0" r="0" b="2540"/>
            <wp:docPr id="1" name="Рисунок 1" descr="Макетирование интерь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кетирование интерьер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8690" cy="2151518"/>
                    </a:xfrm>
                    <a:prstGeom prst="rect">
                      <a:avLst/>
                    </a:prstGeom>
                    <a:noFill/>
                    <a:ln>
                      <a:noFill/>
                    </a:ln>
                  </pic:spPr>
                </pic:pic>
              </a:graphicData>
            </a:graphic>
          </wp:inline>
        </w:drawing>
      </w:r>
      <w:r w:rsidR="001126D7" w:rsidRPr="001126D7">
        <w:t xml:space="preserve"> </w:t>
      </w:r>
      <w:r w:rsidR="001126D7">
        <w:rPr>
          <w:noProof/>
          <w:lang w:val="ru-RU" w:eastAsia="ru-RU"/>
        </w:rPr>
        <w:drawing>
          <wp:inline distT="0" distB="0" distL="0" distR="0">
            <wp:extent cx="2870200" cy="2152650"/>
            <wp:effectExtent l="0" t="0" r="6350" b="0"/>
            <wp:docPr id="3" name="Рисунок 3" descr="Макетирование интерь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кетирование интерьер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5188" cy="2156391"/>
                    </a:xfrm>
                    <a:prstGeom prst="rect">
                      <a:avLst/>
                    </a:prstGeom>
                    <a:noFill/>
                    <a:ln>
                      <a:noFill/>
                    </a:ln>
                  </pic:spPr>
                </pic:pic>
              </a:graphicData>
            </a:graphic>
          </wp:inline>
        </w:drawing>
      </w:r>
    </w:p>
    <w:p w:rsidR="001126D7" w:rsidRDefault="001126D7" w:rsidP="00853506">
      <w:pPr>
        <w:jc w:val="center"/>
        <w:rPr>
          <w:rFonts w:ascii="Times New Roman" w:hAnsi="Times New Roman" w:cs="Times New Roman"/>
          <w:b/>
          <w:sz w:val="28"/>
          <w:szCs w:val="28"/>
        </w:rPr>
      </w:pPr>
      <w:r>
        <w:rPr>
          <w:noProof/>
          <w:lang w:val="ru-RU" w:eastAsia="ru-RU"/>
        </w:rPr>
        <w:lastRenderedPageBreak/>
        <w:drawing>
          <wp:inline distT="0" distB="0" distL="0" distR="0">
            <wp:extent cx="4543425" cy="3198019"/>
            <wp:effectExtent l="0" t="0" r="0" b="2540"/>
            <wp:docPr id="2" name="Рисунок 2" descr="Макет комна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кет комнаты"/>
                    <pic:cNvPicPr>
                      <a:picLocks noChangeAspect="1" noChangeArrowheads="1"/>
                    </pic:cNvPicPr>
                  </pic:nvPicPr>
                  <pic:blipFill rotWithShape="1">
                    <a:blip r:embed="rId8">
                      <a:extLst>
                        <a:ext uri="{28A0092B-C50C-407E-A947-70E740481C1C}">
                          <a14:useLocalDpi xmlns:a14="http://schemas.microsoft.com/office/drawing/2010/main" val="0"/>
                        </a:ext>
                      </a:extLst>
                    </a:blip>
                    <a:srcRect t="6149"/>
                    <a:stretch/>
                  </pic:blipFill>
                  <pic:spPr bwMode="auto">
                    <a:xfrm>
                      <a:off x="0" y="0"/>
                      <a:ext cx="4547503" cy="3200889"/>
                    </a:xfrm>
                    <a:prstGeom prst="rect">
                      <a:avLst/>
                    </a:prstGeom>
                    <a:noFill/>
                    <a:ln>
                      <a:noFill/>
                    </a:ln>
                    <a:extLst>
                      <a:ext uri="{53640926-AAD7-44D8-BBD7-CCE9431645EC}">
                        <a14:shadowObscured xmlns:a14="http://schemas.microsoft.com/office/drawing/2010/main"/>
                      </a:ext>
                    </a:extLst>
                  </pic:spPr>
                </pic:pic>
              </a:graphicData>
            </a:graphic>
          </wp:inline>
        </w:drawing>
      </w:r>
    </w:p>
    <w:p w:rsidR="001126D7" w:rsidRDefault="001126D7" w:rsidP="00853506">
      <w:pPr>
        <w:jc w:val="center"/>
        <w:rPr>
          <w:rFonts w:ascii="Times New Roman" w:hAnsi="Times New Roman" w:cs="Times New Roman"/>
          <w:b/>
          <w:sz w:val="28"/>
          <w:szCs w:val="28"/>
        </w:rPr>
      </w:pPr>
      <w:r>
        <w:rPr>
          <w:noProof/>
          <w:lang w:val="ru-RU" w:eastAsia="ru-RU"/>
        </w:rPr>
        <w:drawing>
          <wp:inline distT="0" distB="0" distL="0" distR="0">
            <wp:extent cx="4524375" cy="2637615"/>
            <wp:effectExtent l="0" t="0" r="0" b="0"/>
            <wp:docPr id="4" name="Рисунок 4" descr="Интерьерный мак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нтерьерный маке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2398" cy="2636462"/>
                    </a:xfrm>
                    <a:prstGeom prst="rect">
                      <a:avLst/>
                    </a:prstGeom>
                    <a:noFill/>
                    <a:ln>
                      <a:noFill/>
                    </a:ln>
                  </pic:spPr>
                </pic:pic>
              </a:graphicData>
            </a:graphic>
          </wp:inline>
        </w:drawing>
      </w:r>
    </w:p>
    <w:p w:rsidR="001126D7" w:rsidRPr="00853506" w:rsidRDefault="001126D7" w:rsidP="00853506">
      <w:pPr>
        <w:jc w:val="center"/>
        <w:rPr>
          <w:rFonts w:ascii="Times New Roman" w:hAnsi="Times New Roman" w:cs="Times New Roman"/>
          <w:b/>
          <w:sz w:val="28"/>
          <w:szCs w:val="28"/>
        </w:rPr>
      </w:pPr>
      <w:r>
        <w:rPr>
          <w:noProof/>
          <w:lang w:val="ru-RU" w:eastAsia="ru-RU"/>
        </w:rPr>
        <w:drawing>
          <wp:inline distT="0" distB="0" distL="0" distR="0">
            <wp:extent cx="4493428" cy="2997214"/>
            <wp:effectExtent l="0" t="0" r="2540" b="0"/>
            <wp:docPr id="5" name="Рисунок 5" descr="Макет кварти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кет квартир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0754" cy="3002100"/>
                    </a:xfrm>
                    <a:prstGeom prst="rect">
                      <a:avLst/>
                    </a:prstGeom>
                    <a:noFill/>
                    <a:ln>
                      <a:noFill/>
                    </a:ln>
                  </pic:spPr>
                </pic:pic>
              </a:graphicData>
            </a:graphic>
          </wp:inline>
        </w:drawing>
      </w:r>
      <w:bookmarkStart w:id="0" w:name="_GoBack"/>
      <w:bookmarkEnd w:id="0"/>
    </w:p>
    <w:sectPr w:rsidR="001126D7" w:rsidRPr="00853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13CB"/>
    <w:multiLevelType w:val="hybridMultilevel"/>
    <w:tmpl w:val="339E9B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39"/>
    <w:rsid w:val="001126D7"/>
    <w:rsid w:val="00521ED1"/>
    <w:rsid w:val="005F51E7"/>
    <w:rsid w:val="00853506"/>
    <w:rsid w:val="00BC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439"/>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BC6439"/>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BC6439"/>
    <w:pPr>
      <w:widowControl w:val="0"/>
      <w:spacing w:after="0" w:line="240" w:lineRule="auto"/>
    </w:pPr>
    <w:rPr>
      <w:rFonts w:ascii="Courier New" w:eastAsia="Courier New" w:hAnsi="Courier New" w:cs="Courier New"/>
      <w:color w:val="000000"/>
      <w:sz w:val="24"/>
      <w:szCs w:val="24"/>
      <w:lang w:val="uk-UA" w:eastAsia="uk-UA" w:bidi="uk-UA"/>
    </w:rPr>
  </w:style>
  <w:style w:type="paragraph" w:styleId="a5">
    <w:name w:val="List Paragraph"/>
    <w:basedOn w:val="a"/>
    <w:qFormat/>
    <w:rsid w:val="00BC6439"/>
    <w:pPr>
      <w:ind w:left="720"/>
      <w:contextualSpacing/>
    </w:pPr>
  </w:style>
  <w:style w:type="character" w:customStyle="1" w:styleId="a4">
    <w:name w:val="Без интервала Знак"/>
    <w:basedOn w:val="a0"/>
    <w:link w:val="a3"/>
    <w:uiPriority w:val="1"/>
    <w:rsid w:val="00BC6439"/>
    <w:rPr>
      <w:rFonts w:ascii="Courier New" w:eastAsia="Courier New" w:hAnsi="Courier New" w:cs="Courier New"/>
      <w:color w:val="000000"/>
      <w:sz w:val="24"/>
      <w:szCs w:val="24"/>
      <w:lang w:val="uk-UA" w:eastAsia="uk-UA" w:bidi="uk-UA"/>
    </w:rPr>
  </w:style>
  <w:style w:type="paragraph" w:styleId="a6">
    <w:name w:val="Balloon Text"/>
    <w:basedOn w:val="a"/>
    <w:link w:val="a7"/>
    <w:uiPriority w:val="99"/>
    <w:semiHidden/>
    <w:unhideWhenUsed/>
    <w:rsid w:val="00BC64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6439"/>
    <w:rPr>
      <w:rFonts w:ascii="Tahoma" w:eastAsiaTheme="minorEastAsia" w:hAnsi="Tahoma" w:cs="Tahoma"/>
      <w:sz w:val="16"/>
      <w:szCs w:val="16"/>
      <w:lang w:val="uk-UA" w:eastAsia="uk-UA"/>
    </w:rPr>
  </w:style>
  <w:style w:type="character" w:customStyle="1" w:styleId="y2iqfc">
    <w:name w:val="y2iqfc"/>
    <w:basedOn w:val="a0"/>
    <w:rsid w:val="00BC6439"/>
  </w:style>
  <w:style w:type="character" w:customStyle="1" w:styleId="rynqvb">
    <w:name w:val="rynqvb"/>
    <w:basedOn w:val="a0"/>
    <w:rsid w:val="008535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439"/>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BC6439"/>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BC6439"/>
    <w:pPr>
      <w:widowControl w:val="0"/>
      <w:spacing w:after="0" w:line="240" w:lineRule="auto"/>
    </w:pPr>
    <w:rPr>
      <w:rFonts w:ascii="Courier New" w:eastAsia="Courier New" w:hAnsi="Courier New" w:cs="Courier New"/>
      <w:color w:val="000000"/>
      <w:sz w:val="24"/>
      <w:szCs w:val="24"/>
      <w:lang w:val="uk-UA" w:eastAsia="uk-UA" w:bidi="uk-UA"/>
    </w:rPr>
  </w:style>
  <w:style w:type="paragraph" w:styleId="a5">
    <w:name w:val="List Paragraph"/>
    <w:basedOn w:val="a"/>
    <w:qFormat/>
    <w:rsid w:val="00BC6439"/>
    <w:pPr>
      <w:ind w:left="720"/>
      <w:contextualSpacing/>
    </w:pPr>
  </w:style>
  <w:style w:type="character" w:customStyle="1" w:styleId="a4">
    <w:name w:val="Без интервала Знак"/>
    <w:basedOn w:val="a0"/>
    <w:link w:val="a3"/>
    <w:uiPriority w:val="1"/>
    <w:rsid w:val="00BC6439"/>
    <w:rPr>
      <w:rFonts w:ascii="Courier New" w:eastAsia="Courier New" w:hAnsi="Courier New" w:cs="Courier New"/>
      <w:color w:val="000000"/>
      <w:sz w:val="24"/>
      <w:szCs w:val="24"/>
      <w:lang w:val="uk-UA" w:eastAsia="uk-UA" w:bidi="uk-UA"/>
    </w:rPr>
  </w:style>
  <w:style w:type="paragraph" w:styleId="a6">
    <w:name w:val="Balloon Text"/>
    <w:basedOn w:val="a"/>
    <w:link w:val="a7"/>
    <w:uiPriority w:val="99"/>
    <w:semiHidden/>
    <w:unhideWhenUsed/>
    <w:rsid w:val="00BC64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6439"/>
    <w:rPr>
      <w:rFonts w:ascii="Tahoma" w:eastAsiaTheme="minorEastAsia" w:hAnsi="Tahoma" w:cs="Tahoma"/>
      <w:sz w:val="16"/>
      <w:szCs w:val="16"/>
      <w:lang w:val="uk-UA" w:eastAsia="uk-UA"/>
    </w:rPr>
  </w:style>
  <w:style w:type="character" w:customStyle="1" w:styleId="y2iqfc">
    <w:name w:val="y2iqfc"/>
    <w:basedOn w:val="a0"/>
    <w:rsid w:val="00BC6439"/>
  </w:style>
  <w:style w:type="character" w:customStyle="1" w:styleId="rynqvb">
    <w:name w:val="rynqvb"/>
    <w:basedOn w:val="a0"/>
    <w:rsid w:val="00853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dc:creator>
  <cp:lastModifiedBy>Наталі</cp:lastModifiedBy>
  <cp:revision>2</cp:revision>
  <dcterms:created xsi:type="dcterms:W3CDTF">2023-02-13T20:37:00Z</dcterms:created>
  <dcterms:modified xsi:type="dcterms:W3CDTF">2023-02-13T20:37:00Z</dcterms:modified>
</cp:coreProperties>
</file>