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61" w:rsidRPr="003E6661" w:rsidRDefault="003E6661" w:rsidP="003E6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661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C634C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3E66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6661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Pr="003E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ановлення</w:t>
      </w:r>
      <w:proofErr w:type="spellEnd"/>
      <w:r w:rsidRPr="003E66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E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розвиток</w:t>
      </w:r>
      <w:proofErr w:type="spellEnd"/>
      <w:r w:rsidRPr="003E66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E6661">
        <w:rPr>
          <w:rFonts w:ascii="Times New Roman" w:hAnsi="Times New Roman" w:cs="Times New Roman"/>
          <w:b/>
          <w:bCs/>
          <w:sz w:val="28"/>
          <w:szCs w:val="28"/>
        </w:rPr>
        <w:t>української графіки</w:t>
      </w:r>
      <w:r w:rsidR="00C634C3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3E6661" w:rsidRPr="003E6661" w:rsidRDefault="003E6661" w:rsidP="003E6661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E6661" w:rsidRPr="003E6661" w:rsidRDefault="003E6661" w:rsidP="003E6661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E6661">
        <w:rPr>
          <w:rFonts w:ascii="Times New Roman" w:hAnsi="Times New Roman" w:cs="Times New Roman"/>
          <w:i/>
          <w:sz w:val="28"/>
          <w:szCs w:val="28"/>
        </w:rPr>
        <w:t>План лекції.</w:t>
      </w:r>
    </w:p>
    <w:p w:rsidR="003E6661" w:rsidRPr="003E6661" w:rsidRDefault="003E6661" w:rsidP="003E66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6661">
        <w:rPr>
          <w:rFonts w:ascii="Times New Roman" w:hAnsi="Times New Roman" w:cs="Times New Roman"/>
          <w:bCs/>
          <w:i/>
          <w:sz w:val="28"/>
          <w:szCs w:val="28"/>
        </w:rPr>
        <w:t>Розвиток графіки з появою рукописної та друкованої книги.</w:t>
      </w:r>
    </w:p>
    <w:p w:rsidR="003E6661" w:rsidRPr="003E6661" w:rsidRDefault="003E6661" w:rsidP="003E66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661">
        <w:rPr>
          <w:rFonts w:ascii="Times New Roman" w:hAnsi="Times New Roman" w:cs="Times New Roman"/>
          <w:i/>
          <w:sz w:val="28"/>
          <w:szCs w:val="28"/>
        </w:rPr>
        <w:t>Розквіт української гравюри.</w:t>
      </w:r>
    </w:p>
    <w:p w:rsidR="003E6661" w:rsidRPr="003E6661" w:rsidRDefault="003E6661" w:rsidP="003E66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661">
        <w:rPr>
          <w:rFonts w:ascii="Times New Roman" w:hAnsi="Times New Roman" w:cs="Times New Roman"/>
          <w:i/>
          <w:sz w:val="28"/>
          <w:szCs w:val="28"/>
        </w:rPr>
        <w:t>Графіка ідейно-художнього руху «модерн».</w:t>
      </w:r>
    </w:p>
    <w:p w:rsidR="007C25AF" w:rsidRPr="003E6661" w:rsidRDefault="007C25AF" w:rsidP="003E6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867" w:rsidRPr="007C25AF" w:rsidRDefault="009C6867" w:rsidP="007C25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AF">
        <w:rPr>
          <w:rFonts w:ascii="Times New Roman" w:hAnsi="Times New Roman" w:cs="Times New Roman"/>
          <w:sz w:val="28"/>
          <w:szCs w:val="28"/>
        </w:rPr>
        <w:t>Українська графіка бере свій початок з глибини віків. Поява рукописної</w:t>
      </w:r>
      <w:r w:rsidRPr="007C2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5AF">
        <w:rPr>
          <w:rFonts w:ascii="Times New Roman" w:hAnsi="Times New Roman" w:cs="Times New Roman"/>
          <w:sz w:val="28"/>
          <w:szCs w:val="28"/>
        </w:rPr>
        <w:t>книги в Київській Русі в XI–ХІІ ст. дала плідний ґрунт для розвитку графіки як</w:t>
      </w:r>
      <w:r w:rsidR="00BF0BD0" w:rsidRPr="007C2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5AF">
        <w:rPr>
          <w:rFonts w:ascii="Times New Roman" w:hAnsi="Times New Roman" w:cs="Times New Roman"/>
          <w:sz w:val="28"/>
          <w:szCs w:val="28"/>
        </w:rPr>
        <w:t>виду мистецтва. Художники оздоблювали книгу орнаментальними заставкам</w:t>
      </w:r>
      <w:r w:rsidR="00BF0BD0" w:rsidRPr="007C25AF">
        <w:rPr>
          <w:rFonts w:ascii="Times New Roman" w:hAnsi="Times New Roman" w:cs="Times New Roman"/>
          <w:sz w:val="28"/>
          <w:szCs w:val="28"/>
        </w:rPr>
        <w:t>и,</w:t>
      </w:r>
      <w:r w:rsidR="00BF0BD0" w:rsidRPr="007C2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5AF">
        <w:rPr>
          <w:rFonts w:ascii="Times New Roman" w:hAnsi="Times New Roman" w:cs="Times New Roman"/>
          <w:sz w:val="28"/>
          <w:szCs w:val="28"/>
        </w:rPr>
        <w:t>вигадливими заголовними літерами (ініціал</w:t>
      </w:r>
      <w:r w:rsidR="00BF0BD0" w:rsidRPr="007C25AF">
        <w:rPr>
          <w:rFonts w:ascii="Times New Roman" w:hAnsi="Times New Roman" w:cs="Times New Roman"/>
          <w:sz w:val="28"/>
          <w:szCs w:val="28"/>
        </w:rPr>
        <w:t>ами), сторінковими ілюстраціями</w:t>
      </w:r>
      <w:r w:rsidR="00BF0BD0" w:rsidRPr="007C25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25AF">
        <w:rPr>
          <w:rFonts w:ascii="Times New Roman" w:hAnsi="Times New Roman" w:cs="Times New Roman"/>
          <w:sz w:val="28"/>
          <w:szCs w:val="28"/>
        </w:rPr>
        <w:t>(мініатюрами), а також численними дрібни</w:t>
      </w:r>
      <w:r w:rsidR="002C5ABF" w:rsidRPr="007C25AF">
        <w:rPr>
          <w:rFonts w:ascii="Times New Roman" w:hAnsi="Times New Roman" w:cs="Times New Roman"/>
          <w:sz w:val="28"/>
          <w:szCs w:val="28"/>
        </w:rPr>
        <w:t>ми малюнками</w:t>
      </w:r>
      <w:r w:rsidRPr="007C25AF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BF0B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Українська графіка, маючи довгу та складну історію, є не лише одним із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найдавніших образотворчих мистецтв, во</w:t>
      </w:r>
      <w:r w:rsidR="00BF0BD0">
        <w:rPr>
          <w:rFonts w:ascii="Times New Roman" w:hAnsi="Times New Roman" w:cs="Times New Roman"/>
          <w:sz w:val="28"/>
          <w:szCs w:val="28"/>
        </w:rPr>
        <w:t>на є своєрідним віддзеркаленням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духовного, культурного та історичного життя українців, її естетичні, а заразом і</w:t>
      </w:r>
    </w:p>
    <w:p w:rsidR="00BF0BD0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комунікативні якості виконують роль вагомог</w:t>
      </w:r>
      <w:r w:rsidR="00BF0BD0">
        <w:rPr>
          <w:rFonts w:ascii="Times New Roman" w:hAnsi="Times New Roman" w:cs="Times New Roman"/>
          <w:sz w:val="28"/>
          <w:szCs w:val="28"/>
        </w:rPr>
        <w:t>о мистецького та інформативного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містка в часовому та просторовому вимірі, а художня вартість кращ</w:t>
      </w:r>
      <w:r w:rsidR="00BF0BD0">
        <w:rPr>
          <w:rFonts w:ascii="Times New Roman" w:hAnsi="Times New Roman" w:cs="Times New Roman"/>
          <w:sz w:val="28"/>
          <w:szCs w:val="28"/>
        </w:rPr>
        <w:t>их взірців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виводить українське мистецтво графіки в од</w:t>
      </w:r>
      <w:r w:rsidR="00BF0BD0">
        <w:rPr>
          <w:rFonts w:ascii="Times New Roman" w:hAnsi="Times New Roman" w:cs="Times New Roman"/>
          <w:sz w:val="28"/>
          <w:szCs w:val="28"/>
        </w:rPr>
        <w:t>ин ряд з найвищими досягненнями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BD0">
        <w:rPr>
          <w:rFonts w:ascii="Times New Roman" w:hAnsi="Times New Roman" w:cs="Times New Roman"/>
          <w:sz w:val="28"/>
          <w:szCs w:val="28"/>
        </w:rPr>
        <w:t>світового графічного мистецтва.</w:t>
      </w:r>
    </w:p>
    <w:p w:rsidR="009C6867" w:rsidRPr="009C6867" w:rsidRDefault="009C6867" w:rsidP="00BF0B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Минаючи періоди занепаду та розквіту,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українська графіка розвивається від пр</w:t>
      </w:r>
      <w:r w:rsidR="00BF0BD0">
        <w:rPr>
          <w:rFonts w:ascii="Times New Roman" w:hAnsi="Times New Roman" w:cs="Times New Roman"/>
          <w:sz w:val="28"/>
          <w:szCs w:val="28"/>
        </w:rPr>
        <w:t xml:space="preserve">имітивних </w:t>
      </w:r>
      <w:proofErr w:type="spellStart"/>
      <w:r w:rsidR="00BF0BD0">
        <w:rPr>
          <w:rFonts w:ascii="Times New Roman" w:hAnsi="Times New Roman" w:cs="Times New Roman"/>
          <w:sz w:val="28"/>
          <w:szCs w:val="28"/>
        </w:rPr>
        <w:t>наскельних</w:t>
      </w:r>
      <w:proofErr w:type="spellEnd"/>
      <w:r w:rsidR="00BF0BD0">
        <w:rPr>
          <w:rFonts w:ascii="Times New Roman" w:hAnsi="Times New Roman" w:cs="Times New Roman"/>
          <w:sz w:val="28"/>
          <w:szCs w:val="28"/>
        </w:rPr>
        <w:t xml:space="preserve"> рисунків й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орнаментики трипільської кераміки до блискуч</w:t>
      </w:r>
      <w:r w:rsidR="00BF0BD0">
        <w:rPr>
          <w:rFonts w:ascii="Times New Roman" w:hAnsi="Times New Roman" w:cs="Times New Roman"/>
          <w:sz w:val="28"/>
          <w:szCs w:val="28"/>
        </w:rPr>
        <w:t>их взірців книжкової гравюри та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="00BF0BD0">
        <w:rPr>
          <w:rFonts w:ascii="Times New Roman" w:hAnsi="Times New Roman" w:cs="Times New Roman"/>
          <w:sz w:val="28"/>
          <w:szCs w:val="28"/>
        </w:rPr>
        <w:t xml:space="preserve">естампа XVI–XVIII століть, </w:t>
      </w:r>
      <w:r w:rsidRPr="009C6867">
        <w:rPr>
          <w:rFonts w:ascii="Times New Roman" w:hAnsi="Times New Roman" w:cs="Times New Roman"/>
          <w:sz w:val="28"/>
          <w:szCs w:val="28"/>
        </w:rPr>
        <w:t>виступа</w:t>
      </w:r>
      <w:r w:rsidR="00BF0BD0">
        <w:rPr>
          <w:rFonts w:ascii="Times New Roman" w:hAnsi="Times New Roman" w:cs="Times New Roman"/>
          <w:sz w:val="28"/>
          <w:szCs w:val="28"/>
        </w:rPr>
        <w:t xml:space="preserve">ючи багатим </w:t>
      </w:r>
      <w:proofErr w:type="spellStart"/>
      <w:r w:rsidR="00BF0BD0">
        <w:rPr>
          <w:rFonts w:ascii="Times New Roman" w:hAnsi="Times New Roman" w:cs="Times New Roman"/>
          <w:sz w:val="28"/>
          <w:szCs w:val="28"/>
        </w:rPr>
        <w:t>мистецько</w:t>
      </w:r>
      <w:proofErr w:type="spellEnd"/>
      <w:r w:rsidR="00BF0BD0">
        <w:rPr>
          <w:rFonts w:ascii="Times New Roman" w:hAnsi="Times New Roman" w:cs="Times New Roman"/>
          <w:sz w:val="28"/>
          <w:szCs w:val="28"/>
        </w:rPr>
        <w:t>-вартісним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історичним підґрунтям для активного с</w:t>
      </w:r>
      <w:r w:rsidR="00BF0BD0">
        <w:rPr>
          <w:rFonts w:ascii="Times New Roman" w:hAnsi="Times New Roman" w:cs="Times New Roman"/>
          <w:sz w:val="28"/>
          <w:szCs w:val="28"/>
        </w:rPr>
        <w:t>плеску естетично-функціональних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графічних пошуків XX століття. До найдавні</w:t>
      </w:r>
      <w:r w:rsidR="00BF0BD0">
        <w:rPr>
          <w:rFonts w:ascii="Times New Roman" w:hAnsi="Times New Roman" w:cs="Times New Roman"/>
          <w:sz w:val="28"/>
          <w:szCs w:val="28"/>
        </w:rPr>
        <w:t>ших творів графічного мистецтва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належать пам’ятки, що з’явилися ще в час</w:t>
      </w:r>
      <w:r w:rsidR="00BF0BD0">
        <w:rPr>
          <w:rFonts w:ascii="Times New Roman" w:hAnsi="Times New Roman" w:cs="Times New Roman"/>
          <w:sz w:val="28"/>
          <w:szCs w:val="28"/>
        </w:rPr>
        <w:t>и феодальної роздробленості, де</w:t>
      </w:r>
      <w:r w:rsidR="00BF0BD0" w:rsidRPr="00BF0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заклалися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основи власне української </w:t>
      </w:r>
      <w:r w:rsidR="00BF0BD0">
        <w:rPr>
          <w:rFonts w:ascii="Times New Roman" w:hAnsi="Times New Roman" w:cs="Times New Roman"/>
          <w:sz w:val="28"/>
          <w:szCs w:val="28"/>
        </w:rPr>
        <w:t>графіки. Такими є дві мініатюри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Хотинського служебника із зображенням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</w:t>
      </w:r>
      <w:r w:rsidR="00BF0BD0">
        <w:rPr>
          <w:rFonts w:ascii="Times New Roman" w:hAnsi="Times New Roman" w:cs="Times New Roman"/>
          <w:sz w:val="28"/>
          <w:szCs w:val="28"/>
        </w:rPr>
        <w:t>Златоуста і Василія Великого та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Оршанського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євангелія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створені ще до початку ХІ</w:t>
      </w:r>
      <w:r w:rsidR="007C25AF">
        <w:rPr>
          <w:rFonts w:ascii="Times New Roman" w:hAnsi="Times New Roman" w:cs="Times New Roman"/>
          <w:sz w:val="28"/>
          <w:szCs w:val="28"/>
        </w:rPr>
        <w:t>ІІ ст.</w:t>
      </w:r>
    </w:p>
    <w:p w:rsidR="00B06084" w:rsidRDefault="009C6867" w:rsidP="00BF0B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Найвищим досягненням ХІV ст. в українській графіці є Галицьке</w:t>
      </w:r>
      <w:r w:rsidR="00BF0BD0" w:rsidRPr="00BF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євангеліє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з зображенням чотирьох євангелістів.</w:t>
      </w:r>
    </w:p>
    <w:p w:rsidR="00B06084" w:rsidRDefault="00B06084" w:rsidP="00690F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galych.com.ua/images/history/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4818E" id="Прямоугольник 1" o:spid="_x0000_s1026" alt="https://galych.com.ua/images/history/0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LN&#10;FM38AgAA/Q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galych.com.ua/images/history/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CBEFA" id="Прямоугольник 2" o:spid="_x0000_s1026" alt="https://galych.com.ua/images/history/0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IHSnDP4CAAD9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294890" cy="3249403"/>
            <wp:effectExtent l="0" t="0" r="0" b="8255"/>
            <wp:docPr id="3" name="Рисунок 3" descr="F:\Osnovu_grafiku\пiдручники ОГ\галицьке эвангелы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snovu_grafiku\пiдручники ОГ\галицьке эвангелы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33" cy="327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991" w:rsidRPr="00690F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2349050" cy="3256915"/>
            <wp:effectExtent l="0" t="0" r="0" b="635"/>
            <wp:docPr id="4" name="Рисунок 4" descr="F:\Osnovu_grafiku\пiдручники ОГ\0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Osnovu_grafiku\пiдручники ОГ\01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9721" cy="328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84" w:rsidRDefault="00B06084" w:rsidP="00B0608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00">
        <w:rPr>
          <w:rFonts w:ascii="Times New Roman" w:hAnsi="Times New Roman" w:cs="Times New Roman"/>
          <w:i/>
          <w:sz w:val="28"/>
          <w:szCs w:val="28"/>
        </w:rPr>
        <w:t xml:space="preserve">Галицьке </w:t>
      </w:r>
      <w:r w:rsidRPr="00B06084">
        <w:rPr>
          <w:rFonts w:ascii="Times New Roman" w:hAnsi="Times New Roman" w:cs="Times New Roman"/>
          <w:i/>
          <w:sz w:val="28"/>
          <w:szCs w:val="28"/>
        </w:rPr>
        <w:t>Євангеліє</w:t>
      </w:r>
    </w:p>
    <w:p w:rsidR="00B06084" w:rsidRPr="00B06084" w:rsidRDefault="00B06084" w:rsidP="00B0608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867" w:rsidRDefault="00B06084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Визначним твором української</w:t>
      </w:r>
      <w:r w:rsidRPr="00EF6400">
        <w:rPr>
          <w:rFonts w:ascii="Times New Roman" w:hAnsi="Times New Roman" w:cs="Times New Roman"/>
          <w:sz w:val="28"/>
          <w:szCs w:val="28"/>
        </w:rPr>
        <w:t xml:space="preserve"> </w:t>
      </w:r>
      <w:r w:rsidR="009C6867" w:rsidRPr="009C6867">
        <w:rPr>
          <w:rFonts w:ascii="Times New Roman" w:hAnsi="Times New Roman" w:cs="Times New Roman"/>
          <w:sz w:val="28"/>
          <w:szCs w:val="28"/>
        </w:rPr>
        <w:t xml:space="preserve">графіки ХVІ ст. є написане на Волині </w:t>
      </w:r>
      <w:proofErr w:type="spellStart"/>
      <w:r w:rsidR="009C6867" w:rsidRPr="009C6867">
        <w:rPr>
          <w:rFonts w:ascii="Times New Roman" w:hAnsi="Times New Roman" w:cs="Times New Roman"/>
          <w:sz w:val="28"/>
          <w:szCs w:val="28"/>
        </w:rPr>
        <w:t>Пересоп</w:t>
      </w:r>
      <w:r w:rsidR="006E74E1">
        <w:rPr>
          <w:rFonts w:ascii="Times New Roman" w:hAnsi="Times New Roman" w:cs="Times New Roman"/>
          <w:sz w:val="28"/>
          <w:szCs w:val="28"/>
        </w:rPr>
        <w:t>ницьке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4E1">
        <w:rPr>
          <w:rFonts w:ascii="Times New Roman" w:hAnsi="Times New Roman" w:cs="Times New Roman"/>
          <w:sz w:val="28"/>
          <w:szCs w:val="28"/>
        </w:rPr>
        <w:t>євангеліє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, одне з перших </w:t>
      </w:r>
      <w:r w:rsidR="009C6867" w:rsidRPr="009C6867">
        <w:rPr>
          <w:rFonts w:ascii="Times New Roman" w:hAnsi="Times New Roman" w:cs="Times New Roman"/>
          <w:sz w:val="28"/>
          <w:szCs w:val="28"/>
        </w:rPr>
        <w:t>перекладів тексту на давньоукраїнську мов</w:t>
      </w:r>
      <w:r w:rsidR="006E74E1">
        <w:rPr>
          <w:rFonts w:ascii="Times New Roman" w:hAnsi="Times New Roman" w:cs="Times New Roman"/>
          <w:sz w:val="28"/>
          <w:szCs w:val="28"/>
        </w:rPr>
        <w:t xml:space="preserve">у. Гадають, що автором мініатюр </w:t>
      </w:r>
      <w:r w:rsidR="009C6867" w:rsidRPr="009C6867">
        <w:rPr>
          <w:rFonts w:ascii="Times New Roman" w:hAnsi="Times New Roman" w:cs="Times New Roman"/>
          <w:sz w:val="28"/>
          <w:szCs w:val="28"/>
        </w:rPr>
        <w:t>був переписувач книг Михайло Васильович П</w:t>
      </w:r>
      <w:r w:rsidR="006E74E1">
        <w:rPr>
          <w:rFonts w:ascii="Times New Roman" w:hAnsi="Times New Roman" w:cs="Times New Roman"/>
          <w:sz w:val="28"/>
          <w:szCs w:val="28"/>
        </w:rPr>
        <w:t xml:space="preserve">опович з міст </w:t>
      </w:r>
      <w:proofErr w:type="spellStart"/>
      <w:r w:rsidR="006E74E1">
        <w:rPr>
          <w:rFonts w:ascii="Times New Roman" w:hAnsi="Times New Roman" w:cs="Times New Roman"/>
          <w:sz w:val="28"/>
          <w:szCs w:val="28"/>
        </w:rPr>
        <w:t>Пересопниця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 [13].</w:t>
      </w:r>
    </w:p>
    <w:p w:rsidR="006E74E1" w:rsidRDefault="006E74E1" w:rsidP="006E74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2546223"/>
            <wp:effectExtent l="0" t="0" r="0" b="6985"/>
            <wp:docPr id="5" name="Рисунок 5" descr="https://ridna.ua/wp-content/uploads/2021/08/250px-Storinka_z_ornamentnymy_prykrasamy_ark._129_P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dna.ua/wp-content/uploads/2021/08/250px-Storinka_z_ornamentnymy_prykrasamy_ark._129_PY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66" cy="25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E1" w:rsidRDefault="006E74E1" w:rsidP="006E74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74E1">
        <w:rPr>
          <w:rFonts w:ascii="Times New Roman" w:hAnsi="Times New Roman" w:cs="Times New Roman"/>
          <w:i/>
          <w:sz w:val="28"/>
          <w:szCs w:val="28"/>
        </w:rPr>
        <w:t>Пересопницьке</w:t>
      </w:r>
      <w:proofErr w:type="spellEnd"/>
      <w:r w:rsidRPr="006E74E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74E1">
        <w:rPr>
          <w:rFonts w:ascii="Times New Roman" w:hAnsi="Times New Roman" w:cs="Times New Roman"/>
          <w:i/>
          <w:sz w:val="28"/>
          <w:szCs w:val="28"/>
        </w:rPr>
        <w:t>євангеліє</w:t>
      </w:r>
      <w:proofErr w:type="spellEnd"/>
    </w:p>
    <w:p w:rsidR="007C25AF" w:rsidRPr="006E74E1" w:rsidRDefault="007C25AF" w:rsidP="006E74E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867" w:rsidRPr="009C6867" w:rsidRDefault="009C6867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Діяльності видатного друкаря Івана Федорова завдячує Україна появою й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поширенням друкованої книги. Книги, видані Федоровим у Львов</w:t>
      </w:r>
      <w:r w:rsidR="006E74E1">
        <w:rPr>
          <w:rFonts w:ascii="Times New Roman" w:hAnsi="Times New Roman" w:cs="Times New Roman"/>
          <w:sz w:val="28"/>
          <w:szCs w:val="28"/>
        </w:rPr>
        <w:t xml:space="preserve">і та Острозі, </w:t>
      </w:r>
      <w:r w:rsidRPr="009C6867">
        <w:rPr>
          <w:rFonts w:ascii="Times New Roman" w:hAnsi="Times New Roman" w:cs="Times New Roman"/>
          <w:sz w:val="28"/>
          <w:szCs w:val="28"/>
        </w:rPr>
        <w:t>відкрил</w:t>
      </w:r>
      <w:r w:rsidR="006E74E1">
        <w:rPr>
          <w:rFonts w:ascii="Times New Roman" w:hAnsi="Times New Roman" w:cs="Times New Roman"/>
          <w:sz w:val="28"/>
          <w:szCs w:val="28"/>
        </w:rPr>
        <w:t xml:space="preserve">и нову добу в культурному русі. </w:t>
      </w:r>
      <w:r w:rsidRPr="009C6867">
        <w:rPr>
          <w:rFonts w:ascii="Times New Roman" w:hAnsi="Times New Roman" w:cs="Times New Roman"/>
          <w:sz w:val="28"/>
          <w:szCs w:val="28"/>
        </w:rPr>
        <w:t>Художнє оздоблення «Апостола» (1574 p</w:t>
      </w:r>
      <w:r w:rsidR="006E74E1">
        <w:rPr>
          <w:rFonts w:ascii="Times New Roman" w:hAnsi="Times New Roman" w:cs="Times New Roman"/>
          <w:sz w:val="28"/>
          <w:szCs w:val="28"/>
        </w:rPr>
        <w:t xml:space="preserve">.), Острозької </w:t>
      </w:r>
      <w:proofErr w:type="spellStart"/>
      <w:r w:rsidR="006E74E1">
        <w:rPr>
          <w:rFonts w:ascii="Times New Roman" w:hAnsi="Times New Roman" w:cs="Times New Roman"/>
          <w:sz w:val="28"/>
          <w:szCs w:val="28"/>
        </w:rPr>
        <w:t>біблії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 (1581 р.) </w:t>
      </w:r>
      <w:r w:rsidRPr="009C6867">
        <w:rPr>
          <w:rFonts w:ascii="Times New Roman" w:hAnsi="Times New Roman" w:cs="Times New Roman"/>
          <w:sz w:val="28"/>
          <w:szCs w:val="28"/>
        </w:rPr>
        <w:t>відзначалося високою майстерністю друкування.</w:t>
      </w:r>
    </w:p>
    <w:p w:rsid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lastRenderedPageBreak/>
        <w:t>Діяльність Федорова знайшла щед</w:t>
      </w:r>
      <w:r w:rsidR="006E74E1">
        <w:rPr>
          <w:rFonts w:ascii="Times New Roman" w:hAnsi="Times New Roman" w:cs="Times New Roman"/>
          <w:sz w:val="28"/>
          <w:szCs w:val="28"/>
        </w:rPr>
        <w:t xml:space="preserve">рий ґрунт в Україні. Заснування </w:t>
      </w:r>
      <w:r w:rsidRPr="009C6867">
        <w:rPr>
          <w:rFonts w:ascii="Times New Roman" w:hAnsi="Times New Roman" w:cs="Times New Roman"/>
          <w:sz w:val="28"/>
          <w:szCs w:val="28"/>
        </w:rPr>
        <w:t>братських шкіл, розгортання полемічної бор</w:t>
      </w:r>
      <w:r w:rsidR="006E74E1">
        <w:rPr>
          <w:rFonts w:ascii="Times New Roman" w:hAnsi="Times New Roman" w:cs="Times New Roman"/>
          <w:sz w:val="28"/>
          <w:szCs w:val="28"/>
        </w:rPr>
        <w:t xml:space="preserve">отьби з католицизмом та унією в </w:t>
      </w:r>
      <w:r w:rsidRPr="009C6867">
        <w:rPr>
          <w:rFonts w:ascii="Times New Roman" w:hAnsi="Times New Roman" w:cs="Times New Roman"/>
          <w:sz w:val="28"/>
          <w:szCs w:val="28"/>
        </w:rPr>
        <w:t>умовах визвольного руху вимагали друкованих книг, підручників, словників.</w:t>
      </w:r>
    </w:p>
    <w:p w:rsidR="00690FE5" w:rsidRDefault="00690FE5" w:rsidP="00690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F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2944619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00" cy="29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65" w:rsidRDefault="00CC4065" w:rsidP="00690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4065">
        <w:rPr>
          <w:rFonts w:ascii="Times New Roman" w:hAnsi="Times New Roman" w:cs="Times New Roman"/>
          <w:i/>
          <w:sz w:val="28"/>
          <w:szCs w:val="28"/>
        </w:rPr>
        <w:t>Євангеліст Лука. Гравюра з «</w:t>
      </w:r>
      <w:r>
        <w:rPr>
          <w:rFonts w:ascii="Times New Roman" w:hAnsi="Times New Roman" w:cs="Times New Roman"/>
          <w:i/>
          <w:sz w:val="28"/>
          <w:szCs w:val="28"/>
        </w:rPr>
        <w:t>Апостола» Івана Федорова. Львів</w:t>
      </w:r>
    </w:p>
    <w:p w:rsidR="00CC4065" w:rsidRPr="00CC4065" w:rsidRDefault="00CC4065" w:rsidP="00690F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867" w:rsidRPr="009C6867" w:rsidRDefault="009C6867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Друкована книга відкривала широкі можливості духовного збагачення народу.</w:t>
      </w:r>
      <w:r w:rsidR="006E74E1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Найбільшим центром книгодрукування стала друкарня Києво-Печ</w:t>
      </w:r>
      <w:r w:rsidR="006E74E1">
        <w:rPr>
          <w:rFonts w:ascii="Times New Roman" w:hAnsi="Times New Roman" w:cs="Times New Roman"/>
          <w:sz w:val="28"/>
          <w:szCs w:val="28"/>
        </w:rPr>
        <w:t xml:space="preserve">ерської </w:t>
      </w:r>
      <w:r w:rsidR="005A4B85">
        <w:rPr>
          <w:rFonts w:ascii="Times New Roman" w:hAnsi="Times New Roman" w:cs="Times New Roman"/>
          <w:sz w:val="28"/>
          <w:szCs w:val="28"/>
        </w:rPr>
        <w:t>лаври, відкрита у 1616 р.</w:t>
      </w:r>
    </w:p>
    <w:p w:rsidR="009C6867" w:rsidRPr="00AC3965" w:rsidRDefault="009C6867" w:rsidP="00AC39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65">
        <w:rPr>
          <w:rFonts w:ascii="Times New Roman" w:hAnsi="Times New Roman" w:cs="Times New Roman"/>
          <w:sz w:val="28"/>
          <w:szCs w:val="28"/>
        </w:rPr>
        <w:t>Друга половина XVII — XVIII ст. були «золотим віком» української</w:t>
      </w:r>
      <w:r w:rsidR="006E74E1" w:rsidRPr="00AC3965">
        <w:rPr>
          <w:rFonts w:ascii="Times New Roman" w:hAnsi="Times New Roman" w:cs="Times New Roman"/>
          <w:sz w:val="28"/>
          <w:szCs w:val="28"/>
        </w:rPr>
        <w:t xml:space="preserve"> </w:t>
      </w:r>
      <w:r w:rsidRPr="00AC3965">
        <w:rPr>
          <w:rFonts w:ascii="Times New Roman" w:hAnsi="Times New Roman" w:cs="Times New Roman"/>
          <w:sz w:val="28"/>
          <w:szCs w:val="28"/>
        </w:rPr>
        <w:t>гравюри, одним з періодів її найвищого розквіту. В той час в Україні працювала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блискуча плеяда граверів — О.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Тарасе</w:t>
      </w:r>
      <w:r w:rsidR="006E74E1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6E74E1"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="006E74E1">
        <w:rPr>
          <w:rFonts w:ascii="Times New Roman" w:hAnsi="Times New Roman" w:cs="Times New Roman"/>
          <w:sz w:val="28"/>
          <w:szCs w:val="28"/>
        </w:rPr>
        <w:t>Щирський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, </w:t>
      </w:r>
      <w:r w:rsidRPr="009C6867">
        <w:rPr>
          <w:rFonts w:ascii="Times New Roman" w:hAnsi="Times New Roman" w:cs="Times New Roman"/>
          <w:sz w:val="28"/>
          <w:szCs w:val="28"/>
        </w:rPr>
        <w:t xml:space="preserve">Н. Зубрицький, Г. Левицький, брати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Гочемські</w:t>
      </w:r>
      <w:proofErr w:type="spellEnd"/>
      <w:r w:rsidR="006E74E1">
        <w:rPr>
          <w:rFonts w:ascii="Times New Roman" w:hAnsi="Times New Roman" w:cs="Times New Roman"/>
          <w:sz w:val="28"/>
          <w:szCs w:val="28"/>
        </w:rPr>
        <w:t xml:space="preserve">, майстерність яких була відома </w:t>
      </w:r>
      <w:r w:rsidRPr="009C6867">
        <w:rPr>
          <w:rFonts w:ascii="Times New Roman" w:hAnsi="Times New Roman" w:cs="Times New Roman"/>
          <w:sz w:val="28"/>
          <w:szCs w:val="28"/>
        </w:rPr>
        <w:t xml:space="preserve">далеко за межами України. Активізувала </w:t>
      </w:r>
      <w:r w:rsidR="006E74E1">
        <w:rPr>
          <w:rFonts w:ascii="Times New Roman" w:hAnsi="Times New Roman" w:cs="Times New Roman"/>
          <w:sz w:val="28"/>
          <w:szCs w:val="28"/>
        </w:rPr>
        <w:t xml:space="preserve">свою діяльність друкарня Києво- </w:t>
      </w:r>
      <w:r w:rsidRPr="009C6867">
        <w:rPr>
          <w:rFonts w:ascii="Times New Roman" w:hAnsi="Times New Roman" w:cs="Times New Roman"/>
          <w:sz w:val="28"/>
          <w:szCs w:val="28"/>
        </w:rPr>
        <w:t>Печерської лаври, книги якої розходилися по всіх слов’янських країнах.</w:t>
      </w:r>
    </w:p>
    <w:p w:rsidR="009C6867" w:rsidRPr="009C6867" w:rsidRDefault="009C6867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Відбулися значні зміни і в техніці гравірування: гравюру на дереві,</w:t>
      </w:r>
      <w:r w:rsidR="006E74E1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популярну в XVI і першій половині XVII ст., в</w:t>
      </w:r>
      <w:r w:rsidR="006E74E1">
        <w:rPr>
          <w:rFonts w:ascii="Times New Roman" w:hAnsi="Times New Roman" w:cs="Times New Roman"/>
          <w:sz w:val="28"/>
          <w:szCs w:val="28"/>
        </w:rPr>
        <w:t xml:space="preserve">итісняє гравюра на міді й інших металах. </w:t>
      </w:r>
      <w:r w:rsidRPr="009C6867">
        <w:rPr>
          <w:rFonts w:ascii="Times New Roman" w:hAnsi="Times New Roman" w:cs="Times New Roman"/>
          <w:sz w:val="28"/>
          <w:szCs w:val="28"/>
        </w:rPr>
        <w:t xml:space="preserve">Чудовими майстрами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мідьориту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були Олександр та Леонтій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Тарасевичі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Обидв</w:t>
      </w:r>
      <w:r w:rsidR="005A4B85">
        <w:rPr>
          <w:rFonts w:ascii="Times New Roman" w:hAnsi="Times New Roman" w:cs="Times New Roman"/>
          <w:sz w:val="28"/>
          <w:szCs w:val="28"/>
        </w:rPr>
        <w:t>а митці вчились у Німеччині</w:t>
      </w:r>
      <w:r w:rsidRPr="009C68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Тарасевичі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вправно володіли технікою</w:t>
      </w:r>
      <w:r w:rsidR="005A4B85" w:rsidRPr="005A4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різцевої гравюри на міді.</w:t>
      </w:r>
    </w:p>
    <w:p w:rsidR="009C6867" w:rsidRPr="009C6867" w:rsidRDefault="009C6867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Панегіричні гравюри створював і видатний майстер середини XVIII ст.</w:t>
      </w:r>
      <w:r w:rsidR="006E74E1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Григорій Левицький – батько славетного портретиста Дмитра Левицьког</w:t>
      </w:r>
      <w:r w:rsidR="006E74E1">
        <w:rPr>
          <w:rFonts w:ascii="Times New Roman" w:hAnsi="Times New Roman" w:cs="Times New Roman"/>
          <w:sz w:val="28"/>
          <w:szCs w:val="28"/>
        </w:rPr>
        <w:t xml:space="preserve">о. Він </w:t>
      </w:r>
      <w:r w:rsidRPr="009C6867">
        <w:rPr>
          <w:rFonts w:ascii="Times New Roman" w:hAnsi="Times New Roman" w:cs="Times New Roman"/>
          <w:sz w:val="28"/>
          <w:szCs w:val="28"/>
        </w:rPr>
        <w:lastRenderedPageBreak/>
        <w:t>навчався у Вроцлаві і там почав працю</w:t>
      </w:r>
      <w:r w:rsidR="007C25AF">
        <w:rPr>
          <w:rFonts w:ascii="Times New Roman" w:hAnsi="Times New Roman" w:cs="Times New Roman"/>
          <w:sz w:val="28"/>
          <w:szCs w:val="28"/>
        </w:rPr>
        <w:t>вати</w:t>
      </w:r>
      <w:r w:rsidR="006E74E1">
        <w:rPr>
          <w:rFonts w:ascii="Times New Roman" w:hAnsi="Times New Roman" w:cs="Times New Roman"/>
          <w:sz w:val="28"/>
          <w:szCs w:val="28"/>
        </w:rPr>
        <w:t xml:space="preserve">. Творчість Левицького </w:t>
      </w:r>
      <w:r w:rsidRPr="009C6867">
        <w:rPr>
          <w:rFonts w:ascii="Times New Roman" w:hAnsi="Times New Roman" w:cs="Times New Roman"/>
          <w:sz w:val="28"/>
          <w:szCs w:val="28"/>
        </w:rPr>
        <w:t>розквітла в Києві, де він ілюстрував кни</w:t>
      </w:r>
      <w:r w:rsidR="006E74E1">
        <w:rPr>
          <w:rFonts w:ascii="Times New Roman" w:hAnsi="Times New Roman" w:cs="Times New Roman"/>
          <w:sz w:val="28"/>
          <w:szCs w:val="28"/>
        </w:rPr>
        <w:t xml:space="preserve">жки і створював тези. Левицький </w:t>
      </w:r>
      <w:r w:rsidRPr="009C6867">
        <w:rPr>
          <w:rFonts w:ascii="Times New Roman" w:hAnsi="Times New Roman" w:cs="Times New Roman"/>
          <w:sz w:val="28"/>
          <w:szCs w:val="28"/>
        </w:rPr>
        <w:t xml:space="preserve">досконало володів технікою гравіювання на </w:t>
      </w:r>
      <w:r w:rsidR="006E74E1">
        <w:rPr>
          <w:rFonts w:ascii="Times New Roman" w:hAnsi="Times New Roman" w:cs="Times New Roman"/>
          <w:sz w:val="28"/>
          <w:szCs w:val="28"/>
        </w:rPr>
        <w:t xml:space="preserve">міді, його гравюри відзначалися </w:t>
      </w:r>
      <w:r w:rsidRPr="009C6867">
        <w:rPr>
          <w:rFonts w:ascii="Times New Roman" w:hAnsi="Times New Roman" w:cs="Times New Roman"/>
          <w:sz w:val="28"/>
          <w:szCs w:val="28"/>
        </w:rPr>
        <w:t>справжнім артистизмом, вишуканістю ліній та форм.</w:t>
      </w:r>
    </w:p>
    <w:p w:rsidR="009C6867" w:rsidRPr="009C6867" w:rsidRDefault="009C6867" w:rsidP="006E74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Гравюра випереджала інші види мистецтва у правдивому відображенні</w:t>
      </w:r>
    </w:p>
    <w:p w:rsidR="009C6867" w:rsidRPr="009C6867" w:rsidRDefault="006E74E1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навколишньої дійсності. </w:t>
      </w:r>
      <w:r w:rsidR="009C6867" w:rsidRPr="009C6867">
        <w:rPr>
          <w:rFonts w:ascii="Times New Roman" w:hAnsi="Times New Roman" w:cs="Times New Roman"/>
          <w:sz w:val="28"/>
          <w:szCs w:val="28"/>
        </w:rPr>
        <w:t>Кінець ХVІІІ та ХІХ століття – час, до</w:t>
      </w:r>
      <w:r>
        <w:rPr>
          <w:rFonts w:ascii="Times New Roman" w:hAnsi="Times New Roman" w:cs="Times New Roman"/>
          <w:sz w:val="28"/>
          <w:szCs w:val="28"/>
        </w:rPr>
        <w:t xml:space="preserve">волі несприятливий для розвитку </w:t>
      </w:r>
      <w:r w:rsidR="009C6867" w:rsidRPr="009C6867">
        <w:rPr>
          <w:rFonts w:ascii="Times New Roman" w:hAnsi="Times New Roman" w:cs="Times New Roman"/>
          <w:sz w:val="28"/>
          <w:szCs w:val="28"/>
        </w:rPr>
        <w:t>книги та книжкової графіки в Україні. Царська цензура та заборони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67" w:rsidRPr="009C6867">
        <w:rPr>
          <w:rFonts w:ascii="Times New Roman" w:hAnsi="Times New Roman" w:cs="Times New Roman"/>
          <w:sz w:val="28"/>
          <w:szCs w:val="28"/>
        </w:rPr>
        <w:t>зумовлювали існування української книги, за</w:t>
      </w:r>
      <w:r>
        <w:rPr>
          <w:rFonts w:ascii="Times New Roman" w:hAnsi="Times New Roman" w:cs="Times New Roman"/>
          <w:sz w:val="28"/>
          <w:szCs w:val="28"/>
        </w:rPr>
        <w:t xml:space="preserve"> висловом С. Єфремова «в тісних </w:t>
      </w:r>
      <w:r w:rsidR="007C25AF">
        <w:rPr>
          <w:rFonts w:ascii="Times New Roman" w:hAnsi="Times New Roman" w:cs="Times New Roman"/>
          <w:sz w:val="28"/>
          <w:szCs w:val="28"/>
        </w:rPr>
        <w:t>рамцях»</w:t>
      </w:r>
      <w:r w:rsidR="009C6867" w:rsidRPr="009C6867">
        <w:rPr>
          <w:rFonts w:ascii="Times New Roman" w:hAnsi="Times New Roman" w:cs="Times New Roman"/>
          <w:sz w:val="28"/>
          <w:szCs w:val="28"/>
        </w:rPr>
        <w:t>. Рідкісні українські виданн</w:t>
      </w:r>
      <w:r>
        <w:rPr>
          <w:rFonts w:ascii="Times New Roman" w:hAnsi="Times New Roman" w:cs="Times New Roman"/>
          <w:sz w:val="28"/>
          <w:szCs w:val="28"/>
        </w:rPr>
        <w:t xml:space="preserve">я з’являлись зазвичай у вигляді </w:t>
      </w:r>
      <w:r w:rsidR="009C6867" w:rsidRPr="009C6867">
        <w:rPr>
          <w:rFonts w:ascii="Times New Roman" w:hAnsi="Times New Roman" w:cs="Times New Roman"/>
          <w:sz w:val="28"/>
          <w:szCs w:val="28"/>
        </w:rPr>
        <w:t xml:space="preserve">дешевих брошур з </w:t>
      </w:r>
      <w:proofErr w:type="spellStart"/>
      <w:r w:rsidR="009C6867" w:rsidRPr="009C6867">
        <w:rPr>
          <w:rFonts w:ascii="Times New Roman" w:hAnsi="Times New Roman" w:cs="Times New Roman"/>
          <w:sz w:val="28"/>
          <w:szCs w:val="28"/>
        </w:rPr>
        <w:t>маломистецькими</w:t>
      </w:r>
      <w:proofErr w:type="spellEnd"/>
      <w:r w:rsidR="009C6867" w:rsidRPr="009C6867">
        <w:rPr>
          <w:rFonts w:ascii="Times New Roman" w:hAnsi="Times New Roman" w:cs="Times New Roman"/>
          <w:sz w:val="28"/>
          <w:szCs w:val="28"/>
        </w:rPr>
        <w:t xml:space="preserve"> ілюстраціями чи зовсім без оформлення.</w:t>
      </w:r>
    </w:p>
    <w:p w:rsidR="009C6867" w:rsidRPr="009C6867" w:rsidRDefault="009C6867" w:rsidP="00923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Власне, це був період чіткого розмежування «високого» мистецтва від</w:t>
      </w:r>
      <w:r w:rsidR="006E74E1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«низького», тобто ужиткового, охрещ</w:t>
      </w:r>
      <w:r w:rsidR="006E74E1">
        <w:rPr>
          <w:rFonts w:ascii="Times New Roman" w:hAnsi="Times New Roman" w:cs="Times New Roman"/>
          <w:sz w:val="28"/>
          <w:szCs w:val="28"/>
        </w:rPr>
        <w:t xml:space="preserve">еного ремісництвом. До переліку </w:t>
      </w:r>
      <w:r w:rsidRPr="009C6867">
        <w:rPr>
          <w:rFonts w:ascii="Times New Roman" w:hAnsi="Times New Roman" w:cs="Times New Roman"/>
          <w:sz w:val="28"/>
          <w:szCs w:val="28"/>
        </w:rPr>
        <w:t>«низького» мистецтва, на жаль, потрапила і кн</w:t>
      </w:r>
      <w:r w:rsidR="009236BC">
        <w:rPr>
          <w:rFonts w:ascii="Times New Roman" w:hAnsi="Times New Roman" w:cs="Times New Roman"/>
          <w:sz w:val="28"/>
          <w:szCs w:val="28"/>
        </w:rPr>
        <w:t xml:space="preserve">ига, а зі зниженням вимог до її </w:t>
      </w:r>
      <w:r w:rsidRPr="009C6867">
        <w:rPr>
          <w:rFonts w:ascii="Times New Roman" w:hAnsi="Times New Roman" w:cs="Times New Roman"/>
          <w:sz w:val="28"/>
          <w:szCs w:val="28"/>
        </w:rPr>
        <w:t>естетичного вигляду, відповідно, значно зни</w:t>
      </w:r>
      <w:r w:rsidR="009236BC">
        <w:rPr>
          <w:rFonts w:ascii="Times New Roman" w:hAnsi="Times New Roman" w:cs="Times New Roman"/>
          <w:sz w:val="28"/>
          <w:szCs w:val="28"/>
        </w:rPr>
        <w:t xml:space="preserve">жується й рівень її оформлення. </w:t>
      </w:r>
      <w:r w:rsidRPr="009C6867">
        <w:rPr>
          <w:rFonts w:ascii="Times New Roman" w:hAnsi="Times New Roman" w:cs="Times New Roman"/>
          <w:sz w:val="28"/>
          <w:szCs w:val="28"/>
        </w:rPr>
        <w:t>Подібний стан у підході до оформлення с</w:t>
      </w:r>
      <w:r w:rsidR="009236BC">
        <w:rPr>
          <w:rFonts w:ascii="Times New Roman" w:hAnsi="Times New Roman" w:cs="Times New Roman"/>
          <w:sz w:val="28"/>
          <w:szCs w:val="28"/>
        </w:rPr>
        <w:t xml:space="preserve">постерігався по всій Європі. Як </w:t>
      </w:r>
      <w:r w:rsidRPr="009C6867">
        <w:rPr>
          <w:rFonts w:ascii="Times New Roman" w:hAnsi="Times New Roman" w:cs="Times New Roman"/>
          <w:sz w:val="28"/>
          <w:szCs w:val="28"/>
        </w:rPr>
        <w:t>влучно зауважив Д. Антонович, «...в кож</w:t>
      </w:r>
      <w:r w:rsidR="009236BC">
        <w:rPr>
          <w:rFonts w:ascii="Times New Roman" w:hAnsi="Times New Roman" w:cs="Times New Roman"/>
          <w:sz w:val="28"/>
          <w:szCs w:val="28"/>
        </w:rPr>
        <w:t xml:space="preserve">ну добу живе відповідне до доби </w:t>
      </w:r>
      <w:r w:rsidRPr="009C6867">
        <w:rPr>
          <w:rFonts w:ascii="Times New Roman" w:hAnsi="Times New Roman" w:cs="Times New Roman"/>
          <w:sz w:val="28"/>
          <w:szCs w:val="28"/>
        </w:rPr>
        <w:t>мистецтво... і мистецький вигляд книги міняєть</w:t>
      </w:r>
      <w:r w:rsidR="009236BC">
        <w:rPr>
          <w:rFonts w:ascii="Times New Roman" w:hAnsi="Times New Roman" w:cs="Times New Roman"/>
          <w:sz w:val="28"/>
          <w:szCs w:val="28"/>
        </w:rPr>
        <w:t xml:space="preserve">ся в залежності від тої доби, в </w:t>
      </w:r>
      <w:r w:rsidR="00861D03">
        <w:rPr>
          <w:rFonts w:ascii="Times New Roman" w:hAnsi="Times New Roman" w:cs="Times New Roman"/>
          <w:sz w:val="28"/>
          <w:szCs w:val="28"/>
        </w:rPr>
        <w:t>якій книжка появляється»</w:t>
      </w:r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923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Перша половина XIX ст. – це період, ознаменований розвитком</w:t>
      </w:r>
      <w:r w:rsidR="009236BC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книжкової і станкової графіки. Цьому сп</w:t>
      </w:r>
      <w:r w:rsidR="009236BC">
        <w:rPr>
          <w:rFonts w:ascii="Times New Roman" w:hAnsi="Times New Roman" w:cs="Times New Roman"/>
          <w:sz w:val="28"/>
          <w:szCs w:val="28"/>
        </w:rPr>
        <w:t xml:space="preserve">рияло широке впровадження нової </w:t>
      </w:r>
      <w:r w:rsidRPr="009C6867">
        <w:rPr>
          <w:rFonts w:ascii="Times New Roman" w:hAnsi="Times New Roman" w:cs="Times New Roman"/>
          <w:sz w:val="28"/>
          <w:szCs w:val="28"/>
        </w:rPr>
        <w:t>техніки – літографії. Літографія не була такою</w:t>
      </w:r>
      <w:r w:rsidR="009236BC">
        <w:rPr>
          <w:rFonts w:ascii="Times New Roman" w:hAnsi="Times New Roman" w:cs="Times New Roman"/>
          <w:sz w:val="28"/>
          <w:szCs w:val="28"/>
        </w:rPr>
        <w:t xml:space="preserve"> трудомісткою, як дереворит або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мідьорит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чим давала можливість порів</w:t>
      </w:r>
      <w:r w:rsidR="009236BC">
        <w:rPr>
          <w:rFonts w:ascii="Times New Roman" w:hAnsi="Times New Roman" w:cs="Times New Roman"/>
          <w:sz w:val="28"/>
          <w:szCs w:val="28"/>
        </w:rPr>
        <w:t xml:space="preserve">няно швидко репродукувати твори </w:t>
      </w:r>
      <w:r w:rsidRPr="009C6867">
        <w:rPr>
          <w:rFonts w:ascii="Times New Roman" w:hAnsi="Times New Roman" w:cs="Times New Roman"/>
          <w:sz w:val="28"/>
          <w:szCs w:val="28"/>
        </w:rPr>
        <w:t>живопису і в такий спосіб ширше їх п</w:t>
      </w:r>
      <w:r w:rsidR="009236BC">
        <w:rPr>
          <w:rFonts w:ascii="Times New Roman" w:hAnsi="Times New Roman" w:cs="Times New Roman"/>
          <w:sz w:val="28"/>
          <w:szCs w:val="28"/>
        </w:rPr>
        <w:t xml:space="preserve">опуляризувати. Освітнє значення </w:t>
      </w:r>
      <w:r w:rsidRPr="009C6867">
        <w:rPr>
          <w:rFonts w:ascii="Times New Roman" w:hAnsi="Times New Roman" w:cs="Times New Roman"/>
          <w:sz w:val="28"/>
          <w:szCs w:val="28"/>
        </w:rPr>
        <w:t>літографії в умовах XIX ст. має неоціненне значення.</w:t>
      </w:r>
    </w:p>
    <w:p w:rsidR="009C6867" w:rsidRPr="009C6867" w:rsidRDefault="009C6867" w:rsidP="00923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Вперше малюнки на літографському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почали виконувати у Львові</w:t>
      </w:r>
      <w:r w:rsidR="009236BC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(1822 p.), Києві (1828 p.), Миколаєві (1828 р.) та Одесі (1829 р.). У</w:t>
      </w:r>
      <w:r w:rsidR="009236BC">
        <w:rPr>
          <w:rFonts w:ascii="Times New Roman" w:hAnsi="Times New Roman" w:cs="Times New Roman"/>
          <w:sz w:val="28"/>
          <w:szCs w:val="28"/>
        </w:rPr>
        <w:t xml:space="preserve"> Львові </w:t>
      </w:r>
      <w:r w:rsidRPr="009C6867">
        <w:rPr>
          <w:rFonts w:ascii="Times New Roman" w:hAnsi="Times New Roman" w:cs="Times New Roman"/>
          <w:sz w:val="28"/>
          <w:szCs w:val="28"/>
        </w:rPr>
        <w:t>працювали талановитий український ма</w:t>
      </w:r>
      <w:r w:rsidR="009236BC">
        <w:rPr>
          <w:rFonts w:ascii="Times New Roman" w:hAnsi="Times New Roman" w:cs="Times New Roman"/>
          <w:sz w:val="28"/>
          <w:szCs w:val="28"/>
        </w:rPr>
        <w:t xml:space="preserve">йстер-самоук Іван </w:t>
      </w:r>
      <w:proofErr w:type="spellStart"/>
      <w:r w:rsidR="009236BC">
        <w:rPr>
          <w:rFonts w:ascii="Times New Roman" w:hAnsi="Times New Roman" w:cs="Times New Roman"/>
          <w:sz w:val="28"/>
          <w:szCs w:val="28"/>
        </w:rPr>
        <w:t>Вендзилович</w:t>
      </w:r>
      <w:proofErr w:type="spellEnd"/>
      <w:r w:rsidR="009236BC">
        <w:rPr>
          <w:rFonts w:ascii="Times New Roman" w:hAnsi="Times New Roman" w:cs="Times New Roman"/>
          <w:sz w:val="28"/>
          <w:szCs w:val="28"/>
        </w:rPr>
        <w:t xml:space="preserve"> і </w:t>
      </w:r>
      <w:r w:rsidRPr="009C6867">
        <w:rPr>
          <w:rFonts w:ascii="Times New Roman" w:hAnsi="Times New Roman" w:cs="Times New Roman"/>
          <w:sz w:val="28"/>
          <w:szCs w:val="28"/>
        </w:rPr>
        <w:t xml:space="preserve">приїжджі графіки — чехи Йосип Свобода й </w:t>
      </w:r>
      <w:r w:rsidR="009236BC">
        <w:rPr>
          <w:rFonts w:ascii="Times New Roman" w:hAnsi="Times New Roman" w:cs="Times New Roman"/>
          <w:sz w:val="28"/>
          <w:szCs w:val="28"/>
        </w:rPr>
        <w:t xml:space="preserve">Кароль </w:t>
      </w:r>
      <w:proofErr w:type="spellStart"/>
      <w:r w:rsidR="009236BC">
        <w:rPr>
          <w:rFonts w:ascii="Times New Roman" w:hAnsi="Times New Roman" w:cs="Times New Roman"/>
          <w:sz w:val="28"/>
          <w:szCs w:val="28"/>
        </w:rPr>
        <w:t>Ауер</w:t>
      </w:r>
      <w:proofErr w:type="spellEnd"/>
      <w:r w:rsidR="009236BC">
        <w:rPr>
          <w:rFonts w:ascii="Times New Roman" w:hAnsi="Times New Roman" w:cs="Times New Roman"/>
          <w:sz w:val="28"/>
          <w:szCs w:val="28"/>
        </w:rPr>
        <w:t xml:space="preserve">. Й. Свобода створив </w:t>
      </w:r>
      <w:r w:rsidRPr="009C6867">
        <w:rPr>
          <w:rFonts w:ascii="Times New Roman" w:hAnsi="Times New Roman" w:cs="Times New Roman"/>
          <w:sz w:val="28"/>
          <w:szCs w:val="28"/>
        </w:rPr>
        <w:t xml:space="preserve">цікаві літографії на теми історії України: </w:t>
      </w:r>
      <w:r w:rsidR="009236BC">
        <w:rPr>
          <w:rFonts w:ascii="Times New Roman" w:hAnsi="Times New Roman" w:cs="Times New Roman"/>
          <w:sz w:val="28"/>
          <w:szCs w:val="28"/>
        </w:rPr>
        <w:t xml:space="preserve">«Козаки з Чигирина в Стамбулі», </w:t>
      </w:r>
      <w:r w:rsidRPr="009C6867">
        <w:rPr>
          <w:rFonts w:ascii="Times New Roman" w:hAnsi="Times New Roman" w:cs="Times New Roman"/>
          <w:sz w:val="28"/>
          <w:szCs w:val="28"/>
        </w:rPr>
        <w:t>«Сава Чалий, запорозький козак», «Настя Л</w:t>
      </w:r>
      <w:r w:rsidR="009236BC">
        <w:rPr>
          <w:rFonts w:ascii="Times New Roman" w:hAnsi="Times New Roman" w:cs="Times New Roman"/>
          <w:sz w:val="28"/>
          <w:szCs w:val="28"/>
        </w:rPr>
        <w:t>ісовська, друж</w:t>
      </w:r>
      <w:r w:rsidR="00861D03">
        <w:rPr>
          <w:rFonts w:ascii="Times New Roman" w:hAnsi="Times New Roman" w:cs="Times New Roman"/>
          <w:sz w:val="28"/>
          <w:szCs w:val="28"/>
        </w:rPr>
        <w:t xml:space="preserve">ина Сулеймана II» та ін. 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lastRenderedPageBreak/>
        <w:t>Поряд з літографією розвивалися традиційні техніки графіки – офорт і</w:t>
      </w:r>
      <w:r w:rsidR="009236BC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станковий малюнок. Чільне місце тут належ</w:t>
      </w:r>
      <w:r w:rsidR="00675F1A">
        <w:rPr>
          <w:rFonts w:ascii="Times New Roman" w:hAnsi="Times New Roman" w:cs="Times New Roman"/>
          <w:sz w:val="28"/>
          <w:szCs w:val="28"/>
        </w:rPr>
        <w:t xml:space="preserve">ало Т. Шевченку. Великої пошани </w:t>
      </w:r>
      <w:r w:rsidRPr="009C6867">
        <w:rPr>
          <w:rFonts w:ascii="Times New Roman" w:hAnsi="Times New Roman" w:cs="Times New Roman"/>
          <w:sz w:val="28"/>
          <w:szCs w:val="28"/>
        </w:rPr>
        <w:t>заслуговують його серії офортів «Живописна Україна», «Дари</w:t>
      </w:r>
      <w:r w:rsidR="00675F1A">
        <w:rPr>
          <w:rFonts w:ascii="Times New Roman" w:hAnsi="Times New Roman" w:cs="Times New Roman"/>
          <w:sz w:val="28"/>
          <w:szCs w:val="28"/>
        </w:rPr>
        <w:t xml:space="preserve"> в Чигирині» та </w:t>
      </w:r>
      <w:r w:rsidRPr="009C6867">
        <w:rPr>
          <w:rFonts w:ascii="Times New Roman" w:hAnsi="Times New Roman" w:cs="Times New Roman"/>
          <w:sz w:val="28"/>
          <w:szCs w:val="28"/>
        </w:rPr>
        <w:t>ін. Великих успіхів у графічних мистецтвах досягли також І. Сошенко,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Безперчий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Кунавін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Штернбер</w:t>
      </w:r>
      <w:r w:rsidR="00675F1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. До першого видання «Кобзаря» </w:t>
      </w:r>
      <w:r w:rsidRPr="009C6867">
        <w:rPr>
          <w:rFonts w:ascii="Times New Roman" w:hAnsi="Times New Roman" w:cs="Times New Roman"/>
          <w:sz w:val="28"/>
          <w:szCs w:val="28"/>
        </w:rPr>
        <w:t xml:space="preserve">(1840 p.)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Штернберг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вигравірував офорт, в я</w:t>
      </w:r>
      <w:r w:rsidR="00675F1A">
        <w:rPr>
          <w:rFonts w:ascii="Times New Roman" w:hAnsi="Times New Roman" w:cs="Times New Roman"/>
          <w:sz w:val="28"/>
          <w:szCs w:val="28"/>
        </w:rPr>
        <w:t>кому зобразив сліпого кобзаря з поводирем.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«Кобзар» поширювався на Україні</w:t>
      </w:r>
      <w:r w:rsidR="00675F1A">
        <w:rPr>
          <w:rFonts w:ascii="Times New Roman" w:hAnsi="Times New Roman" w:cs="Times New Roman"/>
          <w:sz w:val="28"/>
          <w:szCs w:val="28"/>
        </w:rPr>
        <w:t xml:space="preserve"> і в рукописах. Пристрасна рево</w:t>
      </w:r>
      <w:r w:rsidRPr="009C6867">
        <w:rPr>
          <w:rFonts w:ascii="Times New Roman" w:hAnsi="Times New Roman" w:cs="Times New Roman"/>
          <w:sz w:val="28"/>
          <w:szCs w:val="28"/>
        </w:rPr>
        <w:t>люційна поезія Шевченка відразу привернула увагу демократично настроєних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митців. Відомий ілюстратор харківського альманаху «Молодик» М. Башилов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разом з Я. де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Бальменом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виконали пером у 1844 р. понад 90 м</w:t>
      </w:r>
      <w:r w:rsidR="00675F1A">
        <w:rPr>
          <w:rFonts w:ascii="Times New Roman" w:hAnsi="Times New Roman" w:cs="Times New Roman"/>
          <w:sz w:val="28"/>
          <w:szCs w:val="28"/>
        </w:rPr>
        <w:t xml:space="preserve">алюнків до одного </w:t>
      </w:r>
      <w:r w:rsidRPr="009C6867">
        <w:rPr>
          <w:rFonts w:ascii="Times New Roman" w:hAnsi="Times New Roman" w:cs="Times New Roman"/>
          <w:sz w:val="28"/>
          <w:szCs w:val="28"/>
        </w:rPr>
        <w:t xml:space="preserve">з рукописних </w:t>
      </w:r>
      <w:r w:rsidR="00861D03">
        <w:rPr>
          <w:rFonts w:ascii="Times New Roman" w:hAnsi="Times New Roman" w:cs="Times New Roman"/>
          <w:sz w:val="28"/>
          <w:szCs w:val="28"/>
        </w:rPr>
        <w:t>«Кобзарів»</w:t>
      </w:r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AC3965" w:rsidRDefault="009C6867" w:rsidP="00AC39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965">
        <w:rPr>
          <w:rFonts w:ascii="Times New Roman" w:hAnsi="Times New Roman" w:cs="Times New Roman"/>
          <w:sz w:val="28"/>
          <w:szCs w:val="28"/>
        </w:rPr>
        <w:t>У другій половині XIX на початку XX ст. графічне мистецтво зазнало</w:t>
      </w:r>
      <w:r w:rsidR="00675F1A" w:rsidRPr="00AC3965">
        <w:rPr>
          <w:rFonts w:ascii="Times New Roman" w:hAnsi="Times New Roman" w:cs="Times New Roman"/>
          <w:sz w:val="28"/>
          <w:szCs w:val="28"/>
        </w:rPr>
        <w:t xml:space="preserve"> </w:t>
      </w:r>
      <w:r w:rsidRPr="00AC3965">
        <w:rPr>
          <w:rFonts w:ascii="Times New Roman" w:hAnsi="Times New Roman" w:cs="Times New Roman"/>
          <w:sz w:val="28"/>
          <w:szCs w:val="28"/>
        </w:rPr>
        <w:t>помітних змін. У графіку влилося н</w:t>
      </w:r>
      <w:r w:rsidR="00675F1A" w:rsidRPr="00AC3965">
        <w:rPr>
          <w:rFonts w:ascii="Times New Roman" w:hAnsi="Times New Roman" w:cs="Times New Roman"/>
          <w:sz w:val="28"/>
          <w:szCs w:val="28"/>
        </w:rPr>
        <w:t xml:space="preserve">ове численне покоління майстрів </w:t>
      </w:r>
      <w:r w:rsidRPr="00AC3965">
        <w:rPr>
          <w:rFonts w:ascii="Times New Roman" w:hAnsi="Times New Roman" w:cs="Times New Roman"/>
          <w:sz w:val="28"/>
          <w:szCs w:val="28"/>
        </w:rPr>
        <w:t>демократичного напрямку. Рисунки й гравюри стали різноманітнішими за</w:t>
      </w:r>
      <w:r w:rsidR="00675F1A" w:rsidRPr="00AC3965">
        <w:rPr>
          <w:rFonts w:ascii="Times New Roman" w:hAnsi="Times New Roman" w:cs="Times New Roman"/>
          <w:sz w:val="28"/>
          <w:szCs w:val="28"/>
        </w:rPr>
        <w:t xml:space="preserve"> </w:t>
      </w:r>
      <w:r w:rsidRPr="00AC3965">
        <w:rPr>
          <w:rFonts w:ascii="Times New Roman" w:hAnsi="Times New Roman" w:cs="Times New Roman"/>
          <w:sz w:val="28"/>
          <w:szCs w:val="28"/>
        </w:rPr>
        <w:t>жанрами і щодо технік виконання. Поря</w:t>
      </w:r>
      <w:r w:rsidR="00675F1A" w:rsidRPr="00AC3965">
        <w:rPr>
          <w:rFonts w:ascii="Times New Roman" w:hAnsi="Times New Roman" w:cs="Times New Roman"/>
          <w:sz w:val="28"/>
          <w:szCs w:val="28"/>
        </w:rPr>
        <w:t>д з традиційними видами графіки (</w:t>
      </w:r>
      <w:proofErr w:type="spellStart"/>
      <w:r w:rsidR="00675F1A" w:rsidRPr="00AC3965">
        <w:rPr>
          <w:rFonts w:ascii="Times New Roman" w:hAnsi="Times New Roman" w:cs="Times New Roman"/>
          <w:sz w:val="28"/>
          <w:szCs w:val="28"/>
        </w:rPr>
        <w:t>книжков</w:t>
      </w:r>
      <w:proofErr w:type="spellEnd"/>
      <w:r w:rsidR="00675F1A" w:rsidRPr="00AC3965">
        <w:rPr>
          <w:rFonts w:ascii="Times New Roman" w:hAnsi="Times New Roman" w:cs="Times New Roman"/>
          <w:sz w:val="28"/>
          <w:szCs w:val="28"/>
        </w:rPr>
        <w:t xml:space="preserve"> </w:t>
      </w:r>
      <w:r w:rsidRPr="00AC3965">
        <w:rPr>
          <w:rFonts w:ascii="Times New Roman" w:hAnsi="Times New Roman" w:cs="Times New Roman"/>
          <w:sz w:val="28"/>
          <w:szCs w:val="28"/>
        </w:rPr>
        <w:t>ї і станкової) набувають значного</w:t>
      </w:r>
      <w:r w:rsidR="00675F1A" w:rsidRPr="00AC3965">
        <w:rPr>
          <w:rFonts w:ascii="Times New Roman" w:hAnsi="Times New Roman" w:cs="Times New Roman"/>
          <w:sz w:val="28"/>
          <w:szCs w:val="28"/>
        </w:rPr>
        <w:t xml:space="preserve"> поширення і нові — журнальна й </w:t>
      </w:r>
      <w:r w:rsidRPr="00AC3965">
        <w:rPr>
          <w:rFonts w:ascii="Times New Roman" w:hAnsi="Times New Roman" w:cs="Times New Roman"/>
          <w:sz w:val="28"/>
          <w:szCs w:val="28"/>
        </w:rPr>
        <w:t>газетна.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Незважаючи на цензурні утиски, графіка розвивалася в тому ж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демократичному руслі, що й живопис, доповнюючи його й збагачуючись сама.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 цю добу майже всі українські живописці працювали в різних видах, жанрах і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техніках графіки (малюнка, літографі</w:t>
      </w:r>
      <w:r w:rsidR="00675F1A">
        <w:rPr>
          <w:rFonts w:ascii="Times New Roman" w:hAnsi="Times New Roman" w:cs="Times New Roman"/>
          <w:sz w:val="28"/>
          <w:szCs w:val="28"/>
        </w:rPr>
        <w:t xml:space="preserve">ї, гравюри на дереві й металі). </w:t>
      </w:r>
      <w:r w:rsidRPr="009C6867">
        <w:rPr>
          <w:rFonts w:ascii="Times New Roman" w:hAnsi="Times New Roman" w:cs="Times New Roman"/>
          <w:sz w:val="28"/>
          <w:szCs w:val="28"/>
        </w:rPr>
        <w:t>Певна зміна пріоритетів в питаннях вида</w:t>
      </w:r>
      <w:r w:rsidR="00675F1A">
        <w:rPr>
          <w:rFonts w:ascii="Times New Roman" w:hAnsi="Times New Roman" w:cs="Times New Roman"/>
          <w:sz w:val="28"/>
          <w:szCs w:val="28"/>
        </w:rPr>
        <w:t>ння книги та рух до відновлення ї</w:t>
      </w:r>
      <w:r w:rsidRPr="009C6867">
        <w:rPr>
          <w:rFonts w:ascii="Times New Roman" w:hAnsi="Times New Roman" w:cs="Times New Roman"/>
          <w:sz w:val="28"/>
          <w:szCs w:val="28"/>
        </w:rPr>
        <w:t>ї високого естетичного рівня спостерігається в</w:t>
      </w:r>
      <w:r w:rsidR="00675F1A">
        <w:rPr>
          <w:rFonts w:ascii="Times New Roman" w:hAnsi="Times New Roman" w:cs="Times New Roman"/>
          <w:sz w:val="28"/>
          <w:szCs w:val="28"/>
        </w:rPr>
        <w:t xml:space="preserve"> Європі з кінця ХІХ століття. В </w:t>
      </w:r>
      <w:r w:rsidRPr="009C6867">
        <w:rPr>
          <w:rFonts w:ascii="Times New Roman" w:hAnsi="Times New Roman" w:cs="Times New Roman"/>
          <w:sz w:val="28"/>
          <w:szCs w:val="28"/>
        </w:rPr>
        <w:t>цей час виникає та поширюється, захопивши</w:t>
      </w:r>
      <w:r w:rsidR="00675F1A">
        <w:rPr>
          <w:rFonts w:ascii="Times New Roman" w:hAnsi="Times New Roman" w:cs="Times New Roman"/>
          <w:sz w:val="28"/>
          <w:szCs w:val="28"/>
        </w:rPr>
        <w:t xml:space="preserve"> кілька десятиліть ХХ століття, </w:t>
      </w:r>
      <w:r w:rsidRPr="009C6867">
        <w:rPr>
          <w:rFonts w:ascii="Times New Roman" w:hAnsi="Times New Roman" w:cs="Times New Roman"/>
          <w:sz w:val="28"/>
          <w:szCs w:val="28"/>
        </w:rPr>
        <w:t>ідейно-художній рух «модерн» з новою гло</w:t>
      </w:r>
      <w:r w:rsidR="00675F1A">
        <w:rPr>
          <w:rFonts w:ascii="Times New Roman" w:hAnsi="Times New Roman" w:cs="Times New Roman"/>
          <w:sz w:val="28"/>
          <w:szCs w:val="28"/>
        </w:rPr>
        <w:t xml:space="preserve">бальною програмою всезагального </w:t>
      </w:r>
      <w:r w:rsidRPr="009C6867">
        <w:rPr>
          <w:rFonts w:ascii="Times New Roman" w:hAnsi="Times New Roman" w:cs="Times New Roman"/>
          <w:sz w:val="28"/>
          <w:szCs w:val="28"/>
        </w:rPr>
        <w:t>естетичного перетворення. Відбувається переоцінка цінностей: естетика стилю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«модерн» прагне здолати характерне для </w:t>
      </w:r>
      <w:r w:rsidR="00675F1A">
        <w:rPr>
          <w:rFonts w:ascii="Times New Roman" w:hAnsi="Times New Roman" w:cs="Times New Roman"/>
          <w:sz w:val="28"/>
          <w:szCs w:val="28"/>
        </w:rPr>
        <w:t xml:space="preserve">культури ХІХ ст. протиріччя між </w:t>
      </w:r>
      <w:r w:rsidRPr="009C6867">
        <w:rPr>
          <w:rFonts w:ascii="Times New Roman" w:hAnsi="Times New Roman" w:cs="Times New Roman"/>
          <w:sz w:val="28"/>
          <w:szCs w:val="28"/>
        </w:rPr>
        <w:t>художнім та утилітарним розумінням речі, н</w:t>
      </w:r>
      <w:r w:rsidR="00675F1A">
        <w:rPr>
          <w:rFonts w:ascii="Times New Roman" w:hAnsi="Times New Roman" w:cs="Times New Roman"/>
          <w:sz w:val="28"/>
          <w:szCs w:val="28"/>
        </w:rPr>
        <w:t xml:space="preserve">адавши естетичного змісту новим </w:t>
      </w:r>
      <w:r w:rsidRPr="009C6867">
        <w:rPr>
          <w:rFonts w:ascii="Times New Roman" w:hAnsi="Times New Roman" w:cs="Times New Roman"/>
          <w:sz w:val="28"/>
          <w:szCs w:val="28"/>
        </w:rPr>
        <w:t>функціям та конструктивним системам, залучи</w:t>
      </w:r>
      <w:r w:rsidR="00675F1A">
        <w:rPr>
          <w:rFonts w:ascii="Times New Roman" w:hAnsi="Times New Roman" w:cs="Times New Roman"/>
          <w:sz w:val="28"/>
          <w:szCs w:val="28"/>
        </w:rPr>
        <w:t>ти до мистецтва усі сфери життя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й зробити людину часткою художнього ці</w:t>
      </w:r>
      <w:r w:rsidR="00675F1A">
        <w:rPr>
          <w:rFonts w:ascii="Times New Roman" w:hAnsi="Times New Roman" w:cs="Times New Roman"/>
          <w:sz w:val="28"/>
          <w:szCs w:val="28"/>
        </w:rPr>
        <w:t xml:space="preserve">лого. Однією з програмних засад </w:t>
      </w:r>
      <w:r w:rsidRPr="009C6867">
        <w:rPr>
          <w:rFonts w:ascii="Times New Roman" w:hAnsi="Times New Roman" w:cs="Times New Roman"/>
          <w:sz w:val="28"/>
          <w:szCs w:val="28"/>
        </w:rPr>
        <w:t>«модерну» було звернення до глибинних традицій народного мистецтва, яке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lastRenderedPageBreak/>
        <w:t>вперше посідає рівноцінну позицію з професійною творчістю.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Появі української карикатури передували викривальні сатиричні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малюнки і гравюри низки відомих авторів, </w:t>
      </w:r>
      <w:r w:rsidR="00675F1A">
        <w:rPr>
          <w:rFonts w:ascii="Times New Roman" w:hAnsi="Times New Roman" w:cs="Times New Roman"/>
          <w:sz w:val="28"/>
          <w:szCs w:val="28"/>
        </w:rPr>
        <w:t xml:space="preserve">зокрема Шевченка, Жемчужникова,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Тр</w:t>
      </w:r>
      <w:r w:rsidR="00675F1A">
        <w:rPr>
          <w:rFonts w:ascii="Times New Roman" w:hAnsi="Times New Roman" w:cs="Times New Roman"/>
          <w:sz w:val="28"/>
          <w:szCs w:val="28"/>
        </w:rPr>
        <w:t>утовського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, Мартиновича. Карикатура набула яскравого </w:t>
      </w:r>
      <w:r w:rsidRPr="009C6867">
        <w:rPr>
          <w:rFonts w:ascii="Times New Roman" w:hAnsi="Times New Roman" w:cs="Times New Roman"/>
          <w:sz w:val="28"/>
          <w:szCs w:val="28"/>
        </w:rPr>
        <w:t>соціального забарвлення. В ній знайш</w:t>
      </w:r>
      <w:r w:rsidR="00675F1A">
        <w:rPr>
          <w:rFonts w:ascii="Times New Roman" w:hAnsi="Times New Roman" w:cs="Times New Roman"/>
          <w:sz w:val="28"/>
          <w:szCs w:val="28"/>
        </w:rPr>
        <w:t xml:space="preserve">ли вияв народна сатира й гумор, </w:t>
      </w:r>
      <w:r w:rsidRPr="009C6867">
        <w:rPr>
          <w:rFonts w:ascii="Times New Roman" w:hAnsi="Times New Roman" w:cs="Times New Roman"/>
          <w:sz w:val="28"/>
          <w:szCs w:val="28"/>
        </w:rPr>
        <w:t>позначилися зв’язки з художньою літературою. Авто</w:t>
      </w:r>
      <w:r w:rsidR="00675F1A">
        <w:rPr>
          <w:rFonts w:ascii="Times New Roman" w:hAnsi="Times New Roman" w:cs="Times New Roman"/>
          <w:sz w:val="28"/>
          <w:szCs w:val="28"/>
        </w:rPr>
        <w:t xml:space="preserve">рами карикатур були </w:t>
      </w:r>
      <w:r w:rsidRPr="009C6867">
        <w:rPr>
          <w:rFonts w:ascii="Times New Roman" w:hAnsi="Times New Roman" w:cs="Times New Roman"/>
          <w:sz w:val="28"/>
          <w:szCs w:val="28"/>
        </w:rPr>
        <w:t xml:space="preserve">художники І. Бурячок, Ф.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Красиц</w:t>
      </w:r>
      <w:r w:rsidR="00675F1A">
        <w:rPr>
          <w:rFonts w:ascii="Times New Roman" w:hAnsi="Times New Roman" w:cs="Times New Roman"/>
          <w:sz w:val="28"/>
          <w:szCs w:val="28"/>
        </w:rPr>
        <w:t>ький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675F1A">
        <w:rPr>
          <w:rFonts w:ascii="Times New Roman" w:hAnsi="Times New Roman" w:cs="Times New Roman"/>
          <w:sz w:val="28"/>
          <w:szCs w:val="28"/>
        </w:rPr>
        <w:t>Масляников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675F1A">
        <w:rPr>
          <w:rFonts w:ascii="Times New Roman" w:hAnsi="Times New Roman" w:cs="Times New Roman"/>
          <w:sz w:val="28"/>
          <w:szCs w:val="28"/>
        </w:rPr>
        <w:t>Наумов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, </w:t>
      </w:r>
      <w:r w:rsidRPr="009C686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Різниченко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Світославський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Сластіон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О. Шульга, М. Яковлев та ін.</w:t>
      </w:r>
    </w:p>
    <w:p w:rsidR="009C6867" w:rsidRPr="009C6867" w:rsidRDefault="009C6867" w:rsidP="00690F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Провідне місце в цій групі належить Вол</w:t>
      </w:r>
      <w:r w:rsidR="00675F1A">
        <w:rPr>
          <w:rFonts w:ascii="Times New Roman" w:hAnsi="Times New Roman" w:cs="Times New Roman"/>
          <w:sz w:val="28"/>
          <w:szCs w:val="28"/>
        </w:rPr>
        <w:t xml:space="preserve">одимирові </w:t>
      </w:r>
      <w:proofErr w:type="spellStart"/>
      <w:r w:rsidR="00675F1A">
        <w:rPr>
          <w:rFonts w:ascii="Times New Roman" w:hAnsi="Times New Roman" w:cs="Times New Roman"/>
          <w:sz w:val="28"/>
          <w:szCs w:val="28"/>
        </w:rPr>
        <w:t>Різниченку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 (псевдонім </w:t>
      </w:r>
      <w:proofErr w:type="spellStart"/>
      <w:r w:rsidR="00861D03">
        <w:rPr>
          <w:rFonts w:ascii="Times New Roman" w:hAnsi="Times New Roman" w:cs="Times New Roman"/>
          <w:sz w:val="28"/>
          <w:szCs w:val="28"/>
        </w:rPr>
        <w:t>Велентій</w:t>
      </w:r>
      <w:proofErr w:type="spellEnd"/>
      <w:r w:rsidR="00861D03">
        <w:rPr>
          <w:rFonts w:ascii="Times New Roman" w:hAnsi="Times New Roman" w:cs="Times New Roman"/>
          <w:sz w:val="28"/>
          <w:szCs w:val="28"/>
        </w:rPr>
        <w:t>, 1870–1932)</w:t>
      </w:r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Невичерпною фантазією, багатством знахідок позначена творчість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Георгія Нарбута (1886–1920). Нарб</w:t>
      </w:r>
      <w:r w:rsidR="00675F1A">
        <w:rPr>
          <w:rFonts w:ascii="Times New Roman" w:hAnsi="Times New Roman" w:cs="Times New Roman"/>
          <w:sz w:val="28"/>
          <w:szCs w:val="28"/>
        </w:rPr>
        <w:t xml:space="preserve">ут перший ввів у широкий вжиток </w:t>
      </w:r>
      <w:r w:rsidRPr="009C6867">
        <w:rPr>
          <w:rFonts w:ascii="Times New Roman" w:hAnsi="Times New Roman" w:cs="Times New Roman"/>
          <w:sz w:val="28"/>
          <w:szCs w:val="28"/>
        </w:rPr>
        <w:t>силуетний малюнок і досяг у ньому віртуознос</w:t>
      </w:r>
      <w:r w:rsidR="00675F1A">
        <w:rPr>
          <w:rFonts w:ascii="Times New Roman" w:hAnsi="Times New Roman" w:cs="Times New Roman"/>
          <w:sz w:val="28"/>
          <w:szCs w:val="28"/>
        </w:rPr>
        <w:t xml:space="preserve">ті. Герої байок Крилова і казок </w:t>
      </w:r>
      <w:r w:rsidRPr="009C6867">
        <w:rPr>
          <w:rFonts w:ascii="Times New Roman" w:hAnsi="Times New Roman" w:cs="Times New Roman"/>
          <w:sz w:val="28"/>
          <w:szCs w:val="28"/>
        </w:rPr>
        <w:t>Андерсена під пером Нарбута зажили новим життям: їх</w:t>
      </w:r>
      <w:r w:rsidR="00675F1A">
        <w:rPr>
          <w:rFonts w:ascii="Times New Roman" w:hAnsi="Times New Roman" w:cs="Times New Roman"/>
          <w:sz w:val="28"/>
          <w:szCs w:val="28"/>
        </w:rPr>
        <w:t xml:space="preserve">ні силуети – то кумедні, </w:t>
      </w:r>
      <w:r w:rsidRPr="009C6867">
        <w:rPr>
          <w:rFonts w:ascii="Times New Roman" w:hAnsi="Times New Roman" w:cs="Times New Roman"/>
          <w:sz w:val="28"/>
          <w:szCs w:val="28"/>
        </w:rPr>
        <w:t xml:space="preserve">то витончені, але завжди напрочуд виразні, – </w:t>
      </w:r>
      <w:r w:rsidR="00675F1A">
        <w:rPr>
          <w:rFonts w:ascii="Times New Roman" w:hAnsi="Times New Roman" w:cs="Times New Roman"/>
          <w:sz w:val="28"/>
          <w:szCs w:val="28"/>
        </w:rPr>
        <w:t xml:space="preserve">найбільше приваблювали дітей. У </w:t>
      </w:r>
      <w:r w:rsidRPr="009C6867">
        <w:rPr>
          <w:rFonts w:ascii="Times New Roman" w:hAnsi="Times New Roman" w:cs="Times New Roman"/>
          <w:sz w:val="28"/>
          <w:szCs w:val="28"/>
        </w:rPr>
        <w:t xml:space="preserve">1916–1917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. Нарбут створив ілюстрації до </w:t>
      </w:r>
      <w:r w:rsidR="00675F1A">
        <w:rPr>
          <w:rFonts w:ascii="Times New Roman" w:hAnsi="Times New Roman" w:cs="Times New Roman"/>
          <w:sz w:val="28"/>
          <w:szCs w:val="28"/>
        </w:rPr>
        <w:t xml:space="preserve">«Української абетки», які стали </w:t>
      </w:r>
      <w:r w:rsidRPr="009C6867">
        <w:rPr>
          <w:rFonts w:ascii="Times New Roman" w:hAnsi="Times New Roman" w:cs="Times New Roman"/>
          <w:sz w:val="28"/>
          <w:szCs w:val="28"/>
        </w:rPr>
        <w:t>шедевром оформлення книги. Уважно вивчи</w:t>
      </w:r>
      <w:r w:rsidR="00675F1A">
        <w:rPr>
          <w:rFonts w:ascii="Times New Roman" w:hAnsi="Times New Roman" w:cs="Times New Roman"/>
          <w:sz w:val="28"/>
          <w:szCs w:val="28"/>
        </w:rPr>
        <w:t xml:space="preserve">вши графіку літер в українських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стародруках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XVI–XVIII ст., Нарбут с</w:t>
      </w:r>
      <w:r w:rsidR="00675F1A">
        <w:rPr>
          <w:rFonts w:ascii="Times New Roman" w:hAnsi="Times New Roman" w:cs="Times New Roman"/>
          <w:sz w:val="28"/>
          <w:szCs w:val="28"/>
        </w:rPr>
        <w:t xml:space="preserve">творив новий український шрифт, </w:t>
      </w:r>
      <w:r w:rsidRPr="009C6867">
        <w:rPr>
          <w:rFonts w:ascii="Times New Roman" w:hAnsi="Times New Roman" w:cs="Times New Roman"/>
          <w:sz w:val="28"/>
          <w:szCs w:val="28"/>
        </w:rPr>
        <w:t>приємно спрощений і стилізований. Багато</w:t>
      </w:r>
      <w:r w:rsidR="00675F1A">
        <w:rPr>
          <w:rFonts w:ascii="Times New Roman" w:hAnsi="Times New Roman" w:cs="Times New Roman"/>
          <w:sz w:val="28"/>
          <w:szCs w:val="28"/>
        </w:rPr>
        <w:t xml:space="preserve"> ілюстрацій створив художник до </w:t>
      </w:r>
      <w:r w:rsidRPr="009C6867">
        <w:rPr>
          <w:rFonts w:ascii="Times New Roman" w:hAnsi="Times New Roman" w:cs="Times New Roman"/>
          <w:sz w:val="28"/>
          <w:szCs w:val="28"/>
        </w:rPr>
        <w:t>книжок з історії й мистецтва України. Всі іл</w:t>
      </w:r>
      <w:r w:rsidR="00675F1A">
        <w:rPr>
          <w:rFonts w:ascii="Times New Roman" w:hAnsi="Times New Roman" w:cs="Times New Roman"/>
          <w:sz w:val="28"/>
          <w:szCs w:val="28"/>
        </w:rPr>
        <w:t xml:space="preserve">юстрації відзначаються глибоким </w:t>
      </w:r>
      <w:r w:rsidRPr="009C6867">
        <w:rPr>
          <w:rFonts w:ascii="Times New Roman" w:hAnsi="Times New Roman" w:cs="Times New Roman"/>
          <w:sz w:val="28"/>
          <w:szCs w:val="28"/>
        </w:rPr>
        <w:t>знанням мистецьких традицій, композиційною довершеністю.</w:t>
      </w:r>
    </w:p>
    <w:p w:rsid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Творчість Георгія Нарбута – яскрава сторінка в українському мистецтві.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Його по праву називають одним з найбіль</w:t>
      </w:r>
      <w:r w:rsidR="00675F1A">
        <w:rPr>
          <w:rFonts w:ascii="Times New Roman" w:hAnsi="Times New Roman" w:cs="Times New Roman"/>
          <w:sz w:val="28"/>
          <w:szCs w:val="28"/>
        </w:rPr>
        <w:t xml:space="preserve">ших графіків сучасності. Нарбут </w:t>
      </w:r>
      <w:r w:rsidRPr="009C6867">
        <w:rPr>
          <w:rFonts w:ascii="Times New Roman" w:hAnsi="Times New Roman" w:cs="Times New Roman"/>
          <w:sz w:val="28"/>
          <w:szCs w:val="28"/>
        </w:rPr>
        <w:t xml:space="preserve">кохався у стихії українського народного </w:t>
      </w:r>
      <w:r w:rsidR="00675F1A">
        <w:rPr>
          <w:rFonts w:ascii="Times New Roman" w:hAnsi="Times New Roman" w:cs="Times New Roman"/>
          <w:sz w:val="28"/>
          <w:szCs w:val="28"/>
        </w:rPr>
        <w:t xml:space="preserve">мистецтва, старовинної народної </w:t>
      </w:r>
      <w:r w:rsidRPr="009C6867">
        <w:rPr>
          <w:rFonts w:ascii="Times New Roman" w:hAnsi="Times New Roman" w:cs="Times New Roman"/>
          <w:sz w:val="28"/>
          <w:szCs w:val="28"/>
        </w:rPr>
        <w:t>гравюри, дитячої іграшки, народної к</w:t>
      </w:r>
      <w:r w:rsidR="00675F1A">
        <w:rPr>
          <w:rFonts w:ascii="Times New Roman" w:hAnsi="Times New Roman" w:cs="Times New Roman"/>
          <w:sz w:val="28"/>
          <w:szCs w:val="28"/>
        </w:rPr>
        <w:t xml:space="preserve">артини «Козак Мамай». Він любив </w:t>
      </w:r>
      <w:r w:rsidRPr="009C6867">
        <w:rPr>
          <w:rFonts w:ascii="Times New Roman" w:hAnsi="Times New Roman" w:cs="Times New Roman"/>
          <w:sz w:val="28"/>
          <w:szCs w:val="28"/>
        </w:rPr>
        <w:t>малювати стародавню архітектуру, знах</w:t>
      </w:r>
      <w:r w:rsidR="00675F1A">
        <w:rPr>
          <w:rFonts w:ascii="Times New Roman" w:hAnsi="Times New Roman" w:cs="Times New Roman"/>
          <w:sz w:val="28"/>
          <w:szCs w:val="28"/>
        </w:rPr>
        <w:t xml:space="preserve">одячи в архітектурних фантазіях </w:t>
      </w:r>
      <w:r w:rsidRPr="009C6867">
        <w:rPr>
          <w:rFonts w:ascii="Times New Roman" w:hAnsi="Times New Roman" w:cs="Times New Roman"/>
          <w:sz w:val="28"/>
          <w:szCs w:val="28"/>
        </w:rPr>
        <w:t xml:space="preserve">наснагу для пошуків цілісного образу книги. </w:t>
      </w:r>
      <w:r w:rsidR="00675F1A">
        <w:rPr>
          <w:rFonts w:ascii="Times New Roman" w:hAnsi="Times New Roman" w:cs="Times New Roman"/>
          <w:sz w:val="28"/>
          <w:szCs w:val="28"/>
        </w:rPr>
        <w:t xml:space="preserve">Особливо велику роль відіграють </w:t>
      </w:r>
      <w:r w:rsidRPr="009C6867">
        <w:rPr>
          <w:rFonts w:ascii="Times New Roman" w:hAnsi="Times New Roman" w:cs="Times New Roman"/>
          <w:sz w:val="28"/>
          <w:szCs w:val="28"/>
        </w:rPr>
        <w:t>у його ілюстраціях характерні для України ба</w:t>
      </w:r>
      <w:r w:rsidR="00675F1A">
        <w:rPr>
          <w:rFonts w:ascii="Times New Roman" w:hAnsi="Times New Roman" w:cs="Times New Roman"/>
          <w:sz w:val="28"/>
          <w:szCs w:val="28"/>
        </w:rPr>
        <w:t xml:space="preserve">рокові та класичні архітектурні </w:t>
      </w:r>
      <w:r w:rsidRPr="009C6867">
        <w:rPr>
          <w:rFonts w:ascii="Times New Roman" w:hAnsi="Times New Roman" w:cs="Times New Roman"/>
          <w:sz w:val="28"/>
          <w:szCs w:val="28"/>
        </w:rPr>
        <w:t>елементи соборів, церков, старовинних п</w:t>
      </w:r>
      <w:r w:rsidR="00675F1A">
        <w:rPr>
          <w:rFonts w:ascii="Times New Roman" w:hAnsi="Times New Roman" w:cs="Times New Roman"/>
          <w:sz w:val="28"/>
          <w:szCs w:val="28"/>
        </w:rPr>
        <w:t xml:space="preserve">алаців. Крім ілюстрацій, Нарбут </w:t>
      </w:r>
      <w:r w:rsidRPr="009C6867">
        <w:rPr>
          <w:rFonts w:ascii="Times New Roman" w:hAnsi="Times New Roman" w:cs="Times New Roman"/>
          <w:sz w:val="28"/>
          <w:szCs w:val="28"/>
        </w:rPr>
        <w:t>створював шрифтові обкладинки, силуетні порт</w:t>
      </w:r>
      <w:r w:rsidR="00675F1A">
        <w:rPr>
          <w:rFonts w:ascii="Times New Roman" w:hAnsi="Times New Roman" w:cs="Times New Roman"/>
          <w:sz w:val="28"/>
          <w:szCs w:val="28"/>
        </w:rPr>
        <w:t xml:space="preserve">рети, малював з натури пейзажі, </w:t>
      </w:r>
      <w:r w:rsidRPr="009C6867">
        <w:rPr>
          <w:rFonts w:ascii="Times New Roman" w:hAnsi="Times New Roman" w:cs="Times New Roman"/>
          <w:sz w:val="28"/>
          <w:szCs w:val="28"/>
        </w:rPr>
        <w:t>створював алегоричні композиції, натюрморти.</w:t>
      </w:r>
      <w:r w:rsidR="00675F1A">
        <w:rPr>
          <w:rFonts w:ascii="Times New Roman" w:hAnsi="Times New Roman" w:cs="Times New Roman"/>
          <w:sz w:val="28"/>
          <w:szCs w:val="28"/>
        </w:rPr>
        <w:t xml:space="preserve"> У київський період творчості з </w:t>
      </w:r>
      <w:r w:rsidRPr="009C6867">
        <w:rPr>
          <w:rFonts w:ascii="Times New Roman" w:hAnsi="Times New Roman" w:cs="Times New Roman"/>
          <w:sz w:val="28"/>
          <w:szCs w:val="28"/>
        </w:rPr>
        <w:t xml:space="preserve">1917 року </w:t>
      </w:r>
      <w:r w:rsidRPr="009C6867">
        <w:rPr>
          <w:rFonts w:ascii="Times New Roman" w:hAnsi="Times New Roman" w:cs="Times New Roman"/>
          <w:sz w:val="28"/>
          <w:szCs w:val="28"/>
        </w:rPr>
        <w:lastRenderedPageBreak/>
        <w:t>Нарбут створив славно</w:t>
      </w:r>
      <w:r w:rsidR="00675F1A">
        <w:rPr>
          <w:rFonts w:ascii="Times New Roman" w:hAnsi="Times New Roman" w:cs="Times New Roman"/>
          <w:sz w:val="28"/>
          <w:szCs w:val="28"/>
        </w:rPr>
        <w:t xml:space="preserve">звісну ілюстрацію до «Енеїди» Котляревського. </w:t>
      </w:r>
      <w:r w:rsidRPr="009C6867">
        <w:rPr>
          <w:rFonts w:ascii="Times New Roman" w:hAnsi="Times New Roman" w:cs="Times New Roman"/>
          <w:sz w:val="28"/>
          <w:szCs w:val="28"/>
        </w:rPr>
        <w:t xml:space="preserve">Осягнувши вершини книжкової графіки, Нарбут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напричуд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тонко вирішував екслібриси – книжкові знаки,</w:t>
      </w:r>
      <w:r w:rsidR="00675F1A">
        <w:rPr>
          <w:rFonts w:ascii="Times New Roman" w:hAnsi="Times New Roman" w:cs="Times New Roman"/>
          <w:sz w:val="28"/>
          <w:szCs w:val="28"/>
        </w:rPr>
        <w:t xml:space="preserve"> в яких домагався переконливого </w:t>
      </w:r>
      <w:r w:rsidRPr="009C6867">
        <w:rPr>
          <w:rFonts w:ascii="Times New Roman" w:hAnsi="Times New Roman" w:cs="Times New Roman"/>
          <w:sz w:val="28"/>
          <w:szCs w:val="28"/>
        </w:rPr>
        <w:t xml:space="preserve">втілення характеру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книгозібрання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особистих</w:t>
      </w:r>
      <w:r w:rsidR="00675F1A">
        <w:rPr>
          <w:rFonts w:ascii="Times New Roman" w:hAnsi="Times New Roman" w:cs="Times New Roman"/>
          <w:sz w:val="28"/>
          <w:szCs w:val="28"/>
        </w:rPr>
        <w:t xml:space="preserve"> рис її власника. Він також був </w:t>
      </w:r>
      <w:r w:rsidRPr="009C6867">
        <w:rPr>
          <w:rFonts w:ascii="Times New Roman" w:hAnsi="Times New Roman" w:cs="Times New Roman"/>
          <w:sz w:val="28"/>
          <w:szCs w:val="28"/>
        </w:rPr>
        <w:t>піонером відродження в Україні своєрідного</w:t>
      </w:r>
      <w:r w:rsidR="00675F1A">
        <w:rPr>
          <w:rFonts w:ascii="Times New Roman" w:hAnsi="Times New Roman" w:cs="Times New Roman"/>
          <w:sz w:val="28"/>
          <w:szCs w:val="28"/>
        </w:rPr>
        <w:t xml:space="preserve"> мистецтва графічного силуету й </w:t>
      </w:r>
      <w:r w:rsidRPr="009C6867">
        <w:rPr>
          <w:rFonts w:ascii="Times New Roman" w:hAnsi="Times New Roman" w:cs="Times New Roman"/>
          <w:sz w:val="28"/>
          <w:szCs w:val="28"/>
        </w:rPr>
        <w:t>досягнув у цьому виді творчості гід</w:t>
      </w:r>
      <w:r w:rsidR="00675F1A">
        <w:rPr>
          <w:rFonts w:ascii="Times New Roman" w:hAnsi="Times New Roman" w:cs="Times New Roman"/>
          <w:sz w:val="28"/>
          <w:szCs w:val="28"/>
        </w:rPr>
        <w:t xml:space="preserve">ної подиву </w:t>
      </w:r>
      <w:proofErr w:type="spellStart"/>
      <w:r w:rsidR="00675F1A">
        <w:rPr>
          <w:rFonts w:ascii="Times New Roman" w:hAnsi="Times New Roman" w:cs="Times New Roman"/>
          <w:sz w:val="28"/>
          <w:szCs w:val="28"/>
        </w:rPr>
        <w:t>витонченостi</w:t>
      </w:r>
      <w:proofErr w:type="spellEnd"/>
      <w:r w:rsidR="00675F1A">
        <w:rPr>
          <w:rFonts w:ascii="Times New Roman" w:hAnsi="Times New Roman" w:cs="Times New Roman"/>
          <w:sz w:val="28"/>
          <w:szCs w:val="28"/>
        </w:rPr>
        <w:t xml:space="preserve">. У роки </w:t>
      </w:r>
      <w:r w:rsidRPr="009C6867">
        <w:rPr>
          <w:rFonts w:ascii="Times New Roman" w:hAnsi="Times New Roman" w:cs="Times New Roman"/>
          <w:sz w:val="28"/>
          <w:szCs w:val="28"/>
        </w:rPr>
        <w:t>Української Народної Республіки він намагав</w:t>
      </w:r>
      <w:r w:rsidR="00675F1A">
        <w:rPr>
          <w:rFonts w:ascii="Times New Roman" w:hAnsi="Times New Roman" w:cs="Times New Roman"/>
          <w:sz w:val="28"/>
          <w:szCs w:val="28"/>
        </w:rPr>
        <w:t>ся впровадити прикладну графіку т</w:t>
      </w:r>
      <w:r w:rsidRPr="009C6867">
        <w:rPr>
          <w:rFonts w:ascii="Times New Roman" w:hAnsi="Times New Roman" w:cs="Times New Roman"/>
          <w:sz w:val="28"/>
          <w:szCs w:val="28"/>
        </w:rPr>
        <w:t>а графіку малих форм у промисловість, займався створенням українських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гральних карт, ескізів українських грошових з</w:t>
      </w:r>
      <w:r w:rsidR="00675F1A">
        <w:rPr>
          <w:rFonts w:ascii="Times New Roman" w:hAnsi="Times New Roman" w:cs="Times New Roman"/>
          <w:sz w:val="28"/>
          <w:szCs w:val="28"/>
        </w:rPr>
        <w:t xml:space="preserve">наків, цінних паперів, поштових </w:t>
      </w:r>
      <w:r w:rsidRPr="009C6867">
        <w:rPr>
          <w:rFonts w:ascii="Times New Roman" w:hAnsi="Times New Roman" w:cs="Times New Roman"/>
          <w:sz w:val="28"/>
          <w:szCs w:val="28"/>
        </w:rPr>
        <w:t>марок, військових мундирів Української армії, нової української геральдики.</w:t>
      </w:r>
    </w:p>
    <w:p w:rsidR="00861D03" w:rsidRDefault="00861D03" w:rsidP="00861D0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83840" cy="3017520"/>
            <wp:effectExtent l="0" t="0" r="0" b="0"/>
            <wp:docPr id="7" name="Рисунок 7" descr="https://uploads5.wikiart.org/images/heorhiy-narbut/illustration-for-aeneid-by-i-kotlyarevsky-1919.jpg!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5.wikiart.org/images/heorhiy-narbut/illustration-for-aeneid-by-i-kotlyarevsky-1919.jpg!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14" cy="302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D2" w:rsidRDefault="00DE25D2" w:rsidP="00861D0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5D2">
        <w:rPr>
          <w:rFonts w:ascii="Times New Roman" w:hAnsi="Times New Roman" w:cs="Times New Roman"/>
          <w:i/>
          <w:sz w:val="28"/>
          <w:szCs w:val="28"/>
        </w:rPr>
        <w:t>Ілюстрація до «Енеїди» Георгія Нарбута</w:t>
      </w:r>
    </w:p>
    <w:p w:rsidR="00DE25D2" w:rsidRPr="00DE25D2" w:rsidRDefault="00DE25D2" w:rsidP="00861D03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Він навіть робив ескізи етикеток, оформлень упаковок, і неодмінно прагнув</w:t>
      </w:r>
      <w:r w:rsidR="00675F1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надати цим малим формам графіки національ</w:t>
      </w:r>
      <w:r w:rsidR="00675F1A">
        <w:rPr>
          <w:rFonts w:ascii="Times New Roman" w:hAnsi="Times New Roman" w:cs="Times New Roman"/>
          <w:sz w:val="28"/>
          <w:szCs w:val="28"/>
        </w:rPr>
        <w:t xml:space="preserve">них рис тактовним використанням </w:t>
      </w:r>
      <w:r w:rsidRPr="009C6867">
        <w:rPr>
          <w:rFonts w:ascii="Times New Roman" w:hAnsi="Times New Roman" w:cs="Times New Roman"/>
          <w:sz w:val="28"/>
          <w:szCs w:val="28"/>
        </w:rPr>
        <w:t xml:space="preserve">елементів українського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-ужиткового мистецтва.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Високою професійністю позначені твори львівської художниці Олени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Кульчицької (1877–1967). Працюючи в живописі і естампній графіці (гравюри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на окремих аркушах), вона відродила славні традиції граверства. Кульчицька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завжди активно шукала цікавих тем і ц</w:t>
      </w:r>
      <w:r w:rsidR="00675F1A">
        <w:rPr>
          <w:rFonts w:ascii="Times New Roman" w:hAnsi="Times New Roman" w:cs="Times New Roman"/>
          <w:sz w:val="28"/>
          <w:szCs w:val="28"/>
        </w:rPr>
        <w:t xml:space="preserve">ікавих їх розв’язань графічними </w:t>
      </w:r>
      <w:r w:rsidRPr="009C6867">
        <w:rPr>
          <w:rFonts w:ascii="Times New Roman" w:hAnsi="Times New Roman" w:cs="Times New Roman"/>
          <w:sz w:val="28"/>
          <w:szCs w:val="28"/>
        </w:rPr>
        <w:t xml:space="preserve">засобами. У 1904–1914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 вона в основному</w:t>
      </w:r>
      <w:r w:rsidR="00675F1A">
        <w:rPr>
          <w:rFonts w:ascii="Times New Roman" w:hAnsi="Times New Roman" w:cs="Times New Roman"/>
          <w:sz w:val="28"/>
          <w:szCs w:val="28"/>
        </w:rPr>
        <w:t xml:space="preserve"> зображала природу в різні пори </w:t>
      </w:r>
      <w:r w:rsidRPr="009C6867">
        <w:rPr>
          <w:rFonts w:ascii="Times New Roman" w:hAnsi="Times New Roman" w:cs="Times New Roman"/>
          <w:sz w:val="28"/>
          <w:szCs w:val="28"/>
        </w:rPr>
        <w:t>року, працю селян.</w:t>
      </w:r>
    </w:p>
    <w:p w:rsidR="009C6867" w:rsidRPr="009C6867" w:rsidRDefault="009C6867" w:rsidP="00675F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lastRenderedPageBreak/>
        <w:t xml:space="preserve">Душевним теплом віє від гравюри «Бідні діти». Хлопчик і двоє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бавляться з меншою дитиною. Точно відтв</w:t>
      </w:r>
      <w:r w:rsidR="00BF6C6A">
        <w:rPr>
          <w:rFonts w:ascii="Times New Roman" w:hAnsi="Times New Roman" w:cs="Times New Roman"/>
          <w:sz w:val="28"/>
          <w:szCs w:val="28"/>
        </w:rPr>
        <w:t xml:space="preserve">орює художниця характерні пози, </w:t>
      </w:r>
      <w:r w:rsidRPr="009C6867">
        <w:rPr>
          <w:rFonts w:ascii="Times New Roman" w:hAnsi="Times New Roman" w:cs="Times New Roman"/>
          <w:sz w:val="28"/>
          <w:szCs w:val="28"/>
        </w:rPr>
        <w:t>жести, маленькі радощі дітей, намагання наслідувати старших.</w:t>
      </w:r>
    </w:p>
    <w:p w:rsidR="009C6867" w:rsidRPr="009C6867" w:rsidRDefault="009C6867" w:rsidP="00BF6C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З початком Першої світової війни тематика творчості О. Кульчицької</w:t>
      </w:r>
      <w:r w:rsidR="00BF6C6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набуває гострого антиімперіалістичного</w:t>
      </w:r>
      <w:r w:rsidR="00BF6C6A">
        <w:rPr>
          <w:rFonts w:ascii="Times New Roman" w:hAnsi="Times New Roman" w:cs="Times New Roman"/>
          <w:sz w:val="28"/>
          <w:szCs w:val="28"/>
        </w:rPr>
        <w:t xml:space="preserve"> характеру. У 1915 р. художниця </w:t>
      </w:r>
      <w:r w:rsidRPr="009C6867">
        <w:rPr>
          <w:rFonts w:ascii="Times New Roman" w:hAnsi="Times New Roman" w:cs="Times New Roman"/>
          <w:sz w:val="28"/>
          <w:szCs w:val="28"/>
        </w:rPr>
        <w:t>створює офорт «Молох війни», де зображає м</w:t>
      </w:r>
      <w:r w:rsidR="00BF6C6A">
        <w:rPr>
          <w:rFonts w:ascii="Times New Roman" w:hAnsi="Times New Roman" w:cs="Times New Roman"/>
          <w:sz w:val="28"/>
          <w:szCs w:val="28"/>
        </w:rPr>
        <w:t xml:space="preserve">іфологічного бога війни Марса в </w:t>
      </w:r>
      <w:r w:rsidRPr="009C6867">
        <w:rPr>
          <w:rFonts w:ascii="Times New Roman" w:hAnsi="Times New Roman" w:cs="Times New Roman"/>
          <w:sz w:val="28"/>
          <w:szCs w:val="28"/>
        </w:rPr>
        <w:t>шоломі й латах, суціль викуваних з монет. Розвінчувалася війна і в іншій роботі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Кульчицької – офорті «Про</w:t>
      </w:r>
      <w:r w:rsidR="00BF6C6A">
        <w:rPr>
          <w:rFonts w:ascii="Times New Roman" w:hAnsi="Times New Roman" w:cs="Times New Roman"/>
          <w:sz w:val="28"/>
          <w:szCs w:val="28"/>
        </w:rPr>
        <w:t>тест».</w:t>
      </w:r>
    </w:p>
    <w:p w:rsidR="009C6867" w:rsidRPr="009C6867" w:rsidRDefault="009C6867" w:rsidP="00BF6C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Піднесення української графіки кінця 50-х – початку 70-х рр. ніколи не</w:t>
      </w:r>
    </w:p>
    <w:p w:rsidR="009C6867" w:rsidRPr="009C6867" w:rsidRDefault="00BF6C6A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D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9C6867" w:rsidRPr="009C6867">
        <w:rPr>
          <w:rFonts w:ascii="Times New Roman" w:hAnsi="Times New Roman" w:cs="Times New Roman"/>
          <w:sz w:val="28"/>
          <w:szCs w:val="28"/>
        </w:rPr>
        <w:t>озглядалося</w:t>
      </w:r>
      <w:proofErr w:type="spellEnd"/>
      <w:r w:rsidR="009C6867" w:rsidRPr="009C6867">
        <w:rPr>
          <w:rFonts w:ascii="Times New Roman" w:hAnsi="Times New Roman" w:cs="Times New Roman"/>
          <w:sz w:val="28"/>
          <w:szCs w:val="28"/>
        </w:rPr>
        <w:t xml:space="preserve"> в науковій літературі як єдине, цілісне явище, що мало певні фази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розвитку і більш-менш чіткі хронологічні ме</w:t>
      </w:r>
      <w:r w:rsidR="00BF6C6A">
        <w:rPr>
          <w:rFonts w:ascii="Times New Roman" w:hAnsi="Times New Roman" w:cs="Times New Roman"/>
          <w:sz w:val="28"/>
          <w:szCs w:val="28"/>
        </w:rPr>
        <w:t xml:space="preserve">жі. Деякою мірою такому підходу </w:t>
      </w:r>
      <w:r w:rsidRPr="009C6867">
        <w:rPr>
          <w:rFonts w:ascii="Times New Roman" w:hAnsi="Times New Roman" w:cs="Times New Roman"/>
          <w:sz w:val="28"/>
          <w:szCs w:val="28"/>
        </w:rPr>
        <w:t>заважала яскрава індивідуальність художн</w:t>
      </w:r>
      <w:r w:rsidR="00BF6C6A">
        <w:rPr>
          <w:rFonts w:ascii="Times New Roman" w:hAnsi="Times New Roman" w:cs="Times New Roman"/>
          <w:sz w:val="28"/>
          <w:szCs w:val="28"/>
        </w:rPr>
        <w:t xml:space="preserve">иків, творчість яких, власне, і </w:t>
      </w:r>
      <w:r w:rsidRPr="009C6867">
        <w:rPr>
          <w:rFonts w:ascii="Times New Roman" w:hAnsi="Times New Roman" w:cs="Times New Roman"/>
          <w:sz w:val="28"/>
          <w:szCs w:val="28"/>
        </w:rPr>
        <w:t>спричинила оновлення вітчизняного графі</w:t>
      </w:r>
      <w:r w:rsidR="00BF6C6A">
        <w:rPr>
          <w:rFonts w:ascii="Times New Roman" w:hAnsi="Times New Roman" w:cs="Times New Roman"/>
          <w:sz w:val="28"/>
          <w:szCs w:val="28"/>
        </w:rPr>
        <w:t xml:space="preserve">чного мистецтва. Проте в ранніх </w:t>
      </w:r>
      <w:r w:rsidRPr="009C6867">
        <w:rPr>
          <w:rFonts w:ascii="Times New Roman" w:hAnsi="Times New Roman" w:cs="Times New Roman"/>
          <w:sz w:val="28"/>
          <w:szCs w:val="28"/>
        </w:rPr>
        <w:t xml:space="preserve">творах Г.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Якутовича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С. Адамовича, О. Данченка та інших молодих митців дуже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багато спільних рис, які дозволяють говорити про певну сти</w:t>
      </w:r>
      <w:r w:rsidR="00BF6C6A">
        <w:rPr>
          <w:rFonts w:ascii="Times New Roman" w:hAnsi="Times New Roman" w:cs="Times New Roman"/>
          <w:sz w:val="28"/>
          <w:szCs w:val="28"/>
        </w:rPr>
        <w:t xml:space="preserve">лістичну єдність </w:t>
      </w:r>
      <w:r w:rsidRPr="009C6867">
        <w:rPr>
          <w:rFonts w:ascii="Times New Roman" w:hAnsi="Times New Roman" w:cs="Times New Roman"/>
          <w:sz w:val="28"/>
          <w:szCs w:val="28"/>
        </w:rPr>
        <w:t xml:space="preserve">української графіки кінця 50-х – початку 70-х </w:t>
      </w:r>
      <w:r w:rsidR="00BF6C6A">
        <w:rPr>
          <w:rFonts w:ascii="Times New Roman" w:hAnsi="Times New Roman" w:cs="Times New Roman"/>
          <w:sz w:val="28"/>
          <w:szCs w:val="28"/>
        </w:rPr>
        <w:t xml:space="preserve">рр. і свідчать, що її розквіт у </w:t>
      </w:r>
      <w:r w:rsidRPr="009C6867">
        <w:rPr>
          <w:rFonts w:ascii="Times New Roman" w:hAnsi="Times New Roman" w:cs="Times New Roman"/>
          <w:sz w:val="28"/>
          <w:szCs w:val="28"/>
        </w:rPr>
        <w:t>зазначений період був не випадковим</w:t>
      </w:r>
      <w:r w:rsidR="00BF6C6A">
        <w:rPr>
          <w:rFonts w:ascii="Times New Roman" w:hAnsi="Times New Roman" w:cs="Times New Roman"/>
          <w:sz w:val="28"/>
          <w:szCs w:val="28"/>
        </w:rPr>
        <w:t xml:space="preserve">, а цілком закономірним явищем, </w:t>
      </w:r>
      <w:r w:rsidRPr="009C6867">
        <w:rPr>
          <w:rFonts w:ascii="Times New Roman" w:hAnsi="Times New Roman" w:cs="Times New Roman"/>
          <w:sz w:val="28"/>
          <w:szCs w:val="28"/>
        </w:rPr>
        <w:t>пов`язаним із загальною ситуацією в того</w:t>
      </w:r>
      <w:r w:rsidR="00BF6C6A">
        <w:rPr>
          <w:rFonts w:ascii="Times New Roman" w:hAnsi="Times New Roman" w:cs="Times New Roman"/>
          <w:sz w:val="28"/>
          <w:szCs w:val="28"/>
        </w:rPr>
        <w:t xml:space="preserve">часному українському мистецтві. </w:t>
      </w:r>
      <w:r w:rsidRPr="009C6867">
        <w:rPr>
          <w:rFonts w:ascii="Times New Roman" w:hAnsi="Times New Roman" w:cs="Times New Roman"/>
          <w:sz w:val="28"/>
          <w:szCs w:val="28"/>
        </w:rPr>
        <w:t>Наприкінці 50-х рр. до вирішення проблем, які постали перед українською</w:t>
      </w:r>
      <w:r w:rsidR="00BF6C6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графікою, звертаються київські художники нової генерації – Георгій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Якутович</w:t>
      </w:r>
      <w:proofErr w:type="spellEnd"/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(1930–2000), Сергій Адамович (1922–1998), Олександр Данченко (1926–1993).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Їхні роботи, створені в період з кінця 50-х до початку 7</w:t>
      </w:r>
      <w:r w:rsidR="00BF6C6A">
        <w:rPr>
          <w:rFonts w:ascii="Times New Roman" w:hAnsi="Times New Roman" w:cs="Times New Roman"/>
          <w:sz w:val="28"/>
          <w:szCs w:val="28"/>
        </w:rPr>
        <w:t xml:space="preserve">0-х рр., </w:t>
      </w:r>
      <w:r w:rsidRPr="009C6867">
        <w:rPr>
          <w:rFonts w:ascii="Times New Roman" w:hAnsi="Times New Roman" w:cs="Times New Roman"/>
          <w:sz w:val="28"/>
          <w:szCs w:val="28"/>
        </w:rPr>
        <w:t>характеризуються певними рисами ст</w:t>
      </w:r>
      <w:r w:rsidR="00BF6C6A">
        <w:rPr>
          <w:rFonts w:ascii="Times New Roman" w:hAnsi="Times New Roman" w:cs="Times New Roman"/>
          <w:sz w:val="28"/>
          <w:szCs w:val="28"/>
        </w:rPr>
        <w:t xml:space="preserve">илістичної єдності. Особливо це стосується ілюстративних </w:t>
      </w:r>
      <w:r w:rsidRPr="009C6867">
        <w:rPr>
          <w:rFonts w:ascii="Times New Roman" w:hAnsi="Times New Roman" w:cs="Times New Roman"/>
          <w:sz w:val="28"/>
          <w:szCs w:val="28"/>
        </w:rPr>
        <w:t xml:space="preserve">циклів Г.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Якутовича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</w:t>
      </w:r>
      <w:r w:rsidR="00BF6C6A">
        <w:rPr>
          <w:rFonts w:ascii="Times New Roman" w:hAnsi="Times New Roman" w:cs="Times New Roman"/>
          <w:sz w:val="28"/>
          <w:szCs w:val="28"/>
        </w:rPr>
        <w:t xml:space="preserve">і С. Адамовича, що з`явилися на </w:t>
      </w:r>
      <w:proofErr w:type="spellStart"/>
      <w:r w:rsidR="00BF6C6A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="00BF6C6A">
        <w:rPr>
          <w:rFonts w:ascii="Times New Roman" w:hAnsi="Times New Roman" w:cs="Times New Roman"/>
          <w:sz w:val="28"/>
          <w:szCs w:val="28"/>
        </w:rPr>
        <w:t xml:space="preserve"> 50–60-х рр. Г.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Якутович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, С. </w:t>
      </w:r>
      <w:r w:rsidR="00BF6C6A">
        <w:rPr>
          <w:rFonts w:ascii="Times New Roman" w:hAnsi="Times New Roman" w:cs="Times New Roman"/>
          <w:sz w:val="28"/>
          <w:szCs w:val="28"/>
        </w:rPr>
        <w:t xml:space="preserve">Адамович і О. Данченко починали </w:t>
      </w:r>
      <w:r w:rsidRPr="009C6867">
        <w:rPr>
          <w:rFonts w:ascii="Times New Roman" w:hAnsi="Times New Roman" w:cs="Times New Roman"/>
          <w:sz w:val="28"/>
          <w:szCs w:val="28"/>
        </w:rPr>
        <w:t>працювати в характерних для 50-х рр. т</w:t>
      </w:r>
      <w:r w:rsidR="00BF6C6A">
        <w:rPr>
          <w:rFonts w:ascii="Times New Roman" w:hAnsi="Times New Roman" w:cs="Times New Roman"/>
          <w:sz w:val="28"/>
          <w:szCs w:val="28"/>
        </w:rPr>
        <w:t xml:space="preserve">онових або, як їх ще називають, </w:t>
      </w:r>
      <w:r w:rsidRPr="009C6867">
        <w:rPr>
          <w:rFonts w:ascii="Times New Roman" w:hAnsi="Times New Roman" w:cs="Times New Roman"/>
          <w:sz w:val="28"/>
          <w:szCs w:val="28"/>
        </w:rPr>
        <w:t>«живописних» графічних техніках – офорт, літ</w:t>
      </w:r>
      <w:r w:rsidR="00BF6C6A">
        <w:rPr>
          <w:rFonts w:ascii="Times New Roman" w:hAnsi="Times New Roman" w:cs="Times New Roman"/>
          <w:sz w:val="28"/>
          <w:szCs w:val="28"/>
        </w:rPr>
        <w:t xml:space="preserve">ографія, малюнок. Але на </w:t>
      </w:r>
      <w:proofErr w:type="spellStart"/>
      <w:r w:rsidR="00BF6C6A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="00BF6C6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50-х–60-х рр. вони рішуче відмовляються від цих технік на користь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лінориту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BF6C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Якутович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і О. Данченко застосовують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лінорит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у книжковій ілюстрації і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станкових аркушах, С. Адамович – виключно </w:t>
      </w:r>
      <w:r w:rsidR="00BF6C6A">
        <w:rPr>
          <w:rFonts w:ascii="Times New Roman" w:hAnsi="Times New Roman" w:cs="Times New Roman"/>
          <w:sz w:val="28"/>
          <w:szCs w:val="28"/>
        </w:rPr>
        <w:t xml:space="preserve">в книжковій ілюстрації. </w:t>
      </w:r>
      <w:proofErr w:type="spellStart"/>
      <w:r w:rsidR="00BF6C6A">
        <w:rPr>
          <w:rFonts w:ascii="Times New Roman" w:hAnsi="Times New Roman" w:cs="Times New Roman"/>
          <w:sz w:val="28"/>
          <w:szCs w:val="28"/>
        </w:rPr>
        <w:t>Лінорит</w:t>
      </w:r>
      <w:proofErr w:type="spellEnd"/>
      <w:r w:rsidR="00BF6C6A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відповідає уявленням молодих митців пр</w:t>
      </w:r>
      <w:r w:rsidR="00BF6C6A">
        <w:rPr>
          <w:rFonts w:ascii="Times New Roman" w:hAnsi="Times New Roman" w:cs="Times New Roman"/>
          <w:sz w:val="28"/>
          <w:szCs w:val="28"/>
        </w:rPr>
        <w:t xml:space="preserve">о «справжню» графічну техніку – </w:t>
      </w:r>
      <w:r w:rsidRPr="009C6867">
        <w:rPr>
          <w:rFonts w:ascii="Times New Roman" w:hAnsi="Times New Roman" w:cs="Times New Roman"/>
          <w:sz w:val="28"/>
          <w:szCs w:val="28"/>
        </w:rPr>
        <w:lastRenderedPageBreak/>
        <w:t>гостру, лаконічну й виразну. Водночас</w:t>
      </w:r>
      <w:r w:rsidR="00BF6C6A">
        <w:rPr>
          <w:rFonts w:ascii="Times New Roman" w:hAnsi="Times New Roman" w:cs="Times New Roman"/>
          <w:sz w:val="28"/>
          <w:szCs w:val="28"/>
        </w:rPr>
        <w:t xml:space="preserve"> О. Данченко намагається надати </w:t>
      </w:r>
      <w:r w:rsidRPr="009C6867">
        <w:rPr>
          <w:rFonts w:ascii="Times New Roman" w:hAnsi="Times New Roman" w:cs="Times New Roman"/>
          <w:sz w:val="28"/>
          <w:szCs w:val="28"/>
        </w:rPr>
        <w:t>характерної «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графічності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» іншим технікам (</w:t>
      </w:r>
      <w:r w:rsidR="00BF6C6A">
        <w:rPr>
          <w:rFonts w:ascii="Times New Roman" w:hAnsi="Times New Roman" w:cs="Times New Roman"/>
          <w:sz w:val="28"/>
          <w:szCs w:val="28"/>
        </w:rPr>
        <w:t xml:space="preserve">малюнку пером, малюнку </w:t>
      </w:r>
      <w:r w:rsidRPr="009C6867">
        <w:rPr>
          <w:rFonts w:ascii="Times New Roman" w:hAnsi="Times New Roman" w:cs="Times New Roman"/>
          <w:sz w:val="28"/>
          <w:szCs w:val="28"/>
        </w:rPr>
        <w:t>фломастером). Графіка кінця 50-х – початку 70-х рр. була частиною єдиного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процесу, який дістав назву «відлиги» й ві</w:t>
      </w:r>
      <w:r w:rsidR="00BF6C6A">
        <w:rPr>
          <w:rFonts w:ascii="Times New Roman" w:hAnsi="Times New Roman" w:cs="Times New Roman"/>
          <w:sz w:val="28"/>
          <w:szCs w:val="28"/>
        </w:rPr>
        <w:t xml:space="preserve">дбився у творчості всіх митців-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шестдесятників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 Кожен з цих художників – неповторна особистість. Разом з тим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їхнє мистецтво було частиною єдиного процесу, який дістав назву «відлиги» і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відбився у творчості всіх митців-шістдесятників. З усіх явищ цього складного,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але надзвичайно плідного періоду графіка на</w:t>
      </w:r>
      <w:r w:rsidR="00BF6C6A">
        <w:rPr>
          <w:rFonts w:ascii="Times New Roman" w:hAnsi="Times New Roman" w:cs="Times New Roman"/>
          <w:sz w:val="28"/>
          <w:szCs w:val="28"/>
        </w:rPr>
        <w:t xml:space="preserve">йбільше змикається з так званою </w:t>
      </w:r>
      <w:r w:rsidRPr="009C6867">
        <w:rPr>
          <w:rFonts w:ascii="Times New Roman" w:hAnsi="Times New Roman" w:cs="Times New Roman"/>
          <w:sz w:val="28"/>
          <w:szCs w:val="28"/>
        </w:rPr>
        <w:t>«поетичною школою», або «поетичною хви</w:t>
      </w:r>
      <w:r w:rsidR="001F0BE0">
        <w:rPr>
          <w:rFonts w:ascii="Times New Roman" w:hAnsi="Times New Roman" w:cs="Times New Roman"/>
          <w:sz w:val="28"/>
          <w:szCs w:val="28"/>
        </w:rPr>
        <w:t xml:space="preserve">лею», кіно. Художники вказаного </w:t>
      </w:r>
      <w:r w:rsidRPr="009C6867">
        <w:rPr>
          <w:rFonts w:ascii="Times New Roman" w:hAnsi="Times New Roman" w:cs="Times New Roman"/>
          <w:sz w:val="28"/>
          <w:szCs w:val="28"/>
        </w:rPr>
        <w:t>періоду сформували нову графічну мову.</w:t>
      </w:r>
      <w:r w:rsidR="001F0BE0">
        <w:rPr>
          <w:rFonts w:ascii="Times New Roman" w:hAnsi="Times New Roman" w:cs="Times New Roman"/>
          <w:sz w:val="28"/>
          <w:szCs w:val="28"/>
        </w:rPr>
        <w:t xml:space="preserve"> Її характерними ознаками стали </w:t>
      </w:r>
      <w:r w:rsidRPr="009C6867">
        <w:rPr>
          <w:rFonts w:ascii="Times New Roman" w:hAnsi="Times New Roman" w:cs="Times New Roman"/>
          <w:sz w:val="28"/>
          <w:szCs w:val="28"/>
        </w:rPr>
        <w:t>енергійний, лаконічний штрих, підкреслено</w:t>
      </w:r>
      <w:r w:rsidR="001F0BE0">
        <w:rPr>
          <w:rFonts w:ascii="Times New Roman" w:hAnsi="Times New Roman" w:cs="Times New Roman"/>
          <w:sz w:val="28"/>
          <w:szCs w:val="28"/>
        </w:rPr>
        <w:t xml:space="preserve"> декоративне розуміння кольору, </w:t>
      </w:r>
      <w:r w:rsidRPr="009C6867">
        <w:rPr>
          <w:rFonts w:ascii="Times New Roman" w:hAnsi="Times New Roman" w:cs="Times New Roman"/>
          <w:sz w:val="28"/>
          <w:szCs w:val="28"/>
        </w:rPr>
        <w:t>особливе ставлення до простору аркуша. М</w:t>
      </w:r>
      <w:r w:rsidR="001F0BE0">
        <w:rPr>
          <w:rFonts w:ascii="Times New Roman" w:hAnsi="Times New Roman" w:cs="Times New Roman"/>
          <w:sz w:val="28"/>
          <w:szCs w:val="28"/>
        </w:rPr>
        <w:t xml:space="preserve">олоді українські графіки рішуче </w:t>
      </w:r>
      <w:r w:rsidRPr="009C6867">
        <w:rPr>
          <w:rFonts w:ascii="Times New Roman" w:hAnsi="Times New Roman" w:cs="Times New Roman"/>
          <w:sz w:val="28"/>
          <w:szCs w:val="28"/>
        </w:rPr>
        <w:t>відмовилися від «живописних» технік, харак</w:t>
      </w:r>
      <w:r w:rsidR="001F0BE0">
        <w:rPr>
          <w:rFonts w:ascii="Times New Roman" w:hAnsi="Times New Roman" w:cs="Times New Roman"/>
          <w:sz w:val="28"/>
          <w:szCs w:val="28"/>
        </w:rPr>
        <w:t xml:space="preserve">терних для попереднього періоду </w:t>
      </w:r>
      <w:r w:rsidRPr="009C6867">
        <w:rPr>
          <w:rFonts w:ascii="Times New Roman" w:hAnsi="Times New Roman" w:cs="Times New Roman"/>
          <w:sz w:val="28"/>
          <w:szCs w:val="28"/>
        </w:rPr>
        <w:t>(літографія, малюнок тушшю з подальшою «</w:t>
      </w:r>
      <w:proofErr w:type="spellStart"/>
      <w:r w:rsidR="001F0BE0">
        <w:rPr>
          <w:rFonts w:ascii="Times New Roman" w:hAnsi="Times New Roman" w:cs="Times New Roman"/>
          <w:sz w:val="28"/>
          <w:szCs w:val="28"/>
        </w:rPr>
        <w:t>розмивкою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»), обережно ставилися </w:t>
      </w:r>
      <w:r w:rsidRPr="009C6867">
        <w:rPr>
          <w:rFonts w:ascii="Times New Roman" w:hAnsi="Times New Roman" w:cs="Times New Roman"/>
          <w:sz w:val="28"/>
          <w:szCs w:val="28"/>
        </w:rPr>
        <w:t xml:space="preserve">до офорта і його різновидів. Надзвичайної популярності набув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лінорит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З`явилося чимало цікавих станкових робіт, але в цілому кінець 50-х — початок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70-х рр. — це період розквіту книжкової графі</w:t>
      </w:r>
      <w:r w:rsidR="001F0BE0">
        <w:rPr>
          <w:rFonts w:ascii="Times New Roman" w:hAnsi="Times New Roman" w:cs="Times New Roman"/>
          <w:sz w:val="28"/>
          <w:szCs w:val="28"/>
        </w:rPr>
        <w:t xml:space="preserve">ки. Молоді українські художники </w:t>
      </w:r>
      <w:r w:rsidRPr="009C6867">
        <w:rPr>
          <w:rFonts w:ascii="Times New Roman" w:hAnsi="Times New Roman" w:cs="Times New Roman"/>
          <w:sz w:val="28"/>
          <w:szCs w:val="28"/>
        </w:rPr>
        <w:t>створювали не просто серії ілюстрацій, а спра</w:t>
      </w:r>
      <w:r w:rsidR="001F0BE0">
        <w:rPr>
          <w:rFonts w:ascii="Times New Roman" w:hAnsi="Times New Roman" w:cs="Times New Roman"/>
          <w:sz w:val="28"/>
          <w:szCs w:val="28"/>
        </w:rPr>
        <w:t xml:space="preserve">вжні книжкові ансамблі. Інтерес </w:t>
      </w:r>
      <w:r w:rsidRPr="009C6867">
        <w:rPr>
          <w:rFonts w:ascii="Times New Roman" w:hAnsi="Times New Roman" w:cs="Times New Roman"/>
          <w:sz w:val="28"/>
          <w:szCs w:val="28"/>
        </w:rPr>
        <w:t>до книги був тісно пов`язаний з потягом до синтезу мистецтв, прагненням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відчути загальний «великий стиль» епохи.</w:t>
      </w:r>
      <w:r w:rsidR="001F0BE0">
        <w:rPr>
          <w:rFonts w:ascii="Times New Roman" w:hAnsi="Times New Roman" w:cs="Times New Roman"/>
          <w:sz w:val="28"/>
          <w:szCs w:val="28"/>
        </w:rPr>
        <w:t xml:space="preserve"> Сферою реалізації цих пошуків, </w:t>
      </w:r>
      <w:r w:rsidRPr="009C6867">
        <w:rPr>
          <w:rFonts w:ascii="Times New Roman" w:hAnsi="Times New Roman" w:cs="Times New Roman"/>
          <w:sz w:val="28"/>
          <w:szCs w:val="28"/>
        </w:rPr>
        <w:t>вельми характерних для вказаного періоду, ст</w:t>
      </w:r>
      <w:r w:rsidR="001F0BE0">
        <w:rPr>
          <w:rFonts w:ascii="Times New Roman" w:hAnsi="Times New Roman" w:cs="Times New Roman"/>
          <w:sz w:val="28"/>
          <w:szCs w:val="28"/>
        </w:rPr>
        <w:t xml:space="preserve">ала книга, а також театр і кіно </w:t>
      </w:r>
      <w:r w:rsidRPr="009C6867">
        <w:rPr>
          <w:rFonts w:ascii="Times New Roman" w:hAnsi="Times New Roman" w:cs="Times New Roman"/>
          <w:sz w:val="28"/>
          <w:szCs w:val="28"/>
        </w:rPr>
        <w:t>(фільми «поетичної</w:t>
      </w:r>
      <w:r w:rsidR="001F0BE0">
        <w:rPr>
          <w:rFonts w:ascii="Times New Roman" w:hAnsi="Times New Roman" w:cs="Times New Roman"/>
          <w:sz w:val="28"/>
          <w:szCs w:val="28"/>
        </w:rPr>
        <w:t xml:space="preserve"> хвилі»).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Особливістю графіки кінця 50-х — початку 70-х рр. став також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надзвичайно гострий інтерес її створювачів до</w:t>
      </w:r>
      <w:r w:rsidR="001F0BE0">
        <w:rPr>
          <w:rFonts w:ascii="Times New Roman" w:hAnsi="Times New Roman" w:cs="Times New Roman"/>
          <w:sz w:val="28"/>
          <w:szCs w:val="28"/>
        </w:rPr>
        <w:t xml:space="preserve"> української історії, народного </w:t>
      </w:r>
      <w:r w:rsidRPr="009C6867">
        <w:rPr>
          <w:rFonts w:ascii="Times New Roman" w:hAnsi="Times New Roman" w:cs="Times New Roman"/>
          <w:sz w:val="28"/>
          <w:szCs w:val="28"/>
        </w:rPr>
        <w:t>побуту й мистецтва. Невичерпним</w:t>
      </w:r>
      <w:r w:rsidR="001F0BE0">
        <w:rPr>
          <w:rFonts w:ascii="Times New Roman" w:hAnsi="Times New Roman" w:cs="Times New Roman"/>
          <w:sz w:val="28"/>
          <w:szCs w:val="28"/>
        </w:rPr>
        <w:t xml:space="preserve"> джерелом натхнення для молодих </w:t>
      </w:r>
      <w:r w:rsidRPr="009C6867">
        <w:rPr>
          <w:rFonts w:ascii="Times New Roman" w:hAnsi="Times New Roman" w:cs="Times New Roman"/>
          <w:sz w:val="28"/>
          <w:szCs w:val="28"/>
        </w:rPr>
        <w:t>художників стали Карпати. Захопле</w:t>
      </w:r>
      <w:r w:rsidR="001F0BE0">
        <w:rPr>
          <w:rFonts w:ascii="Times New Roman" w:hAnsi="Times New Roman" w:cs="Times New Roman"/>
          <w:sz w:val="28"/>
          <w:szCs w:val="28"/>
        </w:rPr>
        <w:t xml:space="preserve">ння митців, звичайно, знаходили </w:t>
      </w:r>
      <w:r w:rsidRPr="009C6867">
        <w:rPr>
          <w:rFonts w:ascii="Times New Roman" w:hAnsi="Times New Roman" w:cs="Times New Roman"/>
          <w:sz w:val="28"/>
          <w:szCs w:val="28"/>
        </w:rPr>
        <w:t>відображення в їхніх творах — як у тематиці, так і в стилістиці</w:t>
      </w:r>
      <w:r w:rsidR="001F0BE0">
        <w:rPr>
          <w:rFonts w:ascii="Times New Roman" w:hAnsi="Times New Roman" w:cs="Times New Roman"/>
          <w:sz w:val="28"/>
          <w:szCs w:val="28"/>
        </w:rPr>
        <w:t xml:space="preserve">. Графіка </w:t>
      </w:r>
      <w:r w:rsidRPr="009C6867">
        <w:rPr>
          <w:rFonts w:ascii="Times New Roman" w:hAnsi="Times New Roman" w:cs="Times New Roman"/>
          <w:sz w:val="28"/>
          <w:szCs w:val="28"/>
        </w:rPr>
        <w:t>першого повоєнного десятиліття орієнтувалася на мистецькі традиції XIX ст.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 xml:space="preserve">Художники ж наступного етапу зосереджують увагу на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стародруках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і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книжковій графіці 20-х — початку 30-х рр. </w:t>
      </w:r>
      <w:r w:rsidR="001F0BE0">
        <w:rPr>
          <w:rFonts w:ascii="Times New Roman" w:hAnsi="Times New Roman" w:cs="Times New Roman"/>
          <w:sz w:val="28"/>
          <w:szCs w:val="28"/>
        </w:rPr>
        <w:t xml:space="preserve">Їхня творчість характеризується </w:t>
      </w:r>
      <w:r w:rsidRPr="009C6867">
        <w:rPr>
          <w:rFonts w:ascii="Times New Roman" w:hAnsi="Times New Roman" w:cs="Times New Roman"/>
          <w:sz w:val="28"/>
          <w:szCs w:val="28"/>
        </w:rPr>
        <w:t>пошуками нових форм у макетуванні, іл</w:t>
      </w:r>
      <w:r w:rsidR="001F0BE0">
        <w:rPr>
          <w:rFonts w:ascii="Times New Roman" w:hAnsi="Times New Roman" w:cs="Times New Roman"/>
          <w:sz w:val="28"/>
          <w:szCs w:val="28"/>
        </w:rPr>
        <w:t xml:space="preserve">юструванні й оформленні книги в </w:t>
      </w:r>
      <w:r w:rsidRPr="009C6867">
        <w:rPr>
          <w:rFonts w:ascii="Times New Roman" w:hAnsi="Times New Roman" w:cs="Times New Roman"/>
          <w:sz w:val="28"/>
          <w:szCs w:val="28"/>
        </w:rPr>
        <w:lastRenderedPageBreak/>
        <w:t>цілому. Серед митців генерації 60-х р</w:t>
      </w:r>
      <w:r w:rsidR="001F0BE0">
        <w:rPr>
          <w:rFonts w:ascii="Times New Roman" w:hAnsi="Times New Roman" w:cs="Times New Roman"/>
          <w:sz w:val="28"/>
          <w:szCs w:val="28"/>
        </w:rPr>
        <w:t xml:space="preserve">р. можна виділити Г. </w:t>
      </w:r>
      <w:proofErr w:type="spellStart"/>
      <w:r w:rsidR="001F0BE0">
        <w:rPr>
          <w:rFonts w:ascii="Times New Roman" w:hAnsi="Times New Roman" w:cs="Times New Roman"/>
          <w:sz w:val="28"/>
          <w:szCs w:val="28"/>
        </w:rPr>
        <w:t>Якутовича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, </w:t>
      </w:r>
      <w:r w:rsidRPr="009C686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Базилевича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О. Данченка. Відзначається ін</w:t>
      </w:r>
      <w:r w:rsidR="001F0BE0">
        <w:rPr>
          <w:rFonts w:ascii="Times New Roman" w:hAnsi="Times New Roman" w:cs="Times New Roman"/>
          <w:sz w:val="28"/>
          <w:szCs w:val="28"/>
        </w:rPr>
        <w:t xml:space="preserve">тенсивний розвиток графіки 60-х </w:t>
      </w:r>
      <w:r w:rsidRPr="009C6867">
        <w:rPr>
          <w:rFonts w:ascii="Times New Roman" w:hAnsi="Times New Roman" w:cs="Times New Roman"/>
          <w:sz w:val="28"/>
          <w:szCs w:val="28"/>
        </w:rPr>
        <w:t xml:space="preserve">років. До популярності в цей час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лінор</w:t>
      </w:r>
      <w:r w:rsidR="001F0BE0">
        <w:rPr>
          <w:rFonts w:ascii="Times New Roman" w:hAnsi="Times New Roman" w:cs="Times New Roman"/>
          <w:sz w:val="28"/>
          <w:szCs w:val="28"/>
        </w:rPr>
        <w:t>иту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 художники ставляться скоріш </w:t>
      </w:r>
      <w:r w:rsidRPr="009C6867">
        <w:rPr>
          <w:rFonts w:ascii="Times New Roman" w:hAnsi="Times New Roman" w:cs="Times New Roman"/>
          <w:sz w:val="28"/>
          <w:szCs w:val="28"/>
        </w:rPr>
        <w:t>негативно, але визнають, що в книжков</w:t>
      </w:r>
      <w:r w:rsidR="001F0BE0">
        <w:rPr>
          <w:rFonts w:ascii="Times New Roman" w:hAnsi="Times New Roman" w:cs="Times New Roman"/>
          <w:sz w:val="28"/>
          <w:szCs w:val="28"/>
        </w:rPr>
        <w:t xml:space="preserve">ій графіці </w:t>
      </w:r>
      <w:proofErr w:type="spellStart"/>
      <w:r w:rsidR="001F0BE0">
        <w:rPr>
          <w:rFonts w:ascii="Times New Roman" w:hAnsi="Times New Roman" w:cs="Times New Roman"/>
          <w:sz w:val="28"/>
          <w:szCs w:val="28"/>
        </w:rPr>
        <w:t>лінорит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 сприяв більш </w:t>
      </w:r>
      <w:r w:rsidRPr="009C6867">
        <w:rPr>
          <w:rFonts w:ascii="Times New Roman" w:hAnsi="Times New Roman" w:cs="Times New Roman"/>
          <w:sz w:val="28"/>
          <w:szCs w:val="28"/>
        </w:rPr>
        <w:t>органічному узгодженню ілюстрації з текс</w:t>
      </w:r>
      <w:r w:rsidR="001F0BE0">
        <w:rPr>
          <w:rFonts w:ascii="Times New Roman" w:hAnsi="Times New Roman" w:cs="Times New Roman"/>
          <w:sz w:val="28"/>
          <w:szCs w:val="28"/>
        </w:rPr>
        <w:t xml:space="preserve">том. Українські художники книги </w:t>
      </w:r>
      <w:r w:rsidRPr="009C6867">
        <w:rPr>
          <w:rFonts w:ascii="Times New Roman" w:hAnsi="Times New Roman" w:cs="Times New Roman"/>
          <w:sz w:val="28"/>
          <w:szCs w:val="28"/>
        </w:rPr>
        <w:t>60 х рр. орієнтувалися у своїй творчості н</w:t>
      </w:r>
      <w:r w:rsidR="001F0BE0">
        <w:rPr>
          <w:rFonts w:ascii="Times New Roman" w:hAnsi="Times New Roman" w:cs="Times New Roman"/>
          <w:sz w:val="28"/>
          <w:szCs w:val="28"/>
        </w:rPr>
        <w:t xml:space="preserve">а рукописну книгу і </w:t>
      </w:r>
      <w:proofErr w:type="spellStart"/>
      <w:r w:rsidR="001F0BE0">
        <w:rPr>
          <w:rFonts w:ascii="Times New Roman" w:hAnsi="Times New Roman" w:cs="Times New Roman"/>
          <w:sz w:val="28"/>
          <w:szCs w:val="28"/>
        </w:rPr>
        <w:t>стародруки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, </w:t>
      </w:r>
      <w:r w:rsidRPr="009C6867">
        <w:rPr>
          <w:rFonts w:ascii="Times New Roman" w:hAnsi="Times New Roman" w:cs="Times New Roman"/>
          <w:sz w:val="28"/>
          <w:szCs w:val="28"/>
        </w:rPr>
        <w:t xml:space="preserve">досягнення «Мира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искусства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», творчість Г. Нарбута і В.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Фаворського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, а також</w:t>
      </w:r>
    </w:p>
    <w:p w:rsidR="009C6867" w:rsidRPr="009C6867" w:rsidRDefault="007C25AF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народне мистецтво</w:t>
      </w:r>
      <w:r w:rsidR="009C6867" w:rsidRPr="009C6867">
        <w:rPr>
          <w:rFonts w:ascii="Times New Roman" w:hAnsi="Times New Roman" w:cs="Times New Roman"/>
          <w:sz w:val="28"/>
          <w:szCs w:val="28"/>
        </w:rPr>
        <w:t>.</w:t>
      </w:r>
    </w:p>
    <w:p w:rsidR="009C6867" w:rsidRPr="009C6867" w:rsidRDefault="009C6867" w:rsidP="00A25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З 70-х рр. в історії</w:t>
      </w:r>
      <w:r w:rsidR="000070FF" w:rsidRPr="000070FF">
        <w:rPr>
          <w:rFonts w:ascii="Times New Roman" w:hAnsi="Times New Roman" w:cs="Times New Roman"/>
          <w:sz w:val="28"/>
          <w:szCs w:val="28"/>
        </w:rPr>
        <w:t xml:space="preserve"> </w:t>
      </w:r>
      <w:r w:rsidR="001F0BE0">
        <w:rPr>
          <w:rFonts w:ascii="Times New Roman" w:hAnsi="Times New Roman" w:cs="Times New Roman"/>
          <w:sz w:val="28"/>
          <w:szCs w:val="28"/>
        </w:rPr>
        <w:t>української</w:t>
      </w:r>
      <w:r w:rsidRPr="009C6867">
        <w:rPr>
          <w:rFonts w:ascii="Times New Roman" w:hAnsi="Times New Roman" w:cs="Times New Roman"/>
          <w:sz w:val="28"/>
          <w:szCs w:val="28"/>
        </w:rPr>
        <w:t xml:space="preserve"> книжков</w:t>
      </w:r>
      <w:r w:rsidR="001F0BE0">
        <w:rPr>
          <w:rFonts w:ascii="Times New Roman" w:hAnsi="Times New Roman" w:cs="Times New Roman"/>
          <w:sz w:val="28"/>
          <w:szCs w:val="28"/>
        </w:rPr>
        <w:t xml:space="preserve">ої графіки розпочинається новий </w:t>
      </w:r>
      <w:r w:rsidRPr="009C6867">
        <w:rPr>
          <w:rFonts w:ascii="Times New Roman" w:hAnsi="Times New Roman" w:cs="Times New Roman"/>
          <w:sz w:val="28"/>
          <w:szCs w:val="28"/>
        </w:rPr>
        <w:t>етап. Напруженість сперечань навколо</w:t>
      </w:r>
      <w:r w:rsidR="001F0BE0">
        <w:rPr>
          <w:rFonts w:ascii="Times New Roman" w:hAnsi="Times New Roman" w:cs="Times New Roman"/>
          <w:sz w:val="28"/>
          <w:szCs w:val="28"/>
        </w:rPr>
        <w:t xml:space="preserve"> тих чи інших творів книжкового </w:t>
      </w:r>
      <w:r w:rsidRPr="009C6867">
        <w:rPr>
          <w:rFonts w:ascii="Times New Roman" w:hAnsi="Times New Roman" w:cs="Times New Roman"/>
          <w:sz w:val="28"/>
          <w:szCs w:val="28"/>
        </w:rPr>
        <w:t>мистецтва помітно спадає. До того ж розгортається процес «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р</w:t>
      </w:r>
      <w:r w:rsidR="001F0BE0">
        <w:rPr>
          <w:rFonts w:ascii="Times New Roman" w:hAnsi="Times New Roman" w:cs="Times New Roman"/>
          <w:sz w:val="28"/>
          <w:szCs w:val="28"/>
        </w:rPr>
        <w:t>озкнижування</w:t>
      </w:r>
      <w:proofErr w:type="spellEnd"/>
      <w:r w:rsidR="001F0BE0">
        <w:rPr>
          <w:rFonts w:ascii="Times New Roman" w:hAnsi="Times New Roman" w:cs="Times New Roman"/>
          <w:sz w:val="28"/>
          <w:szCs w:val="28"/>
        </w:rPr>
        <w:t xml:space="preserve">» </w:t>
      </w:r>
      <w:r w:rsidRPr="009C6867">
        <w:rPr>
          <w:rFonts w:ascii="Times New Roman" w:hAnsi="Times New Roman" w:cs="Times New Roman"/>
          <w:sz w:val="28"/>
          <w:szCs w:val="28"/>
        </w:rPr>
        <w:t>книжкової графіки. Рішення, що їх пропону</w:t>
      </w:r>
      <w:r w:rsidR="001F0BE0">
        <w:rPr>
          <w:rFonts w:ascii="Times New Roman" w:hAnsi="Times New Roman" w:cs="Times New Roman"/>
          <w:sz w:val="28"/>
          <w:szCs w:val="28"/>
        </w:rPr>
        <w:t xml:space="preserve">ють молоді художники книги, все </w:t>
      </w:r>
      <w:r w:rsidRPr="009C6867">
        <w:rPr>
          <w:rFonts w:ascii="Times New Roman" w:hAnsi="Times New Roman" w:cs="Times New Roman"/>
          <w:sz w:val="28"/>
          <w:szCs w:val="28"/>
        </w:rPr>
        <w:t>частіше полягають у відмові від такою дорогою ціною здобутого синтезу.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Графіки генерації 70-х рр. повертаються до станкової серії, що має з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ілюстрованим текстом більш тонкі й скла</w:t>
      </w:r>
      <w:r w:rsidR="001F0BE0">
        <w:rPr>
          <w:rFonts w:ascii="Times New Roman" w:hAnsi="Times New Roman" w:cs="Times New Roman"/>
          <w:sz w:val="28"/>
          <w:szCs w:val="28"/>
        </w:rPr>
        <w:t xml:space="preserve">дні зв`язки. Характерною стає і </w:t>
      </w:r>
      <w:r w:rsidRPr="009C6867">
        <w:rPr>
          <w:rFonts w:ascii="Times New Roman" w:hAnsi="Times New Roman" w:cs="Times New Roman"/>
          <w:sz w:val="28"/>
          <w:szCs w:val="28"/>
        </w:rPr>
        <w:t xml:space="preserve">відмова від улюблених технік 60-х рр. – технік, </w:t>
      </w:r>
      <w:r w:rsidR="001F0BE0">
        <w:rPr>
          <w:rFonts w:ascii="Times New Roman" w:hAnsi="Times New Roman" w:cs="Times New Roman"/>
          <w:sz w:val="28"/>
          <w:szCs w:val="28"/>
        </w:rPr>
        <w:t xml:space="preserve">які, як вважалося, забезпечують </w:t>
      </w:r>
      <w:r w:rsidRPr="009C6867">
        <w:rPr>
          <w:rFonts w:ascii="Times New Roman" w:hAnsi="Times New Roman" w:cs="Times New Roman"/>
          <w:sz w:val="28"/>
          <w:szCs w:val="28"/>
        </w:rPr>
        <w:t>найбільш гармонійне співіснування іл</w:t>
      </w:r>
      <w:r w:rsidR="001F0BE0">
        <w:rPr>
          <w:rFonts w:ascii="Times New Roman" w:hAnsi="Times New Roman" w:cs="Times New Roman"/>
          <w:sz w:val="28"/>
          <w:szCs w:val="28"/>
        </w:rPr>
        <w:t>юстрацій з друкованим текстом.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Ілюстратори генерації 70-х рр. надають перевагу офорту й літографії. На</w:t>
      </w:r>
    </w:p>
    <w:p w:rsidR="001F0BE0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60-х–70-х рр. оновлення торкає</w:t>
      </w:r>
      <w:r w:rsidR="001F0BE0">
        <w:rPr>
          <w:rFonts w:ascii="Times New Roman" w:hAnsi="Times New Roman" w:cs="Times New Roman"/>
          <w:sz w:val="28"/>
          <w:szCs w:val="28"/>
        </w:rPr>
        <w:t xml:space="preserve">ться творчої манери дуже різних </w:t>
      </w:r>
      <w:r w:rsidRPr="009C6867">
        <w:rPr>
          <w:rFonts w:ascii="Times New Roman" w:hAnsi="Times New Roman" w:cs="Times New Roman"/>
          <w:sz w:val="28"/>
          <w:szCs w:val="28"/>
        </w:rPr>
        <w:t>художників. Однак загалом для української графіки цього часу в порівнянні з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попереднім періодом характерна мен</w:t>
      </w:r>
      <w:r w:rsidR="001F0BE0">
        <w:rPr>
          <w:rFonts w:ascii="Times New Roman" w:hAnsi="Times New Roman" w:cs="Times New Roman"/>
          <w:sz w:val="28"/>
          <w:szCs w:val="28"/>
        </w:rPr>
        <w:t xml:space="preserve">ша «гнучкість». У творах митців </w:t>
      </w:r>
      <w:r w:rsidRPr="009C6867">
        <w:rPr>
          <w:rFonts w:ascii="Times New Roman" w:hAnsi="Times New Roman" w:cs="Times New Roman"/>
          <w:sz w:val="28"/>
          <w:szCs w:val="28"/>
        </w:rPr>
        <w:t>з`являється значно більше спільних ри</w:t>
      </w:r>
      <w:r w:rsidR="001F0BE0">
        <w:rPr>
          <w:rFonts w:ascii="Times New Roman" w:hAnsi="Times New Roman" w:cs="Times New Roman"/>
          <w:sz w:val="28"/>
          <w:szCs w:val="28"/>
        </w:rPr>
        <w:t xml:space="preserve">с. До найрізноманітніших, іноді </w:t>
      </w:r>
      <w:r w:rsidRPr="009C6867">
        <w:rPr>
          <w:rFonts w:ascii="Times New Roman" w:hAnsi="Times New Roman" w:cs="Times New Roman"/>
          <w:sz w:val="28"/>
          <w:szCs w:val="28"/>
        </w:rPr>
        <w:t>унікальних графічних технік звертаєть</w:t>
      </w:r>
      <w:r w:rsidR="001F0BE0">
        <w:rPr>
          <w:rFonts w:ascii="Times New Roman" w:hAnsi="Times New Roman" w:cs="Times New Roman"/>
          <w:sz w:val="28"/>
          <w:szCs w:val="28"/>
        </w:rPr>
        <w:t>ся в нових роботах С. Адамович.</w:t>
      </w:r>
    </w:p>
    <w:p w:rsidR="009C6867" w:rsidRPr="009C6867" w:rsidRDefault="009C6867" w:rsidP="001F0B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Продовжуючи працювати для книги, ці художники вже не обмежуються</w:t>
      </w:r>
      <w:r w:rsidR="001F0BE0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 xml:space="preserve">прикладом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стародруків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>. Вони намагаються від</w:t>
      </w:r>
      <w:r w:rsidR="001F0BE0">
        <w:rPr>
          <w:rFonts w:ascii="Times New Roman" w:hAnsi="Times New Roman" w:cs="Times New Roman"/>
          <w:sz w:val="28"/>
          <w:szCs w:val="28"/>
        </w:rPr>
        <w:t xml:space="preserve">найти структуру книги, яка була б </w:t>
      </w:r>
      <w:r w:rsidRPr="009C6867">
        <w:rPr>
          <w:rFonts w:ascii="Times New Roman" w:hAnsi="Times New Roman" w:cs="Times New Roman"/>
          <w:sz w:val="28"/>
          <w:szCs w:val="28"/>
        </w:rPr>
        <w:t>характерною саме для їхнього часу, для ХХ ст</w:t>
      </w:r>
      <w:r w:rsidR="001F0BE0">
        <w:rPr>
          <w:rFonts w:ascii="Times New Roman" w:hAnsi="Times New Roman" w:cs="Times New Roman"/>
          <w:sz w:val="28"/>
          <w:szCs w:val="28"/>
        </w:rPr>
        <w:t xml:space="preserve">оліття. Нові роботи українських </w:t>
      </w:r>
      <w:r w:rsidRPr="009C6867">
        <w:rPr>
          <w:rFonts w:ascii="Times New Roman" w:hAnsi="Times New Roman" w:cs="Times New Roman"/>
          <w:sz w:val="28"/>
          <w:szCs w:val="28"/>
        </w:rPr>
        <w:t>графіків характеризуються авторською унікальністю й неповторністю.</w:t>
      </w:r>
    </w:p>
    <w:p w:rsidR="009C6867" w:rsidRPr="009C6867" w:rsidRDefault="009C6867" w:rsidP="00E86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Відбулася, так би мовити, кристалізація індивідуальних манер видатних</w:t>
      </w:r>
      <w:r w:rsidR="00E86749">
        <w:rPr>
          <w:rFonts w:ascii="Times New Roman" w:hAnsi="Times New Roman" w:cs="Times New Roman"/>
          <w:sz w:val="28"/>
          <w:szCs w:val="28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українських художників. Від митців попереднь</w:t>
      </w:r>
      <w:r w:rsidR="00E86749">
        <w:rPr>
          <w:rFonts w:ascii="Times New Roman" w:hAnsi="Times New Roman" w:cs="Times New Roman"/>
          <w:sz w:val="28"/>
          <w:szCs w:val="28"/>
        </w:rPr>
        <w:t xml:space="preserve">ого періоду (і своїх учителів у </w:t>
      </w:r>
      <w:r w:rsidRPr="009C6867">
        <w:rPr>
          <w:rFonts w:ascii="Times New Roman" w:hAnsi="Times New Roman" w:cs="Times New Roman"/>
          <w:sz w:val="28"/>
          <w:szCs w:val="28"/>
        </w:rPr>
        <w:t>буквальному значенні цього слова) перейняли</w:t>
      </w:r>
      <w:r w:rsidR="00E86749">
        <w:rPr>
          <w:rFonts w:ascii="Times New Roman" w:hAnsi="Times New Roman" w:cs="Times New Roman"/>
          <w:sz w:val="28"/>
          <w:szCs w:val="28"/>
        </w:rPr>
        <w:t xml:space="preserve"> розуміння графіки як абсолютно </w:t>
      </w:r>
      <w:r w:rsidRPr="009C6867">
        <w:rPr>
          <w:rFonts w:ascii="Times New Roman" w:hAnsi="Times New Roman" w:cs="Times New Roman"/>
          <w:sz w:val="28"/>
          <w:szCs w:val="28"/>
        </w:rPr>
        <w:t xml:space="preserve">самостійного і </w:t>
      </w:r>
      <w:proofErr w:type="spellStart"/>
      <w:r w:rsidRPr="009C6867">
        <w:rPr>
          <w:rFonts w:ascii="Times New Roman" w:hAnsi="Times New Roman" w:cs="Times New Roman"/>
          <w:sz w:val="28"/>
          <w:szCs w:val="28"/>
        </w:rPr>
        <w:t>самоцінного</w:t>
      </w:r>
      <w:proofErr w:type="spellEnd"/>
      <w:r w:rsidRPr="009C6867">
        <w:rPr>
          <w:rFonts w:ascii="Times New Roman" w:hAnsi="Times New Roman" w:cs="Times New Roman"/>
          <w:sz w:val="28"/>
          <w:szCs w:val="28"/>
        </w:rPr>
        <w:t xml:space="preserve"> мистецтва, яке не потребує живописних «</w:t>
      </w:r>
      <w:r w:rsidR="00E86749">
        <w:rPr>
          <w:rFonts w:ascii="Times New Roman" w:hAnsi="Times New Roman" w:cs="Times New Roman"/>
          <w:sz w:val="28"/>
          <w:szCs w:val="28"/>
        </w:rPr>
        <w:t xml:space="preserve">підпорок» </w:t>
      </w:r>
      <w:r w:rsidRPr="009C6867">
        <w:rPr>
          <w:rFonts w:ascii="Times New Roman" w:hAnsi="Times New Roman" w:cs="Times New Roman"/>
          <w:sz w:val="28"/>
          <w:szCs w:val="28"/>
        </w:rPr>
        <w:lastRenderedPageBreak/>
        <w:t>і здатне втілити ту чи іншу думку суто вла</w:t>
      </w:r>
      <w:r w:rsidR="00E86749">
        <w:rPr>
          <w:rFonts w:ascii="Times New Roman" w:hAnsi="Times New Roman" w:cs="Times New Roman"/>
          <w:sz w:val="28"/>
          <w:szCs w:val="28"/>
        </w:rPr>
        <w:t xml:space="preserve">сними засобами й методами. Крім </w:t>
      </w:r>
      <w:r w:rsidRPr="009C6867">
        <w:rPr>
          <w:rFonts w:ascii="Times New Roman" w:hAnsi="Times New Roman" w:cs="Times New Roman"/>
          <w:sz w:val="28"/>
          <w:szCs w:val="28"/>
        </w:rPr>
        <w:t>того, художники, попри захоплення станковим</w:t>
      </w:r>
      <w:r w:rsidR="00E86749">
        <w:rPr>
          <w:rFonts w:ascii="Times New Roman" w:hAnsi="Times New Roman" w:cs="Times New Roman"/>
          <w:sz w:val="28"/>
          <w:szCs w:val="28"/>
        </w:rPr>
        <w:t xml:space="preserve">и серіями, зберігали інтерес до </w:t>
      </w:r>
      <w:r w:rsidRPr="009C6867">
        <w:rPr>
          <w:rFonts w:ascii="Times New Roman" w:hAnsi="Times New Roman" w:cs="Times New Roman"/>
          <w:sz w:val="28"/>
          <w:szCs w:val="28"/>
        </w:rPr>
        <w:t xml:space="preserve">мистецтва книги. Однак на відміну від </w:t>
      </w:r>
      <w:r w:rsidR="00E86749">
        <w:rPr>
          <w:rFonts w:ascii="Times New Roman" w:hAnsi="Times New Roman" w:cs="Times New Roman"/>
          <w:sz w:val="28"/>
          <w:szCs w:val="28"/>
        </w:rPr>
        <w:t xml:space="preserve">своїх учителів, вони не стільки </w:t>
      </w:r>
      <w:r w:rsidRPr="009C6867">
        <w:rPr>
          <w:rFonts w:ascii="Times New Roman" w:hAnsi="Times New Roman" w:cs="Times New Roman"/>
          <w:sz w:val="28"/>
          <w:szCs w:val="28"/>
        </w:rPr>
        <w:t>відроджували й підтримували традиції українського друкарства, скільки</w:t>
      </w:r>
    </w:p>
    <w:p w:rsidR="009C6867" w:rsidRPr="009C6867" w:rsidRDefault="009C6867" w:rsidP="009C6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зверталися до сміливого експериментування.</w:t>
      </w:r>
    </w:p>
    <w:p w:rsidR="00BB3664" w:rsidRPr="009C6867" w:rsidRDefault="009C6867" w:rsidP="00A25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67">
        <w:rPr>
          <w:rFonts w:ascii="Times New Roman" w:hAnsi="Times New Roman" w:cs="Times New Roman"/>
          <w:sz w:val="28"/>
          <w:szCs w:val="28"/>
        </w:rPr>
        <w:t>Таким чином, українська графіка знайшла своє логічне продовження в</w:t>
      </w:r>
      <w:r w:rsidR="00A25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діяльності митців наступного покоління, досягла великих здобутків і стала в</w:t>
      </w:r>
      <w:r w:rsidR="00A25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867">
        <w:rPr>
          <w:rFonts w:ascii="Times New Roman" w:hAnsi="Times New Roman" w:cs="Times New Roman"/>
          <w:sz w:val="28"/>
          <w:szCs w:val="28"/>
        </w:rPr>
        <w:t>рівень розвитку світовог</w:t>
      </w:r>
      <w:r w:rsidR="00E86749">
        <w:rPr>
          <w:rFonts w:ascii="Times New Roman" w:hAnsi="Times New Roman" w:cs="Times New Roman"/>
          <w:sz w:val="28"/>
          <w:szCs w:val="28"/>
        </w:rPr>
        <w:t>о мистецького процесу.</w:t>
      </w:r>
    </w:p>
    <w:sectPr w:rsidR="00BB3664" w:rsidRPr="009C6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2AC"/>
    <w:multiLevelType w:val="hybridMultilevel"/>
    <w:tmpl w:val="3E58110E"/>
    <w:lvl w:ilvl="0" w:tplc="9E7C7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42E1D"/>
    <w:multiLevelType w:val="hybridMultilevel"/>
    <w:tmpl w:val="71786B06"/>
    <w:lvl w:ilvl="0" w:tplc="FED4B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E376EC"/>
    <w:multiLevelType w:val="hybridMultilevel"/>
    <w:tmpl w:val="95DA4E1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67"/>
    <w:rsid w:val="000070FF"/>
    <w:rsid w:val="000E4A2D"/>
    <w:rsid w:val="001261DB"/>
    <w:rsid w:val="001F0BE0"/>
    <w:rsid w:val="002C5ABF"/>
    <w:rsid w:val="003E6661"/>
    <w:rsid w:val="004D4991"/>
    <w:rsid w:val="005A4B85"/>
    <w:rsid w:val="00675F1A"/>
    <w:rsid w:val="00690FE5"/>
    <w:rsid w:val="006E74E1"/>
    <w:rsid w:val="007C25AF"/>
    <w:rsid w:val="00861D03"/>
    <w:rsid w:val="009236BC"/>
    <w:rsid w:val="009C6867"/>
    <w:rsid w:val="00A2582E"/>
    <w:rsid w:val="00AC3965"/>
    <w:rsid w:val="00B06084"/>
    <w:rsid w:val="00BB3664"/>
    <w:rsid w:val="00BF0BD0"/>
    <w:rsid w:val="00BF6C6A"/>
    <w:rsid w:val="00C634C3"/>
    <w:rsid w:val="00CC4065"/>
    <w:rsid w:val="00DE25D2"/>
    <w:rsid w:val="00E07024"/>
    <w:rsid w:val="00E86749"/>
    <w:rsid w:val="00E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7B97-74A2-4293-81B7-0C2A0680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11760</Words>
  <Characters>6704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2022-09-09T13:46:00Z</dcterms:created>
  <dcterms:modified xsi:type="dcterms:W3CDTF">2022-09-09T13:46:00Z</dcterms:modified>
</cp:coreProperties>
</file>