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46" w:rsidRPr="00E06846" w:rsidRDefault="00EC172C" w:rsidP="00C624C0">
      <w:pPr>
        <w:spacing w:after="0" w:line="360" w:lineRule="auto"/>
        <w:ind w:firstLine="567"/>
        <w:jc w:val="center"/>
        <w:rPr>
          <w:rFonts w:cs="Times New Roman"/>
          <w:b/>
          <w:bCs/>
          <w:color w:val="000000" w:themeColor="text1"/>
          <w:szCs w:val="28"/>
          <w:shd w:val="clear" w:color="auto" w:fill="FFFFFF"/>
          <w:lang w:val="uk-UA"/>
        </w:rPr>
      </w:pPr>
      <w:r w:rsidRPr="00E06846">
        <w:rPr>
          <w:rFonts w:cs="Times New Roman"/>
          <w:b/>
          <w:bCs/>
          <w:szCs w:val="28"/>
        </w:rPr>
        <w:t xml:space="preserve">ЛЕКЦІЯ </w:t>
      </w:r>
      <w:r w:rsidRPr="00E06846">
        <w:rPr>
          <w:rFonts w:cs="Times New Roman"/>
          <w:b/>
          <w:bCs/>
          <w:szCs w:val="28"/>
          <w:lang w:val="uk-UA"/>
        </w:rPr>
        <w:t xml:space="preserve">1. </w:t>
      </w:r>
      <w:bookmarkStart w:id="0" w:name="_GoBack"/>
      <w:r w:rsidR="00C624C0" w:rsidRPr="00C624C0">
        <w:rPr>
          <w:rFonts w:cs="Times New Roman"/>
          <w:b/>
          <w:bCs/>
          <w:color w:val="000000" w:themeColor="text1"/>
          <w:szCs w:val="28"/>
          <w:shd w:val="clear" w:color="auto" w:fill="FFFFFF"/>
          <w:lang w:val="uk-UA"/>
        </w:rPr>
        <w:t>ФОРМУВАННЯ</w:t>
      </w:r>
      <w:r w:rsidRPr="00E06846">
        <w:rPr>
          <w:rFonts w:cs="Times New Roman"/>
          <w:b/>
          <w:bCs/>
          <w:szCs w:val="28"/>
          <w:lang w:val="uk-UA"/>
        </w:rPr>
        <w:t xml:space="preserve"> БІОДИЗАЙ</w:t>
      </w:r>
      <w:r w:rsidR="00C624C0">
        <w:rPr>
          <w:rFonts w:cs="Times New Roman"/>
          <w:b/>
          <w:bCs/>
          <w:szCs w:val="28"/>
          <w:lang w:val="uk-UA"/>
        </w:rPr>
        <w:t>НУ</w:t>
      </w:r>
      <w:bookmarkEnd w:id="0"/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bCs/>
          <w:szCs w:val="28"/>
          <w:lang w:val="uk-UA"/>
        </w:rPr>
      </w:pPr>
      <w:r w:rsidRPr="001E5DB3">
        <w:rPr>
          <w:rFonts w:cs="Times New Roman"/>
          <w:bCs/>
          <w:szCs w:val="28"/>
          <w:lang w:val="uk-UA"/>
        </w:rPr>
        <w:t>Об’єднання живого і штучного світів дає людям можливість здійснювати нечувані раніше відкриття і винаходи. Науку, яка займається такими комплексними дослідженнями, називають біонікою.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b/>
          <w:bCs/>
          <w:szCs w:val="28"/>
          <w:lang w:val="uk-UA"/>
        </w:rPr>
      </w:pPr>
      <w:r w:rsidRPr="001E5DB3">
        <w:rPr>
          <w:rFonts w:cs="Times New Roman"/>
          <w:b/>
          <w:bCs/>
          <w:i/>
          <w:iCs/>
          <w:szCs w:val="28"/>
          <w:lang w:val="uk-UA"/>
        </w:rPr>
        <w:t xml:space="preserve">Біоніка </w:t>
      </w:r>
      <w:r>
        <w:rPr>
          <w:rFonts w:cs="Times New Roman"/>
          <w:b/>
          <w:bCs/>
          <w:i/>
          <w:iCs/>
          <w:szCs w:val="28"/>
          <w:lang w:val="uk-UA"/>
        </w:rPr>
        <w:t>–</w:t>
      </w:r>
      <w:r w:rsidRPr="001E5DB3">
        <w:rPr>
          <w:rFonts w:cs="Times New Roman"/>
          <w:b/>
          <w:bCs/>
          <w:i/>
          <w:iCs/>
          <w:szCs w:val="28"/>
          <w:lang w:val="uk-UA"/>
        </w:rPr>
        <w:t xml:space="preserve"> наука, що займається застосуванням живих форм і алгоритмів до техніки.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bCs/>
          <w:i/>
          <w:szCs w:val="28"/>
          <w:lang w:val="uk-UA"/>
        </w:rPr>
        <w:t>Біонічні форми у створенні предметного середовища та інтер’єру.</w:t>
      </w:r>
      <w:r w:rsidRPr="001E5DB3">
        <w:rPr>
          <w:rFonts w:cs="Times New Roman"/>
          <w:szCs w:val="28"/>
          <w:lang w:val="uk-UA"/>
        </w:rPr>
        <w:t xml:space="preserve"> Уважно розглядаючи навколишні природні форми, можна побачити їхні унікальні особливості. Конструкції багатьох виробів, які виготовляє людина, є похідними від структур об’єктів природи: шкаралупи горіха, качана кукурудзи, крила метелика, форми яйця, мушлі тощо. Якщо природний аналог має чітко виражений характер, об’єм, конструкцію і форму, то можна відразу оцінити його цілісність. Це дає змогу архітекторам, інженерам та дизайнерам швидко і з меншими витратами часу досягти технічного вирішення форми проектованого об’єкта.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>Якщо ж форма природного аналога складається з багатьох складно організованих елементів, то потрібний ретельний аналіз, відбір і порівняння ознак, щоб у проектованому об’єкті проявилися форма та властивості природного аналога.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b/>
          <w:bCs/>
          <w:i/>
          <w:iCs/>
          <w:szCs w:val="28"/>
          <w:lang w:val="uk-UA"/>
        </w:rPr>
        <w:t>Метод функційних аналогій</w:t>
      </w:r>
      <w:r w:rsidRPr="001E5DB3">
        <w:rPr>
          <w:rFonts w:cs="Times New Roman"/>
          <w:i/>
          <w:iCs/>
          <w:szCs w:val="28"/>
          <w:lang w:val="uk-UA"/>
        </w:rPr>
        <w:t xml:space="preserve"> — зіставлення принципів і засобів формоутворення промислових виробів та живої природи.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 xml:space="preserve">Основний метод біоніки — це метод функційних аналогій. Однак він не означає заперечення незалежних біонічних </w:t>
      </w:r>
      <w:proofErr w:type="spellStart"/>
      <w:r w:rsidRPr="001E5DB3">
        <w:rPr>
          <w:rFonts w:cs="Times New Roman"/>
          <w:szCs w:val="28"/>
          <w:lang w:val="uk-UA"/>
        </w:rPr>
        <w:t>відкриттів</w:t>
      </w:r>
      <w:proofErr w:type="spellEnd"/>
      <w:r w:rsidRPr="001E5DB3">
        <w:rPr>
          <w:rFonts w:cs="Times New Roman"/>
          <w:szCs w:val="28"/>
          <w:lang w:val="uk-UA"/>
        </w:rPr>
        <w:t>. Метод аналогій лише спрямовує пошук, але відкриття при цьому можуть бути найнесподіванішими. Аналогія означає лише порівняння і фіксацію факту подібності.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>Дії дизайнера:</w:t>
      </w:r>
    </w:p>
    <w:p w:rsidR="00E06846" w:rsidRPr="001E5DB3" w:rsidRDefault="00E06846" w:rsidP="00E0684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>спостереження за природним об’єктом;</w:t>
      </w:r>
    </w:p>
    <w:p w:rsidR="00E06846" w:rsidRPr="001E5DB3" w:rsidRDefault="00E06846" w:rsidP="00E0684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>порівняльний аналіз об’єктів природи і тих, які створила людина;</w:t>
      </w:r>
    </w:p>
    <w:p w:rsidR="00E06846" w:rsidRPr="001E5DB3" w:rsidRDefault="00E06846" w:rsidP="00E06846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>визначення доцільності застосування певних характеристик живих об’єктів для створення чи вдосконалення технічних об’єктів.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 xml:space="preserve">У </w:t>
      </w:r>
      <w:r w:rsidRPr="006A6BB4">
        <w:rPr>
          <w:rFonts w:cs="Times New Roman"/>
          <w:i/>
          <w:szCs w:val="28"/>
          <w:lang w:val="uk-UA"/>
        </w:rPr>
        <w:t>біонічному дизайні інтер’єру</w:t>
      </w:r>
      <w:r w:rsidRPr="001E5DB3">
        <w:rPr>
          <w:rFonts w:cs="Times New Roman"/>
          <w:szCs w:val="28"/>
          <w:lang w:val="uk-UA"/>
        </w:rPr>
        <w:t xml:space="preserve"> часто використовують екологічно чисті природні матеріали. Характерними особливостями цього напрямку є плавні лінії, натуральна колірна гама. Типові кольори: білий, молочний, бежевий, дуже світлий сірий, барви зелені, неба, води, кори, піску та інші. Але можливі й елементи яскравих кольорів: синій, червоний, лимонний. Це допомагає створити атмосферу, наближену до природної, при цьому не скасовуючи зручностей, яких людина набула з розвитком техніки. Електроніку вписують у дизайн таким чином, щоб вона не впадала в очі.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proofErr w:type="spellStart"/>
      <w:r w:rsidRPr="006A6BB4">
        <w:rPr>
          <w:rFonts w:cs="Times New Roman"/>
          <w:i/>
          <w:szCs w:val="28"/>
          <w:lang w:val="uk-UA"/>
        </w:rPr>
        <w:t>Інтер’єрна</w:t>
      </w:r>
      <w:proofErr w:type="spellEnd"/>
      <w:r w:rsidRPr="006A6BB4">
        <w:rPr>
          <w:rFonts w:cs="Times New Roman"/>
          <w:i/>
          <w:szCs w:val="28"/>
          <w:lang w:val="uk-UA"/>
        </w:rPr>
        <w:t xml:space="preserve"> біоніка</w:t>
      </w:r>
      <w:r w:rsidRPr="001E5DB3">
        <w:rPr>
          <w:rFonts w:cs="Times New Roman"/>
          <w:szCs w:val="28"/>
          <w:lang w:val="uk-UA"/>
        </w:rPr>
        <w:t xml:space="preserve"> часто використовує високотехнологічні матеріали і продукти органічного синтезу. Полімери чудово поєднуються з традиційними натуральними матеріалами, доповнюючи їх та створюючи принципово новий органічний простір. Штучно синтезовані та перероблені матеріали дають абсолютно новий рівень комфорту, витримують високі навантаження і вкрай прості в догляді. Матеріали «майбутнього» стійкі до забруднень, мають малу </w:t>
      </w:r>
      <w:r w:rsidRPr="001E5DB3">
        <w:rPr>
          <w:rFonts w:cs="Times New Roman"/>
          <w:szCs w:val="28"/>
          <w:lang w:val="uk-UA"/>
        </w:rPr>
        <w:lastRenderedPageBreak/>
        <w:t>вагу і, залежно від свого призначення, можуть тривалий час зберігати тепло або, навпаки, не нагріватися.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 xml:space="preserve">За аналогією з живою природою, у якій неможливо знайти двох однакових пелюсток або сніжинок, </w:t>
      </w:r>
      <w:proofErr w:type="spellStart"/>
      <w:r w:rsidRPr="001E5DB3">
        <w:rPr>
          <w:rFonts w:cs="Times New Roman"/>
          <w:szCs w:val="28"/>
          <w:lang w:val="uk-UA"/>
        </w:rPr>
        <w:t>інтер’єрний</w:t>
      </w:r>
      <w:proofErr w:type="spellEnd"/>
      <w:r w:rsidRPr="001E5DB3">
        <w:rPr>
          <w:rFonts w:cs="Times New Roman"/>
          <w:szCs w:val="28"/>
          <w:lang w:val="uk-UA"/>
        </w:rPr>
        <w:t xml:space="preserve"> напрям біоніки вирізняється індивідуальністю. Кожен проект цього стилю неповторний. У концепції одного дизайну інтер’єру може обіграватися краса лісової галявини, натомість інший буде відтворювати атмосферу тропічних островів або повторювати рельєф гірської місцевості.</w:t>
      </w:r>
    </w:p>
    <w:p w:rsidR="00E06846" w:rsidRPr="001E5DB3" w:rsidRDefault="00E06846" w:rsidP="00E06846">
      <w:pPr>
        <w:spacing w:after="0"/>
        <w:jc w:val="center"/>
        <w:rPr>
          <w:rFonts w:cs="Times New Roman"/>
          <w:szCs w:val="28"/>
          <w:lang w:val="uk-UA"/>
        </w:rPr>
      </w:pPr>
      <w:r w:rsidRPr="001E5DB3">
        <w:rPr>
          <w:rFonts w:cs="Times New Roman"/>
          <w:noProof/>
          <w:szCs w:val="28"/>
          <w:lang w:val="uk-UA" w:eastAsia="uk-UA"/>
        </w:rPr>
        <w:drawing>
          <wp:inline distT="0" distB="0" distL="0" distR="0" wp14:anchorId="3790514D" wp14:editId="368BB949">
            <wp:extent cx="3495675" cy="1162050"/>
            <wp:effectExtent l="19050" t="0" r="9525" b="0"/>
            <wp:docPr id="69" name="Рисунок 69" descr="D:\image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image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6846" w:rsidRPr="001E5DB3" w:rsidRDefault="00E06846" w:rsidP="00E06846">
      <w:pPr>
        <w:spacing w:after="0"/>
        <w:jc w:val="center"/>
        <w:rPr>
          <w:rFonts w:cs="Times New Roman"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Рис. 12</w:t>
      </w:r>
      <w:r w:rsidRPr="001E5DB3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– </w:t>
      </w:r>
      <w:r w:rsidRPr="001E5DB3">
        <w:rPr>
          <w:rFonts w:cs="Times New Roman"/>
          <w:bCs/>
          <w:szCs w:val="28"/>
          <w:lang w:val="uk-UA"/>
        </w:rPr>
        <w:t>Біонічні світильники</w:t>
      </w:r>
    </w:p>
    <w:p w:rsidR="00E06846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szCs w:val="28"/>
          <w:lang w:val="uk-UA"/>
        </w:rPr>
        <w:t xml:space="preserve">Однак переліченими напрямами не вичерпуються всі галузі, де може бути застосована сучасна біоніка. Зараз також активно розвивається математична біоніка, яка вдосконалює і проектує комп’ютерні моделі, у тому числі інформаційні, а також медична біоніка, яка розробляє методи лікування людини і профілактики </w:t>
      </w:r>
      <w:proofErr w:type="spellStart"/>
      <w:r w:rsidRPr="001E5DB3">
        <w:rPr>
          <w:rFonts w:cs="Times New Roman"/>
          <w:szCs w:val="28"/>
          <w:lang w:val="uk-UA"/>
        </w:rPr>
        <w:t>хвороб</w:t>
      </w:r>
      <w:proofErr w:type="spellEnd"/>
      <w:r w:rsidRPr="001E5DB3">
        <w:rPr>
          <w:rFonts w:cs="Times New Roman"/>
          <w:szCs w:val="28"/>
          <w:lang w:val="uk-UA"/>
        </w:rPr>
        <w:t xml:space="preserve"> на основі досягнень природи.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b/>
          <w:bCs/>
          <w:szCs w:val="28"/>
          <w:lang w:val="uk-UA"/>
        </w:rPr>
        <w:t>Нові напрями біоніки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iCs/>
          <w:szCs w:val="28"/>
          <w:lang w:val="uk-UA"/>
        </w:rPr>
        <w:t>Сучасні інженери-робототехніки дедалі частіше намагаються розробляти моделі, які повторюють механіку руху людини або тварин. Але справжня мрія вчених — створення штучних органів, що працюватимуть, як справжні. Це могло б вивести медицину на новий рівень.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iCs/>
          <w:szCs w:val="28"/>
          <w:lang w:val="uk-UA"/>
        </w:rPr>
        <w:t>Один з популярних сьогодні напрямів біоніки — розробка мініатюрних контактних лінз для очей, які поєднуватимуть функції більшості сучасних гаджетів, тобто становитимуть повноцінний дисплей, на якому можна буде читати новини, перевіряти пошту, переглядати карту тощо. Імовірно, у майбутньому ця диво-лінза буде вимірювати і відображати стан організму: температуру, пульс, рівень холестерину і цукру в крові тощо. Але усе це не має заважати головній функції очей — бачити навколишній світ.</w:t>
      </w:r>
    </w:p>
    <w:p w:rsidR="00E06846" w:rsidRPr="001E5DB3" w:rsidRDefault="00E06846" w:rsidP="00E06846">
      <w:pPr>
        <w:spacing w:after="0"/>
        <w:ind w:firstLine="567"/>
        <w:jc w:val="both"/>
        <w:rPr>
          <w:rFonts w:cs="Times New Roman"/>
          <w:szCs w:val="28"/>
          <w:lang w:val="uk-UA"/>
        </w:rPr>
      </w:pPr>
      <w:r w:rsidRPr="001E5DB3">
        <w:rPr>
          <w:rFonts w:cs="Times New Roman"/>
          <w:iCs/>
          <w:szCs w:val="28"/>
          <w:lang w:val="uk-UA"/>
        </w:rPr>
        <w:t>Немає нічого більш винахідливого, ніж природа.</w:t>
      </w:r>
    </w:p>
    <w:p w:rsidR="00E06846" w:rsidRPr="00E06846" w:rsidRDefault="00E06846" w:rsidP="00E06846">
      <w:pPr>
        <w:spacing w:after="0" w:line="360" w:lineRule="auto"/>
        <w:ind w:firstLine="709"/>
        <w:jc w:val="both"/>
        <w:rPr>
          <w:lang w:val="uk-UA"/>
        </w:rPr>
      </w:pPr>
    </w:p>
    <w:sectPr w:rsidR="00E06846" w:rsidRPr="00E0684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847"/>
    <w:multiLevelType w:val="multilevel"/>
    <w:tmpl w:val="BC3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46"/>
    <w:rsid w:val="006C0B77"/>
    <w:rsid w:val="008242FF"/>
    <w:rsid w:val="00870751"/>
    <w:rsid w:val="00922C48"/>
    <w:rsid w:val="00B915B7"/>
    <w:rsid w:val="00C624C0"/>
    <w:rsid w:val="00E06846"/>
    <w:rsid w:val="00EA59DF"/>
    <w:rsid w:val="00EC172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64AC"/>
  <w15:chartTrackingRefBased/>
  <w15:docId w15:val="{38702A46-6883-4934-A6A4-E8E93108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84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E06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E0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2023-02-10T00:12:00Z</dcterms:created>
  <dcterms:modified xsi:type="dcterms:W3CDTF">2023-02-10T00:12:00Z</dcterms:modified>
</cp:coreProperties>
</file>