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4C" w:rsidRPr="00AC7F4C" w:rsidRDefault="00AC7F4C" w:rsidP="00AC7F4C">
      <w:pPr>
        <w:spacing w:line="360" w:lineRule="auto"/>
        <w:ind w:firstLine="567"/>
        <w:jc w:val="center"/>
        <w:rPr>
          <w:szCs w:val="28"/>
        </w:rPr>
      </w:pPr>
      <w:bookmarkStart w:id="0" w:name="_GoBack"/>
      <w:r w:rsidRPr="00AC7F4C">
        <w:rPr>
          <w:b/>
          <w:bCs/>
          <w:szCs w:val="28"/>
        </w:rPr>
        <w:t xml:space="preserve">ЛЕКЦІЯ 5. ПРИРОДНІ ФОРМИ, ЖИВІ ОРГАНІЗМИ І СТРУКТУРИ </w:t>
      </w:r>
    </w:p>
    <w:bookmarkEnd w:id="0"/>
    <w:p w:rsidR="00AC7F4C" w:rsidRDefault="00AC7F4C" w:rsidP="00AC7F4C">
      <w:pPr>
        <w:spacing w:line="360" w:lineRule="auto"/>
        <w:ind w:firstLine="567"/>
        <w:jc w:val="both"/>
        <w:rPr>
          <w:lang w:val="uk-UA"/>
        </w:rPr>
      </w:pPr>
      <w:proofErr w:type="spellStart"/>
      <w:r>
        <w:t>Освоєння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форм і </w:t>
      </w:r>
      <w:proofErr w:type="spellStart"/>
      <w:r>
        <w:t>живих</w:t>
      </w:r>
      <w:proofErr w:type="spellEnd"/>
      <w:r>
        <w:t xml:space="preserve"> </w:t>
      </w:r>
      <w:proofErr w:type="spellStart"/>
      <w:r>
        <w:t>організмів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біонічних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і </w:t>
      </w:r>
      <w:proofErr w:type="spellStart"/>
      <w:r>
        <w:t>закономірностей</w:t>
      </w:r>
      <w:proofErr w:type="spellEnd"/>
      <w:r>
        <w:t xml:space="preserve"> у </w:t>
      </w:r>
      <w:proofErr w:type="spellStart"/>
      <w:r>
        <w:t>формотворенні</w:t>
      </w:r>
      <w:proofErr w:type="spellEnd"/>
      <w:r>
        <w:t xml:space="preserve"> предметного </w:t>
      </w:r>
      <w:proofErr w:type="spellStart"/>
      <w:r>
        <w:t>світу</w:t>
      </w:r>
      <w:proofErr w:type="spellEnd"/>
      <w:r>
        <w:t xml:space="preserve">,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просторово</w:t>
      </w:r>
      <w:proofErr w:type="spellEnd"/>
      <w:r>
        <w:t xml:space="preserve">-предметного </w:t>
      </w:r>
      <w:proofErr w:type="spellStart"/>
      <w:r>
        <w:t>середовища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парадигми</w:t>
      </w:r>
      <w:proofErr w:type="spellEnd"/>
      <w:r>
        <w:t xml:space="preserve"> дизайну </w:t>
      </w:r>
      <w:proofErr w:type="spellStart"/>
      <w:r>
        <w:t>зумовлює</w:t>
      </w:r>
      <w:proofErr w:type="spellEnd"/>
      <w:r>
        <w:t xml:space="preserve"> </w:t>
      </w:r>
      <w:proofErr w:type="spellStart"/>
      <w:r>
        <w:t>кардинальні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сформованій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і </w:t>
      </w:r>
      <w:proofErr w:type="spellStart"/>
      <w:r>
        <w:t>духовних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. Дизайн </w:t>
      </w:r>
      <w:proofErr w:type="spellStart"/>
      <w:r>
        <w:t>меблів</w:t>
      </w:r>
      <w:proofErr w:type="spellEnd"/>
      <w:r>
        <w:t xml:space="preserve"> і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сутності</w:t>
      </w:r>
      <w:proofErr w:type="spellEnd"/>
      <w:r>
        <w:t xml:space="preserve"> в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Актуальною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осмислення</w:t>
      </w:r>
      <w:proofErr w:type="spellEnd"/>
      <w:r>
        <w:t xml:space="preserve"> та практичного </w:t>
      </w: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проектній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аналогів</w:t>
      </w:r>
      <w:proofErr w:type="spellEnd"/>
      <w:r>
        <w:t xml:space="preserve">, </w:t>
      </w:r>
      <w:proofErr w:type="spellStart"/>
      <w:r>
        <w:t>закономірностей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широкого спектру </w:t>
      </w:r>
      <w:proofErr w:type="spellStart"/>
      <w:r>
        <w:t>природних</w:t>
      </w:r>
      <w:proofErr w:type="spellEnd"/>
      <w:r>
        <w:t xml:space="preserve"> форм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, </w:t>
      </w:r>
      <w:proofErr w:type="spellStart"/>
      <w:r>
        <w:t>процесів</w:t>
      </w:r>
      <w:proofErr w:type="spellEnd"/>
      <w:r>
        <w:t xml:space="preserve"> росту та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біологічних</w:t>
      </w:r>
      <w:proofErr w:type="spellEnd"/>
      <w:r>
        <w:t xml:space="preserve"> структур. </w:t>
      </w:r>
    </w:p>
    <w:p w:rsidR="00AC7F4C" w:rsidRDefault="00AC7F4C" w:rsidP="00AC7F4C">
      <w:pPr>
        <w:spacing w:line="360" w:lineRule="auto"/>
        <w:ind w:firstLine="567"/>
        <w:jc w:val="both"/>
      </w:pPr>
      <w:r w:rsidRPr="00AC7F4C">
        <w:rPr>
          <w:b/>
          <w:bCs/>
        </w:rPr>
        <w:t xml:space="preserve">Мета </w:t>
      </w:r>
      <w:proofErr w:type="spellStart"/>
      <w:r w:rsidRPr="00AC7F4C">
        <w:rPr>
          <w:b/>
          <w:bCs/>
        </w:rPr>
        <w:t>статті</w:t>
      </w:r>
      <w:proofErr w:type="spellEnd"/>
    </w:p>
    <w:p w:rsidR="00AC7F4C" w:rsidRDefault="00AC7F4C" w:rsidP="00AC7F4C">
      <w:pPr>
        <w:spacing w:line="360" w:lineRule="auto"/>
        <w:ind w:firstLine="567"/>
        <w:jc w:val="both"/>
      </w:pPr>
      <w:r>
        <w:t xml:space="preserve"> </w:t>
      </w:r>
      <w:proofErr w:type="spellStart"/>
      <w:r>
        <w:t>Окреслити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предметного </w:t>
      </w:r>
      <w:proofErr w:type="spellStart"/>
      <w:r>
        <w:t>біодизайну</w:t>
      </w:r>
      <w:proofErr w:type="spellEnd"/>
      <w:r>
        <w:t xml:space="preserve">,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прийоми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та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провідні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 для кожного типу </w:t>
      </w:r>
      <w:proofErr w:type="spellStart"/>
      <w:r>
        <w:t>виробів</w:t>
      </w:r>
      <w:proofErr w:type="spellEnd"/>
      <w:r>
        <w:t>.</w:t>
      </w:r>
    </w:p>
    <w:p w:rsidR="00F12C76" w:rsidRDefault="00AC7F4C" w:rsidP="00AC7F4C">
      <w:pPr>
        <w:spacing w:line="360" w:lineRule="auto"/>
        <w:ind w:firstLine="567"/>
        <w:jc w:val="both"/>
      </w:pPr>
      <w:r>
        <w:rPr>
          <w:lang w:val="uk-UA"/>
        </w:rPr>
        <w:t>П</w:t>
      </w:r>
      <w:proofErr w:type="spellStart"/>
      <w:r>
        <w:t>роблема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предметного </w:t>
      </w:r>
      <w:proofErr w:type="spellStart"/>
      <w:r>
        <w:t>біодизайну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збалансованого</w:t>
      </w:r>
      <w:proofErr w:type="spellEnd"/>
      <w:r>
        <w:t xml:space="preserve"> природно-</w:t>
      </w:r>
      <w:proofErr w:type="spellStart"/>
      <w:r>
        <w:t>архітектурного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знайшла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висвітлення</w:t>
      </w:r>
      <w:proofErr w:type="spellEnd"/>
      <w:r>
        <w:t xml:space="preserve">. </w:t>
      </w:r>
      <w:proofErr w:type="spellStart"/>
      <w:r>
        <w:t>Виклад</w:t>
      </w:r>
      <w:proofErr w:type="spellEnd"/>
      <w:r>
        <w:t xml:space="preserve"> основного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Біодизайн</w:t>
      </w:r>
      <w:proofErr w:type="spellEnd"/>
      <w:r>
        <w:t xml:space="preserve"> предметного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сформувався</w:t>
      </w:r>
      <w:proofErr w:type="spellEnd"/>
      <w:r>
        <w:t xml:space="preserve"> та </w:t>
      </w:r>
      <w:proofErr w:type="spellStart"/>
      <w:r>
        <w:t>досяг</w:t>
      </w:r>
      <w:proofErr w:type="spellEnd"/>
      <w:r>
        <w:t xml:space="preserve"> </w:t>
      </w:r>
      <w:proofErr w:type="spellStart"/>
      <w:r>
        <w:t>значного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таких сферах </w:t>
      </w:r>
      <w:proofErr w:type="spellStart"/>
      <w:r>
        <w:t>проектної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: </w:t>
      </w:r>
      <w:proofErr w:type="spellStart"/>
      <w:r>
        <w:t>біодизайн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для </w:t>
      </w:r>
      <w:proofErr w:type="spellStart"/>
      <w:r>
        <w:t>сидіння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столів</w:t>
      </w:r>
      <w:proofErr w:type="spellEnd"/>
      <w:r>
        <w:t xml:space="preserve">, </w:t>
      </w:r>
      <w:proofErr w:type="spellStart"/>
      <w:r>
        <w:t>меблів-ємностей</w:t>
      </w:r>
      <w:proofErr w:type="spellEnd"/>
      <w:r>
        <w:t xml:space="preserve">, </w:t>
      </w:r>
      <w:proofErr w:type="spellStart"/>
      <w:r>
        <w:t>світильників</w:t>
      </w:r>
      <w:proofErr w:type="spellEnd"/>
      <w:r>
        <w:t xml:space="preserve">.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множина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дизайн-</w:t>
      </w:r>
      <w:proofErr w:type="spellStart"/>
      <w:r>
        <w:t>об’єктів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та виду </w:t>
      </w:r>
      <w:proofErr w:type="spellStart"/>
      <w:r>
        <w:t>діяльності</w:t>
      </w:r>
      <w:proofErr w:type="spellEnd"/>
      <w:r>
        <w:t xml:space="preserve"> дизайнера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прийоми</w:t>
      </w:r>
      <w:proofErr w:type="spellEnd"/>
      <w:r>
        <w:t xml:space="preserve"> та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. Спорадично </w:t>
      </w:r>
      <w:proofErr w:type="spellStart"/>
      <w:r>
        <w:t>проектувались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біодизайну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сфер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домашньо</w:t>
      </w:r>
      <w:proofErr w:type="spellEnd"/>
      <w:r>
        <w:rPr>
          <w:lang w:val="uk-UA"/>
        </w:rPr>
        <w:t>-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дрібничок</w:t>
      </w:r>
      <w:proofErr w:type="spellEnd"/>
      <w:r>
        <w:t xml:space="preserve"> та </w:t>
      </w:r>
      <w:proofErr w:type="spellStart"/>
      <w:r>
        <w:t>канцелярського</w:t>
      </w:r>
      <w:proofErr w:type="spellEnd"/>
      <w:r>
        <w:t xml:space="preserve"> </w:t>
      </w:r>
      <w:proofErr w:type="spellStart"/>
      <w:r>
        <w:t>приладдя</w:t>
      </w:r>
      <w:proofErr w:type="spellEnd"/>
      <w:r>
        <w:t xml:space="preserve"> до </w:t>
      </w:r>
      <w:proofErr w:type="spellStart"/>
      <w:r>
        <w:t>автомобілів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освоєння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форм і структур,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біодизайну</w:t>
      </w:r>
      <w:proofErr w:type="spellEnd"/>
      <w:r>
        <w:t xml:space="preserve"> не </w:t>
      </w:r>
      <w:proofErr w:type="spellStart"/>
      <w:r>
        <w:t>досягли</w:t>
      </w:r>
      <w:proofErr w:type="spellEnd"/>
      <w:r>
        <w:t xml:space="preserve"> тут такого </w:t>
      </w:r>
      <w:proofErr w:type="spellStart"/>
      <w:r>
        <w:t>поширення</w:t>
      </w:r>
      <w:proofErr w:type="spellEnd"/>
      <w:r>
        <w:t xml:space="preserve"> та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прийомів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. </w:t>
      </w:r>
      <w:proofErr w:type="spellStart"/>
      <w:r>
        <w:t>Біодизайн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форм не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сліпого</w:t>
      </w:r>
      <w:proofErr w:type="spellEnd"/>
      <w:r>
        <w:t xml:space="preserve"> </w:t>
      </w:r>
      <w:proofErr w:type="spellStart"/>
      <w:r>
        <w:lastRenderedPageBreak/>
        <w:t>копіювання</w:t>
      </w:r>
      <w:proofErr w:type="spellEnd"/>
      <w:r>
        <w:t xml:space="preserve"> форм </w:t>
      </w:r>
      <w:proofErr w:type="spellStart"/>
      <w:r>
        <w:t>природи</w:t>
      </w:r>
      <w:proofErr w:type="spellEnd"/>
      <w:r>
        <w:t xml:space="preserve">, а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глибокий</w:t>
      </w:r>
      <w:proofErr w:type="spellEnd"/>
      <w:r>
        <w:t xml:space="preserve"> </w:t>
      </w:r>
      <w:proofErr w:type="spellStart"/>
      <w:r>
        <w:t>логічний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 та структурно-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живих</w:t>
      </w:r>
      <w:proofErr w:type="spellEnd"/>
      <w:r>
        <w:t xml:space="preserve"> систем з метою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художньо-образних</w:t>
      </w:r>
      <w:proofErr w:type="spellEnd"/>
      <w:r>
        <w:t xml:space="preserve"> та </w:t>
      </w:r>
      <w:proofErr w:type="spellStart"/>
      <w:r>
        <w:t>композиційно</w:t>
      </w:r>
      <w:proofErr w:type="spellEnd"/>
      <w:r>
        <w:t/>
      </w:r>
      <w:proofErr w:type="spellStart"/>
      <w:r>
        <w:t>конструктивних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Природа не </w:t>
      </w:r>
      <w:proofErr w:type="spellStart"/>
      <w:r>
        <w:t>визнає</w:t>
      </w:r>
      <w:proofErr w:type="spellEnd"/>
      <w:r>
        <w:t xml:space="preserve"> </w:t>
      </w:r>
      <w:proofErr w:type="spellStart"/>
      <w:r>
        <w:t>двомірності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біологічні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у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вимірах</w:t>
      </w:r>
      <w:proofErr w:type="spellEnd"/>
      <w:r>
        <w:t xml:space="preserve">. У </w:t>
      </w:r>
      <w:proofErr w:type="spellStart"/>
      <w:r>
        <w:t>відриві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предмета </w:t>
      </w:r>
      <w:proofErr w:type="spellStart"/>
      <w:r>
        <w:t>колір</w:t>
      </w:r>
      <w:proofErr w:type="spellEnd"/>
      <w:r>
        <w:t xml:space="preserve"> у </w:t>
      </w:r>
      <w:proofErr w:type="spellStart"/>
      <w:r>
        <w:t>природі</w:t>
      </w:r>
      <w:proofErr w:type="spellEnd"/>
      <w:r>
        <w:t xml:space="preserve"> не </w:t>
      </w:r>
      <w:proofErr w:type="spellStart"/>
      <w:r>
        <w:t>існує</w:t>
      </w:r>
      <w:proofErr w:type="spellEnd"/>
      <w:r>
        <w:t xml:space="preserve"> так само, як і не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безбарвної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. Колористика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цілісна</w:t>
      </w:r>
      <w:proofErr w:type="spellEnd"/>
      <w:r>
        <w:t xml:space="preserve"> система </w:t>
      </w:r>
      <w:proofErr w:type="spellStart"/>
      <w:r>
        <w:t>кольорів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природного </w:t>
      </w:r>
      <w:proofErr w:type="spellStart"/>
      <w:r>
        <w:t>оточення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утворюють</w:t>
      </w:r>
      <w:proofErr w:type="spellEnd"/>
      <w:r>
        <w:t xml:space="preserve"> </w:t>
      </w:r>
      <w:proofErr w:type="spellStart"/>
      <w:r>
        <w:t>рухоме</w:t>
      </w:r>
      <w:proofErr w:type="spellEnd"/>
      <w:r>
        <w:t xml:space="preserve"> </w:t>
      </w:r>
      <w:proofErr w:type="spellStart"/>
      <w:r>
        <w:t>колірно-просторове</w:t>
      </w:r>
      <w:proofErr w:type="spellEnd"/>
      <w:r>
        <w:t xml:space="preserve"> поле.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біонічних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і </w:t>
      </w:r>
      <w:proofErr w:type="spellStart"/>
      <w:r>
        <w:t>закономірностей</w:t>
      </w:r>
      <w:proofErr w:type="spellEnd"/>
      <w:r>
        <w:t xml:space="preserve"> дизайну, </w:t>
      </w:r>
      <w:proofErr w:type="spellStart"/>
      <w:r>
        <w:t>художньо-образної</w:t>
      </w:r>
      <w:proofErr w:type="spellEnd"/>
      <w:r>
        <w:t xml:space="preserve"> </w:t>
      </w:r>
      <w:proofErr w:type="spellStart"/>
      <w:r>
        <w:t>інтерпретації</w:t>
      </w:r>
      <w:proofErr w:type="spellEnd"/>
      <w:r>
        <w:t xml:space="preserve">, </w:t>
      </w:r>
      <w:proofErr w:type="spellStart"/>
      <w:r>
        <w:t>стилізації</w:t>
      </w:r>
      <w:proofErr w:type="spellEnd"/>
      <w:r>
        <w:t xml:space="preserve"> та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форм та колористики у </w:t>
      </w:r>
      <w:proofErr w:type="spellStart"/>
      <w:r>
        <w:t>формотворенні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та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побуту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мети і </w:t>
      </w:r>
      <w:proofErr w:type="spellStart"/>
      <w:r>
        <w:t>соціально-функційних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стоять перед дизайнером та </w:t>
      </w:r>
      <w:proofErr w:type="spellStart"/>
      <w:r>
        <w:t>основних</w:t>
      </w:r>
      <w:proofErr w:type="spellEnd"/>
      <w:r>
        <w:t xml:space="preserve"> теоретико-</w:t>
      </w:r>
      <w:proofErr w:type="spellStart"/>
      <w:r>
        <w:t>методологічних</w:t>
      </w:r>
      <w:proofErr w:type="spellEnd"/>
      <w:r>
        <w:t xml:space="preserve"> засад </w:t>
      </w:r>
      <w:proofErr w:type="spellStart"/>
      <w:r>
        <w:t>проектування</w:t>
      </w:r>
      <w:proofErr w:type="spellEnd"/>
      <w:r>
        <w:t xml:space="preserve">.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заслуговує</w:t>
      </w:r>
      <w:proofErr w:type="spellEnd"/>
      <w:r>
        <w:t xml:space="preserve"> проблема комфорту і </w:t>
      </w:r>
      <w:proofErr w:type="spellStart"/>
      <w:r>
        <w:t>естетики</w:t>
      </w:r>
      <w:proofErr w:type="spellEnd"/>
      <w:r>
        <w:t xml:space="preserve">, </w:t>
      </w:r>
      <w:proofErr w:type="spellStart"/>
      <w:r>
        <w:t>гармонії</w:t>
      </w:r>
      <w:proofErr w:type="spellEnd"/>
      <w:r>
        <w:t xml:space="preserve"> </w:t>
      </w:r>
      <w:proofErr w:type="spellStart"/>
      <w:r>
        <w:t>корисного</w:t>
      </w:r>
      <w:proofErr w:type="spellEnd"/>
      <w:r>
        <w:t xml:space="preserve"> й красивого у </w:t>
      </w:r>
      <w:proofErr w:type="spellStart"/>
      <w:r>
        <w:t>проектуванні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для </w:t>
      </w:r>
      <w:proofErr w:type="spellStart"/>
      <w:r>
        <w:t>сидіння</w:t>
      </w:r>
      <w:proofErr w:type="spellEnd"/>
      <w:r>
        <w:t xml:space="preserve"> й </w:t>
      </w:r>
      <w:proofErr w:type="spellStart"/>
      <w:r>
        <w:t>відпочинку</w:t>
      </w:r>
      <w:proofErr w:type="spellEnd"/>
      <w:r>
        <w:t xml:space="preserve">. </w:t>
      </w:r>
      <w:proofErr w:type="spellStart"/>
      <w:r>
        <w:t>Меблі</w:t>
      </w:r>
      <w:proofErr w:type="spellEnd"/>
      <w:r>
        <w:t xml:space="preserve"> для </w:t>
      </w:r>
      <w:proofErr w:type="spellStart"/>
      <w:r>
        <w:t>сидіння</w:t>
      </w:r>
      <w:proofErr w:type="spellEnd"/>
      <w:r>
        <w:t xml:space="preserve"> – </w:t>
      </w:r>
      <w:proofErr w:type="spellStart"/>
      <w:r>
        <w:t>меблеві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, форма і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позі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сидячому</w:t>
      </w:r>
      <w:proofErr w:type="spellEnd"/>
      <w:r>
        <w:t xml:space="preserve"> </w:t>
      </w:r>
      <w:proofErr w:type="spellStart"/>
      <w:r>
        <w:t>положенні</w:t>
      </w:r>
      <w:proofErr w:type="spellEnd"/>
      <w:r>
        <w:t xml:space="preserve">. </w:t>
      </w:r>
      <w:proofErr w:type="spellStart"/>
      <w:r>
        <w:t>Меблі</w:t>
      </w:r>
      <w:proofErr w:type="spellEnd"/>
      <w:r>
        <w:t xml:space="preserve"> для </w:t>
      </w:r>
      <w:proofErr w:type="spellStart"/>
      <w:r>
        <w:t>сидіння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на табуретки, банкетки, </w:t>
      </w:r>
      <w:proofErr w:type="spellStart"/>
      <w:r>
        <w:t>лави</w:t>
      </w:r>
      <w:proofErr w:type="spellEnd"/>
      <w:r>
        <w:t xml:space="preserve">, </w:t>
      </w:r>
      <w:proofErr w:type="spellStart"/>
      <w:r>
        <w:t>стільці</w:t>
      </w:r>
      <w:proofErr w:type="spellEnd"/>
      <w:r>
        <w:t xml:space="preserve">, </w:t>
      </w:r>
      <w:proofErr w:type="spellStart"/>
      <w:r>
        <w:t>крісла</w:t>
      </w:r>
      <w:proofErr w:type="spellEnd"/>
      <w:r>
        <w:t xml:space="preserve">, </w:t>
      </w:r>
      <w:proofErr w:type="spellStart"/>
      <w:r>
        <w:t>дивани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Меблі</w:t>
      </w:r>
      <w:proofErr w:type="spellEnd"/>
      <w:r>
        <w:t xml:space="preserve"> для </w:t>
      </w:r>
      <w:proofErr w:type="spellStart"/>
      <w:r>
        <w:t>відпочинку</w:t>
      </w:r>
      <w:proofErr w:type="spellEnd"/>
      <w:r>
        <w:t xml:space="preserve"> – </w:t>
      </w:r>
      <w:proofErr w:type="spellStart"/>
      <w:r>
        <w:t>предмети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, </w:t>
      </w:r>
      <w:proofErr w:type="spellStart"/>
      <w:r>
        <w:t>конструкція</w:t>
      </w:r>
      <w:proofErr w:type="spellEnd"/>
      <w:r>
        <w:t xml:space="preserve">, </w:t>
      </w:r>
      <w:proofErr w:type="spellStart"/>
      <w:r>
        <w:t>функційні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та форма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комфортного </w:t>
      </w:r>
      <w:proofErr w:type="spellStart"/>
      <w:r>
        <w:t>відпочинку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лежачому</w:t>
      </w:r>
      <w:proofErr w:type="spellEnd"/>
      <w:r>
        <w:t xml:space="preserve"> </w:t>
      </w:r>
      <w:proofErr w:type="spellStart"/>
      <w:r>
        <w:t>положенні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крісла</w:t>
      </w:r>
      <w:proofErr w:type="spellEnd"/>
      <w:r>
        <w:t xml:space="preserve"> для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дивани</w:t>
      </w:r>
      <w:proofErr w:type="spellEnd"/>
      <w:r>
        <w:t xml:space="preserve">, </w:t>
      </w:r>
      <w:proofErr w:type="spellStart"/>
      <w:r>
        <w:t>ліжка</w:t>
      </w:r>
      <w:proofErr w:type="spellEnd"/>
      <w:r>
        <w:t xml:space="preserve">, шезлонги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Невеликі</w:t>
      </w:r>
      <w:proofErr w:type="spellEnd"/>
      <w:r>
        <w:t xml:space="preserve"> </w:t>
      </w:r>
      <w:proofErr w:type="spellStart"/>
      <w:r>
        <w:t>габарити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</w:t>
      </w:r>
      <w:proofErr w:type="spellStart"/>
      <w:r>
        <w:t>уможливили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найрізноманітніших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та </w:t>
      </w:r>
      <w:proofErr w:type="spellStart"/>
      <w:r>
        <w:t>концепцій</w:t>
      </w:r>
      <w:proofErr w:type="spellEnd"/>
      <w:r>
        <w:t xml:space="preserve">, а </w:t>
      </w:r>
      <w:proofErr w:type="spellStart"/>
      <w:r>
        <w:t>біонічні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тут </w:t>
      </w:r>
      <w:proofErr w:type="spellStart"/>
      <w:r>
        <w:t>набули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та великого </w:t>
      </w:r>
      <w:proofErr w:type="spellStart"/>
      <w:r>
        <w:t>різноманіття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. </w:t>
      </w:r>
    </w:p>
    <w:p w:rsidR="00AC7F4C" w:rsidRDefault="00AC7F4C" w:rsidP="00AC7F4C">
      <w:pPr>
        <w:spacing w:line="360" w:lineRule="auto"/>
        <w:ind w:firstLine="567"/>
        <w:jc w:val="both"/>
      </w:pP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людину</w:t>
      </w:r>
      <w:proofErr w:type="spellEnd"/>
      <w:r>
        <w:t xml:space="preserve">,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емоційного</w:t>
      </w:r>
      <w:proofErr w:type="spellEnd"/>
      <w:r>
        <w:t xml:space="preserve"> стану та </w:t>
      </w:r>
      <w:proofErr w:type="spellStart"/>
      <w:r>
        <w:t>регулюванні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набувається</w:t>
      </w:r>
      <w:proofErr w:type="spellEnd"/>
      <w:r>
        <w:t xml:space="preserve"> при </w:t>
      </w:r>
      <w:proofErr w:type="spellStart"/>
      <w:r>
        <w:t>вивченні</w:t>
      </w:r>
      <w:proofErr w:type="spellEnd"/>
      <w:r>
        <w:t xml:space="preserve"> колористики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утворень</w:t>
      </w:r>
      <w:proofErr w:type="spellEnd"/>
      <w:r>
        <w:t xml:space="preserve">. У </w:t>
      </w:r>
      <w:proofErr w:type="spellStart"/>
      <w:r>
        <w:t>дизайні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посідають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: </w:t>
      </w:r>
      <w:proofErr w:type="spellStart"/>
      <w:r>
        <w:t>маскувальна</w:t>
      </w:r>
      <w:proofErr w:type="spellEnd"/>
      <w:r>
        <w:t xml:space="preserve">, </w:t>
      </w:r>
      <w:proofErr w:type="spellStart"/>
      <w:r>
        <w:t>сигнальна</w:t>
      </w:r>
      <w:proofErr w:type="spellEnd"/>
      <w:r>
        <w:t xml:space="preserve">, </w:t>
      </w:r>
      <w:proofErr w:type="spellStart"/>
      <w:r>
        <w:t>спрямованого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, </w:t>
      </w:r>
      <w:proofErr w:type="spellStart"/>
      <w:r>
        <w:t>знакова</w:t>
      </w:r>
      <w:proofErr w:type="spellEnd"/>
      <w:r>
        <w:t xml:space="preserve">, </w:t>
      </w:r>
      <w:proofErr w:type="spellStart"/>
      <w:r>
        <w:t>гармонізуючи</w:t>
      </w:r>
      <w:proofErr w:type="spellEnd"/>
      <w:r>
        <w:t xml:space="preserve">, </w:t>
      </w:r>
      <w:proofErr w:type="spellStart"/>
      <w:r>
        <w:t>образотворча</w:t>
      </w:r>
      <w:proofErr w:type="spellEnd"/>
      <w:r>
        <w:t xml:space="preserve"> та </w:t>
      </w:r>
      <w:proofErr w:type="spellStart"/>
      <w:proofErr w:type="gramStart"/>
      <w:r>
        <w:t>впізнавальна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антропоморфних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</w:t>
      </w:r>
      <w:proofErr w:type="spellStart"/>
      <w:r>
        <w:t>приваблювала</w:t>
      </w:r>
      <w:proofErr w:type="spellEnd"/>
      <w:r>
        <w:t xml:space="preserve"> </w:t>
      </w:r>
      <w:proofErr w:type="spellStart"/>
      <w:r>
        <w:t>дизайнерів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з 60-х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lastRenderedPageBreak/>
        <w:t>минулого</w:t>
      </w:r>
      <w:proofErr w:type="spellEnd"/>
      <w:r>
        <w:t xml:space="preserve"> </w:t>
      </w:r>
      <w:proofErr w:type="spellStart"/>
      <w:r>
        <w:t>століття</w:t>
      </w:r>
      <w:proofErr w:type="spellEnd"/>
      <w:r>
        <w:t xml:space="preserve"> (рис. 2). </w:t>
      </w:r>
      <w:proofErr w:type="spellStart"/>
      <w:r>
        <w:t>Виробам</w:t>
      </w:r>
      <w:proofErr w:type="spellEnd"/>
      <w:r>
        <w:t xml:space="preserve"> того часу </w:t>
      </w:r>
      <w:proofErr w:type="spellStart"/>
      <w:r>
        <w:t>властива</w:t>
      </w:r>
      <w:proofErr w:type="spellEnd"/>
      <w:r>
        <w:t xml:space="preserve"> </w:t>
      </w:r>
      <w:proofErr w:type="spellStart"/>
      <w:r>
        <w:t>скульптурна</w:t>
      </w:r>
      <w:proofErr w:type="spellEnd"/>
      <w:r>
        <w:t xml:space="preserve"> </w:t>
      </w:r>
      <w:proofErr w:type="spellStart"/>
      <w:r>
        <w:t>обтічна</w:t>
      </w:r>
      <w:proofErr w:type="spellEnd"/>
      <w:r>
        <w:t xml:space="preserve"> форма та </w:t>
      </w:r>
      <w:proofErr w:type="spellStart"/>
      <w:r>
        <w:t>пофарбування</w:t>
      </w:r>
      <w:proofErr w:type="spellEnd"/>
      <w:r>
        <w:t xml:space="preserve"> в </w:t>
      </w:r>
      <w:proofErr w:type="spellStart"/>
      <w:r>
        <w:t>локальний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. </w:t>
      </w:r>
      <w:proofErr w:type="spellStart"/>
      <w:r>
        <w:t>Програмними</w:t>
      </w:r>
      <w:proofErr w:type="spellEnd"/>
      <w:r>
        <w:t xml:space="preserve"> речами того часу стали </w:t>
      </w:r>
      <w:proofErr w:type="spellStart"/>
      <w:r>
        <w:t>крісло</w:t>
      </w:r>
      <w:proofErr w:type="spellEnd"/>
      <w:r>
        <w:t xml:space="preserve"> “</w:t>
      </w:r>
      <w:proofErr w:type="spellStart"/>
      <w:r>
        <w:t>Bouloum</w:t>
      </w:r>
      <w:proofErr w:type="spellEnd"/>
      <w:r>
        <w:t xml:space="preserve">” дизайнера O. </w:t>
      </w:r>
      <w:proofErr w:type="spellStart"/>
      <w:r>
        <w:t>Mourgue</w:t>
      </w:r>
      <w:proofErr w:type="spellEnd"/>
      <w:r>
        <w:t xml:space="preserve"> та </w:t>
      </w:r>
      <w:proofErr w:type="spellStart"/>
      <w:r>
        <w:t>крісло</w:t>
      </w:r>
      <w:proofErr w:type="spellEnd"/>
      <w:r>
        <w:t xml:space="preserve"> В. </w:t>
      </w:r>
      <w:proofErr w:type="spellStart"/>
      <w:r>
        <w:t>Пентона</w:t>
      </w:r>
      <w:proofErr w:type="spellEnd"/>
      <w:r>
        <w:t xml:space="preserve">, </w:t>
      </w:r>
      <w:proofErr w:type="spellStart"/>
      <w:r>
        <w:t>назване</w:t>
      </w:r>
      <w:proofErr w:type="spellEnd"/>
      <w:r>
        <w:t xml:space="preserve"> за </w:t>
      </w:r>
      <w:proofErr w:type="spellStart"/>
      <w:r>
        <w:t>прізвищем</w:t>
      </w:r>
      <w:proofErr w:type="spellEnd"/>
      <w:r>
        <w:t xml:space="preserve"> автора.</w:t>
      </w:r>
    </w:p>
    <w:p w:rsidR="00AC7F4C" w:rsidRDefault="00AC7F4C" w:rsidP="00AC7F4C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939790" cy="40309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F4C" w:rsidRDefault="00AC7F4C" w:rsidP="00AC7F4C">
      <w:pPr>
        <w:spacing w:line="360" w:lineRule="auto"/>
        <w:jc w:val="both"/>
      </w:pPr>
      <w:r>
        <w:t xml:space="preserve">У </w:t>
      </w:r>
      <w:proofErr w:type="spellStart"/>
      <w:r>
        <w:t>сучасному</w:t>
      </w:r>
      <w:proofErr w:type="spellEnd"/>
      <w:r>
        <w:t xml:space="preserve"> антропоморфному </w:t>
      </w:r>
      <w:proofErr w:type="spellStart"/>
      <w:r>
        <w:t>біодизайні</w:t>
      </w:r>
      <w:proofErr w:type="spellEnd"/>
      <w:r>
        <w:t xml:space="preserve"> </w:t>
      </w:r>
      <w:proofErr w:type="spellStart"/>
      <w:r>
        <w:t>крісел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: а)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(</w:t>
      </w:r>
      <w:proofErr w:type="spellStart"/>
      <w:r>
        <w:t>крісла</w:t>
      </w:r>
      <w:proofErr w:type="spellEnd"/>
      <w:r>
        <w:t xml:space="preserve"> дизайнера Ф. </w:t>
      </w:r>
      <w:proofErr w:type="spellStart"/>
      <w:r>
        <w:t>Новембера</w:t>
      </w:r>
      <w:proofErr w:type="spellEnd"/>
      <w:r>
        <w:t xml:space="preserve">, </w:t>
      </w:r>
      <w:proofErr w:type="spellStart"/>
      <w:r>
        <w:t>Італія</w:t>
      </w:r>
      <w:proofErr w:type="spellEnd"/>
      <w:r>
        <w:t xml:space="preserve">); б) </w:t>
      </w:r>
      <w:proofErr w:type="spellStart"/>
      <w:r>
        <w:t>ніг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(</w:t>
      </w:r>
      <w:proofErr w:type="spellStart"/>
      <w:r>
        <w:t>Surreal</w:t>
      </w:r>
      <w:proofErr w:type="spellEnd"/>
      <w:r>
        <w:t xml:space="preserve"> </w:t>
      </w:r>
      <w:proofErr w:type="spellStart"/>
      <w:r>
        <w:t>Minimalism</w:t>
      </w:r>
      <w:proofErr w:type="spellEnd"/>
      <w:r>
        <w:t xml:space="preserve"> </w:t>
      </w:r>
      <w:proofErr w:type="spellStart"/>
      <w:r>
        <w:t>Rocker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, дизайнер D. </w:t>
      </w:r>
      <w:proofErr w:type="spellStart"/>
      <w:r>
        <w:t>Pompa</w:t>
      </w:r>
      <w:proofErr w:type="spellEnd"/>
      <w:r>
        <w:t xml:space="preserve">); в) </w:t>
      </w:r>
      <w:proofErr w:type="spellStart"/>
      <w:r>
        <w:t>кисті</w:t>
      </w:r>
      <w:proofErr w:type="spellEnd"/>
      <w:r>
        <w:t xml:space="preserve"> руки (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славноз</w:t>
      </w:r>
      <w:proofErr w:type="spellEnd"/>
      <w:r>
        <w:t/>
      </w:r>
      <w:proofErr w:type="spellStart"/>
      <w:r>
        <w:t>вісного</w:t>
      </w:r>
      <w:proofErr w:type="spellEnd"/>
      <w:r>
        <w:t xml:space="preserve"> </w:t>
      </w:r>
      <w:proofErr w:type="spellStart"/>
      <w:r>
        <w:t>крісла</w:t>
      </w:r>
      <w:proofErr w:type="spellEnd"/>
      <w:r>
        <w:t xml:space="preserve"> “</w:t>
      </w:r>
      <w:proofErr w:type="spellStart"/>
      <w:r>
        <w:t>Бейсбольна</w:t>
      </w:r>
      <w:proofErr w:type="spellEnd"/>
      <w:r>
        <w:t xml:space="preserve"> </w:t>
      </w:r>
      <w:proofErr w:type="spellStart"/>
      <w:r>
        <w:t>рукавиця</w:t>
      </w:r>
      <w:proofErr w:type="spellEnd"/>
      <w:r>
        <w:t xml:space="preserve">” дизайнера N. </w:t>
      </w:r>
      <w:proofErr w:type="spellStart"/>
      <w:r>
        <w:t>Coates</w:t>
      </w:r>
      <w:proofErr w:type="spellEnd"/>
      <w:r>
        <w:t xml:space="preserve"> до </w:t>
      </w:r>
      <w:proofErr w:type="spellStart"/>
      <w:r>
        <w:t>крісла</w:t>
      </w:r>
      <w:proofErr w:type="spellEnd"/>
      <w:r>
        <w:t xml:space="preserve">-руки дизайнера Т. </w:t>
      </w:r>
      <w:proofErr w:type="spellStart"/>
      <w:r>
        <w:t>Окамото</w:t>
      </w:r>
      <w:proofErr w:type="spellEnd"/>
      <w:r>
        <w:t xml:space="preserve">); г) </w:t>
      </w:r>
      <w:proofErr w:type="spellStart"/>
      <w:r>
        <w:t>людської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(</w:t>
      </w:r>
      <w:proofErr w:type="spellStart"/>
      <w:r>
        <w:t>крісло</w:t>
      </w:r>
      <w:proofErr w:type="spellEnd"/>
      <w:r>
        <w:t xml:space="preserve"> “Нова голова Давида”, дизайнер O. M. </w:t>
      </w:r>
      <w:proofErr w:type="spellStart"/>
      <w:r>
        <w:t>Cobanli</w:t>
      </w:r>
      <w:proofErr w:type="spellEnd"/>
      <w:r>
        <w:t xml:space="preserve">, </w:t>
      </w:r>
      <w:proofErr w:type="spellStart"/>
      <w:r>
        <w:t>Туреччина</w:t>
      </w:r>
      <w:proofErr w:type="spellEnd"/>
      <w:r>
        <w:t xml:space="preserve">); д) </w:t>
      </w:r>
      <w:proofErr w:type="spellStart"/>
      <w:r>
        <w:t>біологіч</w:t>
      </w:r>
      <w:proofErr w:type="spellEnd"/>
      <w:r>
        <w:t xml:space="preserve">них систем </w:t>
      </w:r>
      <w:proofErr w:type="spellStart"/>
      <w:r>
        <w:t>організму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– </w:t>
      </w:r>
      <w:proofErr w:type="spellStart"/>
      <w:r>
        <w:t>кровоносної</w:t>
      </w:r>
      <w:proofErr w:type="spellEnd"/>
      <w:r>
        <w:t xml:space="preserve">, </w:t>
      </w:r>
      <w:proofErr w:type="spellStart"/>
      <w:r>
        <w:t>дихальної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кісткової</w:t>
      </w:r>
      <w:proofErr w:type="spellEnd"/>
      <w:r>
        <w:t xml:space="preserve"> (</w:t>
      </w:r>
      <w:proofErr w:type="spellStart"/>
      <w:r>
        <w:t>крісла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серії</w:t>
      </w:r>
      <w:proofErr w:type="spellEnd"/>
      <w:r>
        <w:t xml:space="preserve"> “</w:t>
      </w:r>
      <w:proofErr w:type="spellStart"/>
      <w:r>
        <w:t>Symbiosis</w:t>
      </w:r>
      <w:proofErr w:type="spellEnd"/>
      <w:r>
        <w:t xml:space="preserve">”, дизайнер Л. Джонс); е)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мікробудови</w:t>
      </w:r>
      <w:proofErr w:type="spellEnd"/>
      <w:r>
        <w:t xml:space="preserve"> </w:t>
      </w:r>
      <w:proofErr w:type="spellStart"/>
      <w:r>
        <w:t>кістки</w:t>
      </w:r>
      <w:proofErr w:type="spellEnd"/>
      <w:r>
        <w:t xml:space="preserve"> (“</w:t>
      </w:r>
      <w:proofErr w:type="spellStart"/>
      <w:r>
        <w:t>CellularChair</w:t>
      </w:r>
      <w:proofErr w:type="spellEnd"/>
      <w:r>
        <w:t xml:space="preserve">”, дизайнер M. </w:t>
      </w:r>
      <w:proofErr w:type="spellStart"/>
      <w:r>
        <w:t>Bengtsson</w:t>
      </w:r>
      <w:proofErr w:type="spellEnd"/>
      <w:r>
        <w:t>).</w:t>
      </w:r>
    </w:p>
    <w:sectPr w:rsidR="00AC7F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C"/>
    <w:rsid w:val="006C0B77"/>
    <w:rsid w:val="008242FF"/>
    <w:rsid w:val="00870751"/>
    <w:rsid w:val="00922C48"/>
    <w:rsid w:val="00AC7F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F51A"/>
  <w15:chartTrackingRefBased/>
  <w15:docId w15:val="{13B7EB52-EFB6-43FC-BAA1-F6CC63C4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F4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2023-02-09T15:46:00Z</dcterms:created>
  <dcterms:modified xsi:type="dcterms:W3CDTF">2023-02-09T15:56:00Z</dcterms:modified>
</cp:coreProperties>
</file>