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A345" w14:textId="77777777" w:rsidR="00C60E40" w:rsidRDefault="00C60E40" w:rsidP="003E634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6EBE72C4" w14:textId="77777777" w:rsidR="00C60E40" w:rsidRPr="00A71E95" w:rsidRDefault="00C60E40" w:rsidP="003E634D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val="uk-UA"/>
        </w:rPr>
      </w:pPr>
      <w:bookmarkStart w:id="0" w:name="_Hlk113537285"/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14:paraId="1B45CE34" w14:textId="77777777" w:rsidR="00C60E40" w:rsidRPr="00A71E95" w:rsidRDefault="00C60E40" w:rsidP="003E634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ПІДРОЗДІЛ</w:t>
      </w:r>
    </w:p>
    <w:p w14:paraId="60046440" w14:textId="77777777" w:rsidR="00C60E40" w:rsidRPr="00A71E95" w:rsidRDefault="00C60E40" w:rsidP="003E634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«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ТЕХНІЧНИЙ ФАХОВИЙ КОЛЕДЖ</w:t>
      </w:r>
    </w:p>
    <w:p w14:paraId="2386D068" w14:textId="77777777" w:rsidR="00C60E40" w:rsidRPr="00A71E95" w:rsidRDefault="00C60E40" w:rsidP="003E634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14:paraId="3EC57947" w14:textId="77AE242E" w:rsidR="003E634D" w:rsidRDefault="00C60E40" w:rsidP="003E634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Циклова комісія  фізичної культури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«</w:t>
      </w:r>
      <w:r w:rsidRPr="00A71E95">
        <w:rPr>
          <w:rFonts w:ascii="Times New Roman" w:hAnsi="Times New Roman"/>
          <w:b/>
          <w:caps/>
          <w:sz w:val="28"/>
          <w:szCs w:val="28"/>
          <w:lang w:val="uk-UA"/>
        </w:rPr>
        <w:t xml:space="preserve">Захисту </w:t>
      </w:r>
      <w:bookmarkEnd w:id="0"/>
    </w:p>
    <w:p w14:paraId="6EAEFC22" w14:textId="77777777" w:rsidR="003E634D" w:rsidRDefault="003E634D" w:rsidP="003E6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f"/>
        <w:tblW w:w="164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5386"/>
      </w:tblGrid>
      <w:tr w:rsidR="003E634D" w:rsidRPr="003E634D" w14:paraId="077BBFE9" w14:textId="77777777" w:rsidTr="003E634D">
        <w:tc>
          <w:tcPr>
            <w:tcW w:w="11057" w:type="dxa"/>
          </w:tcPr>
          <w:p w14:paraId="38CA7D6C" w14:textId="77777777" w:rsidR="003E634D" w:rsidRPr="003E634D" w:rsidRDefault="003E634D" w:rsidP="003E634D">
            <w:pPr>
              <w:spacing w:line="240" w:lineRule="auto"/>
              <w:rPr>
                <w:b/>
                <w:bCs/>
                <w:caps/>
                <w:sz w:val="28"/>
                <w:szCs w:val="28"/>
                <w:lang w:val="uk-UA"/>
              </w:rPr>
            </w:pPr>
            <w:r w:rsidRPr="003E634D">
              <w:rPr>
                <w:b/>
                <w:bCs/>
                <w:caps/>
                <w:sz w:val="28"/>
                <w:szCs w:val="28"/>
                <w:lang w:val="uk-UA"/>
              </w:rPr>
              <w:t>погождую</w:t>
            </w:r>
          </w:p>
          <w:p w14:paraId="4B3A6FE6" w14:textId="77777777" w:rsidR="003E634D" w:rsidRPr="003E634D" w:rsidRDefault="003E634D" w:rsidP="003E634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3E634D">
              <w:rPr>
                <w:sz w:val="28"/>
                <w:szCs w:val="28"/>
                <w:lang w:val="uk-UA"/>
              </w:rPr>
              <w:t>Голова групи забезпечення</w:t>
            </w:r>
          </w:p>
          <w:p w14:paraId="1BE3B854" w14:textId="77777777" w:rsidR="003E634D" w:rsidRPr="003E634D" w:rsidRDefault="003E634D" w:rsidP="003E634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3E634D">
              <w:rPr>
                <w:sz w:val="28"/>
                <w:szCs w:val="28"/>
                <w:lang w:val="uk-UA"/>
              </w:rPr>
              <w:t>ОПП спеціальності</w:t>
            </w:r>
          </w:p>
          <w:p w14:paraId="0A2325F7" w14:textId="77777777" w:rsidR="003E634D" w:rsidRPr="003E634D" w:rsidRDefault="003E634D" w:rsidP="003E634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3E634D">
              <w:rPr>
                <w:sz w:val="28"/>
                <w:szCs w:val="28"/>
                <w:u w:val="single"/>
                <w:lang w:val="uk-UA"/>
              </w:rPr>
              <w:t>_____________</w:t>
            </w:r>
            <w:r w:rsidRPr="003E634D">
              <w:rPr>
                <w:sz w:val="28"/>
                <w:szCs w:val="28"/>
                <w:lang w:val="uk-UA"/>
              </w:rPr>
              <w:t>_П. ВОВК</w:t>
            </w:r>
          </w:p>
          <w:p w14:paraId="01743818" w14:textId="77777777" w:rsidR="003E634D" w:rsidRPr="003E634D" w:rsidRDefault="003E634D" w:rsidP="003E634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3E634D">
              <w:rPr>
                <w:sz w:val="28"/>
                <w:szCs w:val="28"/>
                <w:lang w:val="uk-UA"/>
              </w:rPr>
              <w:t>_____________ 2022 року</w:t>
            </w:r>
          </w:p>
        </w:tc>
        <w:tc>
          <w:tcPr>
            <w:tcW w:w="5386" w:type="dxa"/>
          </w:tcPr>
          <w:p w14:paraId="6298AF82" w14:textId="77777777" w:rsidR="003E634D" w:rsidRPr="003E634D" w:rsidRDefault="003E634D" w:rsidP="003E634D">
            <w:pPr>
              <w:spacing w:line="240" w:lineRule="auto"/>
              <w:rPr>
                <w:b/>
                <w:bCs/>
                <w:sz w:val="28"/>
                <w:szCs w:val="28"/>
                <w:lang w:val="uk-UA"/>
              </w:rPr>
            </w:pPr>
            <w:r w:rsidRPr="003E634D">
              <w:rPr>
                <w:b/>
                <w:bCs/>
                <w:sz w:val="28"/>
                <w:szCs w:val="28"/>
                <w:lang w:val="uk-UA"/>
              </w:rPr>
              <w:t>ЗАТВЕРДЖУЮ</w:t>
            </w:r>
          </w:p>
          <w:p w14:paraId="1691F050" w14:textId="77777777" w:rsidR="003E634D" w:rsidRPr="003E634D" w:rsidRDefault="003E634D" w:rsidP="003E634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3E634D">
              <w:rPr>
                <w:sz w:val="28"/>
                <w:szCs w:val="28"/>
                <w:lang w:val="uk-UA"/>
              </w:rPr>
              <w:t>Заступник директора</w:t>
            </w:r>
          </w:p>
          <w:p w14:paraId="77BCE315" w14:textId="77777777" w:rsidR="003E634D" w:rsidRPr="003E634D" w:rsidRDefault="003E634D" w:rsidP="003E634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3E634D">
              <w:rPr>
                <w:sz w:val="28"/>
                <w:szCs w:val="28"/>
                <w:lang w:val="uk-UA"/>
              </w:rPr>
              <w:t>з навчальної роботи</w:t>
            </w:r>
          </w:p>
          <w:p w14:paraId="24609B69" w14:textId="77777777" w:rsidR="003E634D" w:rsidRPr="003E634D" w:rsidRDefault="003E634D" w:rsidP="003E634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3E634D">
              <w:rPr>
                <w:sz w:val="28"/>
                <w:szCs w:val="28"/>
                <w:lang w:val="uk-UA"/>
              </w:rPr>
              <w:t>___________С. БУСНЮК</w:t>
            </w:r>
          </w:p>
          <w:p w14:paraId="2936CB82" w14:textId="77777777" w:rsidR="003E634D" w:rsidRPr="003E634D" w:rsidRDefault="003E634D" w:rsidP="003E634D">
            <w:pPr>
              <w:pStyle w:val="ad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E634D">
              <w:rPr>
                <w:sz w:val="28"/>
                <w:szCs w:val="28"/>
                <w:lang w:val="uk-UA"/>
              </w:rPr>
              <w:t>“</w:t>
            </w:r>
            <w:r w:rsidRPr="003E634D">
              <w:rPr>
                <w:sz w:val="28"/>
                <w:szCs w:val="28"/>
                <w:u w:val="single"/>
                <w:lang w:val="uk-UA"/>
              </w:rPr>
              <w:t>26</w:t>
            </w:r>
            <w:r w:rsidRPr="003E634D">
              <w:rPr>
                <w:sz w:val="28"/>
                <w:szCs w:val="28"/>
                <w:lang w:val="uk-UA"/>
              </w:rPr>
              <w:t xml:space="preserve">” </w:t>
            </w:r>
            <w:r w:rsidRPr="003E634D">
              <w:rPr>
                <w:sz w:val="28"/>
                <w:szCs w:val="28"/>
                <w:u w:val="single"/>
                <w:lang w:val="uk-UA"/>
              </w:rPr>
              <w:t>серпня</w:t>
            </w:r>
            <w:r w:rsidRPr="003E634D">
              <w:rPr>
                <w:sz w:val="28"/>
                <w:szCs w:val="28"/>
                <w:lang w:val="uk-UA"/>
              </w:rPr>
              <w:t xml:space="preserve"> </w:t>
            </w:r>
            <w:r w:rsidRPr="003E634D">
              <w:rPr>
                <w:sz w:val="28"/>
                <w:szCs w:val="28"/>
                <w:u w:val="single"/>
                <w:lang w:val="uk-UA"/>
              </w:rPr>
              <w:t>2022</w:t>
            </w:r>
            <w:r w:rsidRPr="003E634D">
              <w:rPr>
                <w:sz w:val="28"/>
                <w:szCs w:val="28"/>
                <w:lang w:val="uk-UA"/>
              </w:rPr>
              <w:t xml:space="preserve"> року</w:t>
            </w:r>
          </w:p>
          <w:p w14:paraId="362A1531" w14:textId="77777777" w:rsidR="003E634D" w:rsidRPr="003E634D" w:rsidRDefault="003E634D" w:rsidP="003E634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5B8F70AE" w14:textId="7CE3807F" w:rsidR="00C60E40" w:rsidRDefault="00C60E40" w:rsidP="003E634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E2AB70" w14:textId="77777777" w:rsidR="00C60E40" w:rsidRDefault="00C60E40" w:rsidP="004200E8">
      <w:pPr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A752B6">
        <w:rPr>
          <w:rFonts w:ascii="Times New Roman" w:hAnsi="Times New Roman"/>
          <w:b/>
          <w:sz w:val="28"/>
          <w:szCs w:val="28"/>
          <w:lang w:val="uk-UA"/>
        </w:rPr>
        <w:t>РОБОЧА ПРОГРАМА НАВЧАЛЬНОЇ ДИСЦИПЛІНИ</w:t>
      </w:r>
    </w:p>
    <w:p w14:paraId="1AD7B491" w14:textId="77777777" w:rsidR="00C60E40" w:rsidRPr="003E634D" w:rsidRDefault="00C60E40" w:rsidP="004200E8">
      <w:pPr>
        <w:tabs>
          <w:tab w:val="left" w:pos="1103"/>
          <w:tab w:val="center" w:pos="7568"/>
        </w:tabs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3E634D">
        <w:rPr>
          <w:rFonts w:ascii="Times New Roman" w:hAnsi="Times New Roman"/>
          <w:b/>
          <w:sz w:val="32"/>
          <w:szCs w:val="32"/>
          <w:lang w:val="uk-UA"/>
        </w:rPr>
        <w:t>Фізичне виховання</w:t>
      </w:r>
    </w:p>
    <w:p w14:paraId="6036E016" w14:textId="18692EBC" w:rsidR="00C60E40" w:rsidRPr="003E634D" w:rsidRDefault="00C60E40" w:rsidP="003E634D">
      <w:pPr>
        <w:tabs>
          <w:tab w:val="left" w:pos="12758"/>
        </w:tabs>
        <w:ind w:right="111" w:firstLine="709"/>
        <w:outlineLvl w:val="0"/>
        <w:rPr>
          <w:rFonts w:ascii="Times New Roman" w:hAnsi="Times New Roman"/>
          <w:bCs/>
          <w:sz w:val="28"/>
          <w:szCs w:val="28"/>
          <w:lang w:val="uk-UA"/>
        </w:rPr>
      </w:pPr>
      <w:r w:rsidRPr="003E634D">
        <w:rPr>
          <w:rFonts w:ascii="Times New Roman" w:hAnsi="Times New Roman"/>
          <w:bCs/>
          <w:sz w:val="28"/>
          <w:szCs w:val="28"/>
          <w:lang w:val="uk-UA"/>
        </w:rPr>
        <w:t>Шифр та назва спеціальності:</w:t>
      </w:r>
      <w:r w:rsidRPr="003E634D">
        <w:rPr>
          <w:rFonts w:ascii="Times New Roman" w:hAnsi="Times New Roman"/>
          <w:bCs/>
          <w:sz w:val="28"/>
          <w:szCs w:val="28"/>
        </w:rPr>
        <w:t xml:space="preserve">           </w:t>
      </w:r>
      <w:r w:rsidRPr="003E634D">
        <w:rPr>
          <w:rFonts w:ascii="Times New Roman" w:hAnsi="Times New Roman"/>
          <w:bCs/>
          <w:sz w:val="28"/>
          <w:szCs w:val="28"/>
          <w:lang w:val="uk-UA"/>
        </w:rPr>
        <w:t>126</w:t>
      </w:r>
      <w:r w:rsidRPr="003E634D">
        <w:rPr>
          <w:rFonts w:ascii="Times New Roman" w:hAnsi="Times New Roman"/>
          <w:bCs/>
          <w:sz w:val="28"/>
          <w:szCs w:val="28"/>
        </w:rPr>
        <w:t xml:space="preserve">  </w:t>
      </w:r>
      <w:r w:rsidRPr="003E634D">
        <w:rPr>
          <w:rFonts w:ascii="Times New Roman" w:hAnsi="Times New Roman"/>
          <w:bCs/>
          <w:sz w:val="28"/>
          <w:szCs w:val="28"/>
          <w:lang w:val="uk-UA"/>
        </w:rPr>
        <w:t xml:space="preserve">«Інформаційні системи та технології»                     </w:t>
      </w:r>
    </w:p>
    <w:p w14:paraId="343F9BC9" w14:textId="1632B2D9" w:rsidR="00C60E40" w:rsidRPr="003E634D" w:rsidRDefault="00C60E40" w:rsidP="003E634D">
      <w:pPr>
        <w:tabs>
          <w:tab w:val="left" w:pos="12758"/>
        </w:tabs>
        <w:ind w:right="111" w:firstLine="709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3E634D">
        <w:rPr>
          <w:rStyle w:val="40"/>
          <w:bCs/>
          <w:sz w:val="28"/>
          <w:szCs w:val="28"/>
        </w:rPr>
        <w:t>Освітньо-професійна програма</w:t>
      </w:r>
      <w:r w:rsidRPr="003E634D">
        <w:rPr>
          <w:rFonts w:ascii="Times New Roman" w:hAnsi="Times New Roman"/>
          <w:bCs/>
          <w:sz w:val="28"/>
          <w:szCs w:val="28"/>
          <w:lang w:val="uk-UA"/>
        </w:rPr>
        <w:t xml:space="preserve">:     </w:t>
      </w:r>
      <w:r w:rsidR="003E634D" w:rsidRPr="003E634D">
        <w:rPr>
          <w:rFonts w:ascii="Times New Roman" w:hAnsi="Times New Roman"/>
          <w:bCs/>
          <w:sz w:val="28"/>
          <w:szCs w:val="28"/>
          <w:lang w:val="uk-UA"/>
        </w:rPr>
        <w:t>Інформаційні системи та технології</w:t>
      </w:r>
    </w:p>
    <w:p w14:paraId="07484829" w14:textId="3203EC6D" w:rsidR="00C60E40" w:rsidRPr="003E634D" w:rsidRDefault="00C60E40" w:rsidP="003E634D">
      <w:pPr>
        <w:tabs>
          <w:tab w:val="left" w:pos="12758"/>
        </w:tabs>
        <w:ind w:right="1954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E634D">
        <w:rPr>
          <w:rFonts w:ascii="Times New Roman" w:hAnsi="Times New Roman"/>
          <w:bCs/>
          <w:sz w:val="28"/>
          <w:szCs w:val="28"/>
          <w:lang w:val="uk-UA"/>
        </w:rPr>
        <w:t>Статус навчальної дисципліни: Нормативна</w:t>
      </w:r>
    </w:p>
    <w:p w14:paraId="7B051413" w14:textId="77777777" w:rsidR="00C60E40" w:rsidRPr="00933C0D" w:rsidRDefault="00C60E40" w:rsidP="003E634D">
      <w:pPr>
        <w:tabs>
          <w:tab w:val="left" w:pos="12758"/>
        </w:tabs>
        <w:ind w:right="1954" w:firstLine="709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Мова навчання: Українська</w:t>
      </w:r>
    </w:p>
    <w:p w14:paraId="0CE00C2D" w14:textId="77777777" w:rsidR="00C60E40" w:rsidRDefault="00C60E40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 w:rsidRPr="00A737C4">
        <w:rPr>
          <w:rFonts w:ascii="Times New Roman" w:hAnsi="Times New Roman"/>
          <w:sz w:val="28"/>
          <w:lang w:val="uk-UA"/>
        </w:rPr>
        <w:lastRenderedPageBreak/>
        <w:t>Робоча програма навчаль</w:t>
      </w:r>
      <w:r>
        <w:rPr>
          <w:rFonts w:ascii="Times New Roman" w:hAnsi="Times New Roman"/>
          <w:sz w:val="28"/>
          <w:lang w:val="uk-UA"/>
        </w:rPr>
        <w:t>ної дисципліни «Фізичне виховання» для здобувачів перед вищої освіти  денної форми навчання, розробленої на основі освітньо-професійної програми «Інформаційні технології», підготовки фахового молодшого бакалавра за спеціальністю 126 «Інформаційні системи та технології»</w:t>
      </w:r>
    </w:p>
    <w:p w14:paraId="0A3FC3C9" w14:textId="77777777" w:rsidR="00C60E40" w:rsidRDefault="00C60E40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«__»__________ 202__ року.</w:t>
      </w:r>
    </w:p>
    <w:p w14:paraId="4B46BAA7" w14:textId="77777777" w:rsidR="00C60E40" w:rsidRDefault="00C60E40" w:rsidP="00126FB2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Розробники: М. ГАМАЛІЙЧУК , керівник фізичного виховання ТФК ЛНТУ, викладачі Л. ФУКС, К.</w:t>
      </w:r>
      <w:r w:rsidRPr="00AE46D2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ЖИГУН, В.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  <w:lang w:val="uk-UA"/>
        </w:rPr>
        <w:t>ВИХОР,  І.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  <w:lang w:val="uk-UA"/>
        </w:rPr>
        <w:t>ЄВЧЕНКО - голова циклової комісії фізичної культури та «Захисту України».</w:t>
      </w:r>
    </w:p>
    <w:p w14:paraId="73738131" w14:textId="77777777" w:rsidR="00C60E40" w:rsidRDefault="00C60E40" w:rsidP="00126FB2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Робоча програма затверджена на засіданні циклової комісії фізичної культури та «Захисту України».</w:t>
      </w:r>
    </w:p>
    <w:p w14:paraId="31301D8D" w14:textId="77777777" w:rsidR="00C60E40" w:rsidRDefault="00C60E40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14:paraId="1DEA81AB" w14:textId="77777777" w:rsidR="00C60E40" w:rsidRDefault="00C60E40" w:rsidP="00126FB2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Голова  циклової комісії фізичної культури та «Захисту України»</w:t>
      </w:r>
    </w:p>
    <w:p w14:paraId="487D2F9F" w14:textId="77777777" w:rsidR="00C60E40" w:rsidRDefault="00C60E40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дисциплін____________________І</w:t>
      </w:r>
      <w:proofErr w:type="spellEnd"/>
      <w:r>
        <w:rPr>
          <w:rFonts w:ascii="Times New Roman" w:hAnsi="Times New Roman"/>
          <w:sz w:val="28"/>
          <w:lang w:val="uk-UA"/>
        </w:rPr>
        <w:t>. ЄВЧЕНКО</w:t>
      </w:r>
    </w:p>
    <w:p w14:paraId="0598D0F0" w14:textId="77777777" w:rsidR="00C60E40" w:rsidRDefault="00C60E40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Схвалено Педагогічною радою ТФК ЛНТУ</w:t>
      </w:r>
    </w:p>
    <w:p w14:paraId="5294496C" w14:textId="77777777" w:rsidR="00C60E40" w:rsidRDefault="00C60E40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14:paraId="1DD1A3F4" w14:textId="77777777" w:rsidR="00C60E40" w:rsidRDefault="00C60E40" w:rsidP="00126FB2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Робоча програма затверджена на засіданні циклової комісії фізичної культури та «Захисту України».</w:t>
      </w:r>
    </w:p>
    <w:p w14:paraId="0E8B9AD0" w14:textId="77777777" w:rsidR="00C60E40" w:rsidRDefault="00C60E40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14:paraId="1CBEE8DE" w14:textId="77777777" w:rsidR="00C60E40" w:rsidRDefault="00C60E40" w:rsidP="00126FB2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Голова циклової комісії фізичної культури та «Захисту України»</w:t>
      </w:r>
    </w:p>
    <w:p w14:paraId="62F8552D" w14:textId="77777777" w:rsidR="00C60E40" w:rsidRDefault="00C60E40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дисциплін____________________І</w:t>
      </w:r>
      <w:proofErr w:type="spellEnd"/>
      <w:r>
        <w:rPr>
          <w:rFonts w:ascii="Times New Roman" w:hAnsi="Times New Roman"/>
          <w:sz w:val="28"/>
          <w:lang w:val="uk-UA"/>
        </w:rPr>
        <w:t xml:space="preserve">. ЄВЧЕНКО </w:t>
      </w:r>
    </w:p>
    <w:p w14:paraId="6BE898F4" w14:textId="77777777" w:rsidR="00C60E40" w:rsidRDefault="00C60E40" w:rsidP="00126FB2">
      <w:pPr>
        <w:spacing w:line="240" w:lineRule="auto"/>
        <w:ind w:left="1416" w:firstLine="2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br/>
        <w:t>Схвалено Педагогічною радою ТФК ЛНТУ</w:t>
      </w:r>
    </w:p>
    <w:p w14:paraId="5540C146" w14:textId="77777777" w:rsidR="00C60E40" w:rsidRDefault="00C60E40" w:rsidP="00B20578">
      <w:pPr>
        <w:spacing w:line="24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Протокол від «__»__________ 202__ року № __</w:t>
      </w:r>
    </w:p>
    <w:p w14:paraId="3043855B" w14:textId="77777777" w:rsidR="00C60E40" w:rsidRDefault="00C60E40" w:rsidP="004200E8">
      <w:pPr>
        <w:pStyle w:val="tl"/>
        <w:spacing w:before="0" w:beforeAutospacing="0" w:after="0" w:afterAutospacing="0"/>
        <w:jc w:val="center"/>
        <w:outlineLvl w:val="0"/>
        <w:rPr>
          <w:b/>
          <w:sz w:val="28"/>
          <w:szCs w:val="28"/>
          <w:lang w:val="uk-UA"/>
        </w:rPr>
      </w:pPr>
      <w:r w:rsidRPr="00FB420D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</w:t>
      </w:r>
      <w:r>
        <w:rPr>
          <w:b/>
          <w:sz w:val="28"/>
          <w:szCs w:val="28"/>
          <w:lang w:val="uk-UA"/>
        </w:rPr>
        <w:t>Опис навчально</w:t>
      </w:r>
      <w:r w:rsidRPr="006C76C3">
        <w:rPr>
          <w:b/>
          <w:sz w:val="28"/>
          <w:szCs w:val="28"/>
          <w:lang w:val="uk-UA"/>
        </w:rPr>
        <w:t>ї дисципліни</w:t>
      </w:r>
      <w:r>
        <w:rPr>
          <w:b/>
          <w:sz w:val="28"/>
          <w:szCs w:val="28"/>
          <w:lang w:val="uk-UA"/>
        </w:rPr>
        <w:t xml:space="preserve">   </w:t>
      </w:r>
    </w:p>
    <w:p w14:paraId="295FAF41" w14:textId="77777777" w:rsidR="00C60E40" w:rsidRPr="0063644B" w:rsidRDefault="00C60E40" w:rsidP="0063644B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6D3171F" w14:textId="77777777" w:rsidR="00C60E40" w:rsidRPr="00664CCE" w:rsidRDefault="00C60E40" w:rsidP="00FC24C2">
      <w:pPr>
        <w:rPr>
          <w:lang w:val="uk-UA"/>
        </w:rPr>
      </w:pPr>
    </w:p>
    <w:tbl>
      <w:tblPr>
        <w:tblW w:w="157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2622"/>
        <w:gridCol w:w="16"/>
        <w:gridCol w:w="10"/>
        <w:gridCol w:w="21"/>
        <w:gridCol w:w="3116"/>
      </w:tblGrid>
      <w:tr w:rsidR="00C60E40" w:rsidRPr="006642C5" w14:paraId="33387612" w14:textId="77777777" w:rsidTr="002973F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7B2AD72D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358DCE29" w14:textId="0AB28165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</w:t>
            </w:r>
            <w:r w:rsidR="003E634D">
              <w:rPr>
                <w:rFonts w:ascii="Times New Roman" w:hAnsi="Times New Roman"/>
                <w:sz w:val="28"/>
                <w:szCs w:val="28"/>
                <w:lang w:val="uk-UA"/>
              </w:rPr>
              <w:t>професійний ступінь</w:t>
            </w:r>
          </w:p>
        </w:tc>
        <w:tc>
          <w:tcPr>
            <w:tcW w:w="5785" w:type="dxa"/>
            <w:gridSpan w:val="5"/>
            <w:vAlign w:val="center"/>
          </w:tcPr>
          <w:p w14:paraId="1C2ADBA1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C60E40" w:rsidRPr="006642C5" w14:paraId="49FB9CD1" w14:textId="77777777" w:rsidTr="002973F2">
        <w:trPr>
          <w:trHeight w:val="434"/>
        </w:trPr>
        <w:tc>
          <w:tcPr>
            <w:tcW w:w="4688" w:type="dxa"/>
            <w:vMerge/>
            <w:vAlign w:val="center"/>
          </w:tcPr>
          <w:p w14:paraId="18166E6D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F9715EE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22" w:type="dxa"/>
          </w:tcPr>
          <w:p w14:paraId="52310621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3163" w:type="dxa"/>
            <w:gridSpan w:val="4"/>
          </w:tcPr>
          <w:p w14:paraId="3DC50272" w14:textId="77777777" w:rsidR="00C60E40" w:rsidRPr="006642C5" w:rsidRDefault="00C60E40" w:rsidP="006642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60E40" w:rsidRPr="006642C5" w14:paraId="7225FD80" w14:textId="77777777" w:rsidTr="002973F2">
        <w:trPr>
          <w:trHeight w:val="602"/>
        </w:trPr>
        <w:tc>
          <w:tcPr>
            <w:tcW w:w="4688" w:type="dxa"/>
            <w:vMerge w:val="restart"/>
            <w:vAlign w:val="center"/>
          </w:tcPr>
          <w:p w14:paraId="54BBC9C1" w14:textId="77777777" w:rsidR="00C60E40" w:rsidRPr="006642C5" w:rsidRDefault="00C60E40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6642C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4337C40F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14:paraId="4D695036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12 «Інформаційні технології»</w:t>
            </w:r>
          </w:p>
        </w:tc>
        <w:tc>
          <w:tcPr>
            <w:tcW w:w="5785" w:type="dxa"/>
            <w:gridSpan w:val="5"/>
            <w:vMerge w:val="restart"/>
            <w:vAlign w:val="center"/>
          </w:tcPr>
          <w:p w14:paraId="5C36FC82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Нормативна</w:t>
            </w:r>
          </w:p>
          <w:p w14:paraId="4481FFB6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  <w:p w14:paraId="4A3BC5F4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C60E40" w:rsidRPr="006642C5" w14:paraId="6FA23BF7" w14:textId="77777777" w:rsidTr="002973F2">
        <w:trPr>
          <w:trHeight w:val="536"/>
        </w:trPr>
        <w:tc>
          <w:tcPr>
            <w:tcW w:w="4688" w:type="dxa"/>
            <w:vMerge/>
            <w:vAlign w:val="center"/>
          </w:tcPr>
          <w:p w14:paraId="367B0BDD" w14:textId="77777777" w:rsidR="00C60E40" w:rsidRPr="006642C5" w:rsidRDefault="00C60E40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Align w:val="center"/>
          </w:tcPr>
          <w:p w14:paraId="2982FA93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85" w:type="dxa"/>
            <w:gridSpan w:val="5"/>
            <w:vMerge/>
            <w:vAlign w:val="center"/>
          </w:tcPr>
          <w:p w14:paraId="20D3925A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60E40" w:rsidRPr="006642C5" w14:paraId="5F5B05E6" w14:textId="77777777" w:rsidTr="002973F2">
        <w:trPr>
          <w:trHeight w:val="485"/>
        </w:trPr>
        <w:tc>
          <w:tcPr>
            <w:tcW w:w="4688" w:type="dxa"/>
            <w:vMerge/>
            <w:vAlign w:val="center"/>
          </w:tcPr>
          <w:p w14:paraId="3DE3788E" w14:textId="77777777" w:rsidR="00C60E40" w:rsidRPr="006642C5" w:rsidRDefault="00C60E40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5A94A2F2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133C0312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126 «Інформаційні системи та технології</w:t>
            </w: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785" w:type="dxa"/>
            <w:gridSpan w:val="5"/>
            <w:vAlign w:val="center"/>
          </w:tcPr>
          <w:p w14:paraId="004E8543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C60E40" w:rsidRPr="006642C5" w14:paraId="784B358E" w14:textId="77777777" w:rsidTr="002973F2">
        <w:trPr>
          <w:trHeight w:val="270"/>
        </w:trPr>
        <w:tc>
          <w:tcPr>
            <w:tcW w:w="4688" w:type="dxa"/>
            <w:vMerge/>
            <w:vAlign w:val="center"/>
          </w:tcPr>
          <w:p w14:paraId="41FE28FD" w14:textId="77777777" w:rsidR="00C60E40" w:rsidRPr="006642C5" w:rsidRDefault="00C60E40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E77515E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22" w:type="dxa"/>
            <w:vAlign w:val="center"/>
          </w:tcPr>
          <w:p w14:paraId="52796CB9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6642C5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6642C5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3163" w:type="dxa"/>
            <w:gridSpan w:val="4"/>
            <w:vAlign w:val="center"/>
          </w:tcPr>
          <w:p w14:paraId="174CCC6D" w14:textId="7DD48A3B" w:rsidR="00C60E40" w:rsidRPr="006642C5" w:rsidRDefault="003E634D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C60E40" w:rsidRPr="006642C5" w14:paraId="1441010B" w14:textId="77777777" w:rsidTr="002973F2">
        <w:trPr>
          <w:trHeight w:val="274"/>
        </w:trPr>
        <w:tc>
          <w:tcPr>
            <w:tcW w:w="4688" w:type="dxa"/>
            <w:vMerge/>
            <w:vAlign w:val="center"/>
          </w:tcPr>
          <w:p w14:paraId="78527F1F" w14:textId="77777777" w:rsidR="00C60E40" w:rsidRPr="006642C5" w:rsidRDefault="00C60E40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FE3AFE4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85" w:type="dxa"/>
            <w:gridSpan w:val="5"/>
            <w:vAlign w:val="center"/>
          </w:tcPr>
          <w:p w14:paraId="2CDF7966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C60E40" w:rsidRPr="006642C5" w14:paraId="0BFB898C" w14:textId="77777777" w:rsidTr="002973F2">
        <w:trPr>
          <w:trHeight w:val="284"/>
        </w:trPr>
        <w:tc>
          <w:tcPr>
            <w:tcW w:w="4688" w:type="dxa"/>
            <w:vAlign w:val="center"/>
          </w:tcPr>
          <w:p w14:paraId="1CD1C54F" w14:textId="77777777" w:rsidR="00C60E40" w:rsidRPr="006642C5" w:rsidRDefault="00C60E40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12</w:t>
            </w: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281" w:type="dxa"/>
            <w:vMerge/>
            <w:vAlign w:val="center"/>
          </w:tcPr>
          <w:p w14:paraId="368B3806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38" w:type="dxa"/>
            <w:gridSpan w:val="2"/>
            <w:vAlign w:val="center"/>
          </w:tcPr>
          <w:p w14:paraId="15F10D3B" w14:textId="6689FB89" w:rsidR="00C60E40" w:rsidRPr="006642C5" w:rsidRDefault="003E634D" w:rsidP="003E6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47" w:type="dxa"/>
            <w:gridSpan w:val="3"/>
            <w:vAlign w:val="center"/>
          </w:tcPr>
          <w:p w14:paraId="5B955C1C" w14:textId="5683B0E7" w:rsidR="00C60E40" w:rsidRPr="006642C5" w:rsidRDefault="003E634D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C60E40" w:rsidRPr="006642C5" w14:paraId="086E02A9" w14:textId="77777777" w:rsidTr="002973F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4BD87E80" w14:textId="77777777" w:rsidR="00C60E40" w:rsidRPr="006642C5" w:rsidRDefault="00C60E40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4B79C8A5" w14:textId="77777777" w:rsidR="00C60E40" w:rsidRPr="006642C5" w:rsidRDefault="00C60E40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64</w:t>
            </w: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A133B1C" w14:textId="77777777" w:rsidR="00C60E40" w:rsidRPr="006642C5" w:rsidRDefault="00C60E40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 – 56</w:t>
            </w:r>
          </w:p>
        </w:tc>
        <w:tc>
          <w:tcPr>
            <w:tcW w:w="5281" w:type="dxa"/>
            <w:vMerge w:val="restart"/>
            <w:vAlign w:val="center"/>
          </w:tcPr>
          <w:p w14:paraId="6ECF5A7D" w14:textId="0A003C78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Освітньо-</w:t>
            </w:r>
            <w:r w:rsidR="003E634D">
              <w:rPr>
                <w:rFonts w:ascii="Times New Roman" w:hAnsi="Times New Roman"/>
                <w:sz w:val="28"/>
                <w:szCs w:val="28"/>
                <w:lang w:val="uk-UA"/>
              </w:rPr>
              <w:t>професійний ступінь</w:t>
            </w: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3E634D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 </w:t>
            </w: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фаховий молодший бакалавр</w:t>
            </w:r>
          </w:p>
          <w:p w14:paraId="23CF6BE4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85" w:type="dxa"/>
            <w:gridSpan w:val="5"/>
            <w:vAlign w:val="center"/>
          </w:tcPr>
          <w:p w14:paraId="676AD4AE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C60E40" w:rsidRPr="006642C5" w14:paraId="01E1F4EE" w14:textId="77777777" w:rsidTr="002973F2">
        <w:trPr>
          <w:trHeight w:val="418"/>
        </w:trPr>
        <w:tc>
          <w:tcPr>
            <w:tcW w:w="4688" w:type="dxa"/>
            <w:vMerge/>
            <w:vAlign w:val="center"/>
          </w:tcPr>
          <w:p w14:paraId="7F68D300" w14:textId="77777777" w:rsidR="00C60E40" w:rsidRPr="006642C5" w:rsidRDefault="00C60E40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3739D62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22" w:type="dxa"/>
            <w:vAlign w:val="center"/>
          </w:tcPr>
          <w:p w14:paraId="3569B881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163" w:type="dxa"/>
            <w:gridSpan w:val="4"/>
            <w:vAlign w:val="center"/>
          </w:tcPr>
          <w:p w14:paraId="33D8091A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C60E40" w:rsidRPr="006642C5" w14:paraId="53D92F19" w14:textId="77777777" w:rsidTr="002973F2">
        <w:trPr>
          <w:trHeight w:val="477"/>
        </w:trPr>
        <w:tc>
          <w:tcPr>
            <w:tcW w:w="4688" w:type="dxa"/>
            <w:vMerge/>
            <w:vAlign w:val="center"/>
          </w:tcPr>
          <w:p w14:paraId="547DF0B4" w14:textId="77777777" w:rsidR="00C60E40" w:rsidRPr="006642C5" w:rsidRDefault="00C60E40" w:rsidP="0066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E88039A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85" w:type="dxa"/>
            <w:gridSpan w:val="5"/>
            <w:vAlign w:val="center"/>
          </w:tcPr>
          <w:p w14:paraId="42FF3676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C60E40" w:rsidRPr="006642C5" w14:paraId="6694FC2A" w14:textId="77777777" w:rsidTr="002973F2">
        <w:trPr>
          <w:trHeight w:val="181"/>
        </w:trPr>
        <w:tc>
          <w:tcPr>
            <w:tcW w:w="4688" w:type="dxa"/>
            <w:vMerge/>
            <w:vAlign w:val="center"/>
          </w:tcPr>
          <w:p w14:paraId="4DF0B0F1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5C0E5BE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22" w:type="dxa"/>
            <w:vAlign w:val="center"/>
          </w:tcPr>
          <w:p w14:paraId="743A7BD8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163" w:type="dxa"/>
            <w:gridSpan w:val="4"/>
            <w:vAlign w:val="center"/>
          </w:tcPr>
          <w:p w14:paraId="02ADF4CD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C60E40" w:rsidRPr="006642C5" w14:paraId="01E3FC1B" w14:textId="77777777" w:rsidTr="002973F2">
        <w:trPr>
          <w:trHeight w:val="181"/>
        </w:trPr>
        <w:tc>
          <w:tcPr>
            <w:tcW w:w="4688" w:type="dxa"/>
            <w:vMerge/>
            <w:vAlign w:val="center"/>
          </w:tcPr>
          <w:p w14:paraId="7C9AD117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A545D89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85" w:type="dxa"/>
            <w:gridSpan w:val="5"/>
            <w:vAlign w:val="center"/>
          </w:tcPr>
          <w:p w14:paraId="7195261C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C60E40" w:rsidRPr="006642C5" w14:paraId="5BE49375" w14:textId="77777777" w:rsidTr="00446D1B">
        <w:trPr>
          <w:trHeight w:val="181"/>
        </w:trPr>
        <w:tc>
          <w:tcPr>
            <w:tcW w:w="4688" w:type="dxa"/>
            <w:vMerge/>
            <w:vAlign w:val="center"/>
          </w:tcPr>
          <w:p w14:paraId="224B5C12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017E43A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6F9B4CB3" w14:textId="77777777" w:rsidR="00C60E40" w:rsidRPr="006642C5" w:rsidRDefault="00C60E40" w:rsidP="00446D1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26 год.</w:t>
            </w:r>
          </w:p>
        </w:tc>
        <w:tc>
          <w:tcPr>
            <w:tcW w:w="3116" w:type="dxa"/>
            <w:vAlign w:val="center"/>
          </w:tcPr>
          <w:p w14:paraId="33DA61BE" w14:textId="77777777" w:rsidR="00C60E40" w:rsidRPr="006642C5" w:rsidRDefault="00C60E40" w:rsidP="00D15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30 год.</w:t>
            </w:r>
          </w:p>
        </w:tc>
      </w:tr>
      <w:tr w:rsidR="00C60E40" w:rsidRPr="006642C5" w14:paraId="7C1AEEB4" w14:textId="77777777" w:rsidTr="002973F2">
        <w:trPr>
          <w:trHeight w:val="178"/>
        </w:trPr>
        <w:tc>
          <w:tcPr>
            <w:tcW w:w="4688" w:type="dxa"/>
            <w:vMerge/>
            <w:vAlign w:val="center"/>
          </w:tcPr>
          <w:p w14:paraId="6AF9DCBF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E968526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85" w:type="dxa"/>
            <w:gridSpan w:val="5"/>
            <w:vAlign w:val="center"/>
          </w:tcPr>
          <w:p w14:paraId="3F7EBCBA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контролю</w:t>
            </w:r>
          </w:p>
        </w:tc>
      </w:tr>
      <w:tr w:rsidR="00C60E40" w:rsidRPr="006642C5" w14:paraId="42FA32C3" w14:textId="77777777" w:rsidTr="002973F2">
        <w:trPr>
          <w:trHeight w:val="168"/>
        </w:trPr>
        <w:tc>
          <w:tcPr>
            <w:tcW w:w="4688" w:type="dxa"/>
            <w:vMerge/>
            <w:vAlign w:val="center"/>
          </w:tcPr>
          <w:p w14:paraId="30446601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B09FC85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gridSpan w:val="3"/>
            <w:vAlign w:val="center"/>
          </w:tcPr>
          <w:p w14:paraId="59295115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3137" w:type="dxa"/>
            <w:gridSpan w:val="2"/>
            <w:vAlign w:val="center"/>
          </w:tcPr>
          <w:p w14:paraId="21187982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42C5"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  <w:tr w:rsidR="00C60E40" w:rsidRPr="006642C5" w14:paraId="57B1F9D1" w14:textId="77777777" w:rsidTr="002973F2">
        <w:trPr>
          <w:trHeight w:val="594"/>
        </w:trPr>
        <w:tc>
          <w:tcPr>
            <w:tcW w:w="4688" w:type="dxa"/>
            <w:vMerge/>
            <w:vAlign w:val="center"/>
          </w:tcPr>
          <w:p w14:paraId="137A4812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52B9D39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85" w:type="dxa"/>
            <w:gridSpan w:val="5"/>
            <w:vAlign w:val="center"/>
          </w:tcPr>
          <w:p w14:paraId="053B86E0" w14:textId="77777777" w:rsidR="00C60E40" w:rsidRPr="006642C5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1C9BAD7" w14:textId="77777777" w:rsidR="00C60E40" w:rsidRDefault="00C60E40" w:rsidP="00FC24C2">
      <w:pPr>
        <w:pStyle w:val="tl"/>
        <w:spacing w:before="0" w:beforeAutospacing="0" w:after="0" w:afterAutospacing="0"/>
        <w:jc w:val="both"/>
        <w:rPr>
          <w:lang w:val="uk-UA"/>
        </w:rPr>
      </w:pPr>
    </w:p>
    <w:p w14:paraId="1311A3DF" w14:textId="77777777" w:rsidR="00C60E40" w:rsidRDefault="00C60E40" w:rsidP="00FC24C2">
      <w:pPr>
        <w:pStyle w:val="tl"/>
        <w:spacing w:before="0" w:beforeAutospacing="0" w:after="0" w:afterAutospacing="0"/>
        <w:jc w:val="both"/>
        <w:rPr>
          <w:lang w:val="uk-UA"/>
        </w:rPr>
      </w:pPr>
    </w:p>
    <w:p w14:paraId="26C86CB8" w14:textId="77777777" w:rsidR="00C60E40" w:rsidRPr="00BA67C9" w:rsidRDefault="00C60E40" w:rsidP="00BA67C9">
      <w:pPr>
        <w:tabs>
          <w:tab w:val="left" w:pos="6810"/>
        </w:tabs>
        <w:rPr>
          <w:lang w:val="uk-UA"/>
        </w:rPr>
      </w:pPr>
    </w:p>
    <w:tbl>
      <w:tblPr>
        <w:tblpPr w:leftFromText="180" w:rightFromText="180" w:vertAnchor="page" w:horzAnchor="margin" w:tblpX="250" w:tblpY="1649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11389"/>
      </w:tblGrid>
      <w:tr w:rsidR="00C60E40" w:rsidRPr="003922FB" w14:paraId="72C42F1F" w14:textId="77777777" w:rsidTr="006642C5">
        <w:tc>
          <w:tcPr>
            <w:tcW w:w="15353" w:type="dxa"/>
            <w:gridSpan w:val="2"/>
            <w:vAlign w:val="center"/>
          </w:tcPr>
          <w:p w14:paraId="71FF85FD" w14:textId="77777777" w:rsidR="00C60E40" w:rsidRPr="003922FB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1. Мета дисципліни, передумови її вивчення та заплановані результати навчання</w:t>
            </w:r>
          </w:p>
        </w:tc>
      </w:tr>
      <w:tr w:rsidR="00C60E40" w:rsidRPr="003922FB" w14:paraId="51F32D7F" w14:textId="77777777" w:rsidTr="001704BE">
        <w:trPr>
          <w:trHeight w:val="943"/>
        </w:trPr>
        <w:tc>
          <w:tcPr>
            <w:tcW w:w="3964" w:type="dxa"/>
          </w:tcPr>
          <w:p w14:paraId="6B50ADF9" w14:textId="77777777" w:rsidR="00C60E40" w:rsidRPr="002E1C5C" w:rsidRDefault="00C60E40" w:rsidP="0066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  <w:p w14:paraId="112F1116" w14:textId="77777777" w:rsidR="00C60E40" w:rsidRPr="002E1C5C" w:rsidRDefault="00C60E40" w:rsidP="0066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AF348F" w14:textId="77777777" w:rsidR="00C60E40" w:rsidRPr="008F6BFD" w:rsidRDefault="00C60E40" w:rsidP="0066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9" w:type="dxa"/>
          </w:tcPr>
          <w:p w14:paraId="3D803B4D" w14:textId="77777777" w:rsidR="00C60E40" w:rsidRPr="003922FB" w:rsidRDefault="00C60E40" w:rsidP="006642C5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t>Фізичне виховання</w:t>
            </w:r>
            <w:r w:rsidRPr="003922FB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t xml:space="preserve">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14:paraId="7B6FBB48" w14:textId="77777777" w:rsidR="00C60E40" w:rsidRPr="003922FB" w:rsidRDefault="00C60E40" w:rsidP="006642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Інваріантна складова Типових навчальних планів, до якої входить навчальний 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едмет «Фізичне виховання», сформоване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на державному рівні і є однаковою для всіх закладів освіти незалежно від підпорядкування та форми власності.</w:t>
            </w:r>
          </w:p>
          <w:p w14:paraId="0870AFD9" w14:textId="77777777" w:rsidR="00C60E40" w:rsidRPr="003922FB" w:rsidRDefault="00C60E40" w:rsidP="006642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чання в закладах освіти фізичне виховання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спрямоване на досягнення </w:t>
            </w: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загальної мети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-підготовка гармонійно розвинених,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висококваліфікованих спеціалістів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. Адже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для досягнення мети фізичного виховання студентів передбачається вирішення наступних завдань </w:t>
            </w:r>
            <w:r w:rsidRPr="003922FB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14:paraId="6616C084" w14:textId="77777777" w:rsidR="00C60E40" w:rsidRPr="003922FB" w:rsidRDefault="00C60E40" w:rsidP="006642C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Провідним засобом реалізації вказаної мети є запровадження </w:t>
            </w:r>
            <w:proofErr w:type="spellStart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компетентнісного</w:t>
            </w:r>
            <w:proofErr w:type="spellEnd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підходу в навчальний процес, на основі ключових </w:t>
            </w:r>
            <w:proofErr w:type="spellStart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3922F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як результату навчання.</w:t>
            </w:r>
          </w:p>
          <w:p w14:paraId="11E479FF" w14:textId="77777777" w:rsidR="00C60E40" w:rsidRPr="003922FB" w:rsidRDefault="00C60E40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Фізичне виховання</w:t>
            </w: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– важливий засіб фізичного, соціального та духовного розвитку студентської молоді.</w:t>
            </w:r>
          </w:p>
          <w:p w14:paraId="0528F0A6" w14:textId="77777777" w:rsidR="00C60E40" w:rsidRPr="003922FB" w:rsidRDefault="00C60E40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14:paraId="0EA4CEF3" w14:textId="77777777" w:rsidR="00C60E40" w:rsidRPr="003922FB" w:rsidRDefault="00C60E40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14:paraId="63A3EE0F" w14:textId="77777777" w:rsidR="00C60E40" w:rsidRPr="003922FB" w:rsidRDefault="00C60E40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— розширення рухового досвіду, вдосконалення навичок </w:t>
            </w:r>
            <w:proofErr w:type="spellStart"/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життєво</w:t>
            </w:r>
            <w:proofErr w:type="spellEnd"/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необхідних рухових дій, використання їх у повсякденній та ігровій діяльності;</w:t>
            </w:r>
          </w:p>
          <w:p w14:paraId="22F08E9E" w14:textId="77777777" w:rsidR="00C60E40" w:rsidRPr="003922FB" w:rsidRDefault="00C60E40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14:paraId="019BFCB9" w14:textId="77777777" w:rsidR="00C60E40" w:rsidRPr="003922FB" w:rsidRDefault="00C60E40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14:paraId="583AF6F5" w14:textId="77777777" w:rsidR="00C60E40" w:rsidRPr="003922FB" w:rsidRDefault="00C60E40" w:rsidP="006642C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14:paraId="69210638" w14:textId="77777777" w:rsidR="00C60E40" w:rsidRPr="003922FB" w:rsidRDefault="00C60E40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 формування високих моральних якостей особистості.</w:t>
            </w:r>
          </w:p>
          <w:p w14:paraId="32F88942" w14:textId="77777777" w:rsidR="00C60E40" w:rsidRDefault="00C60E40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програма побудована за модульною системою. Вона складається з двох інваріантних, або обов’язкових модулів: теоретико-методичні знання та загальна фізична підготовка і варіативних модулів. </w:t>
            </w:r>
          </w:p>
          <w:p w14:paraId="03B66692" w14:textId="77777777" w:rsidR="00C60E40" w:rsidRDefault="00C60E40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14:paraId="0789AE5B" w14:textId="77777777" w:rsidR="00C60E40" w:rsidRDefault="00C60E40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14:paraId="47F29F31" w14:textId="77777777" w:rsidR="00C60E40" w:rsidRPr="003922FB" w:rsidRDefault="00C60E40" w:rsidP="006642C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Програма характеризується спрямованістю на реалізацію прин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ципу варіативності, який передбачає планування навчального матеріалу відповідно до </w:t>
            </w:r>
            <w:proofErr w:type="spellStart"/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віково</w:t>
            </w:r>
            <w:proofErr w:type="spellEnd"/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-статевих особливостей студентів, їхніх інтересів, матеріально-технічного забезпечення навчального про</w:t>
            </w:r>
            <w:r w:rsidRPr="003922FB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цесу (спортивний зал, спортивні майданчики, стадіон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14:paraId="41D1F53D" w14:textId="77777777" w:rsidR="00C60E40" w:rsidRPr="003922FB" w:rsidRDefault="00C60E40" w:rsidP="006642C5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Зміст навчальної дисципліни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14:paraId="2EBA0837" w14:textId="77777777" w:rsidR="00C60E40" w:rsidRPr="003922FB" w:rsidRDefault="00C60E40" w:rsidP="006642C5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Вивчення навчальної дисципліни фізичне виховання</w:t>
            </w: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здійснюється у формах: практичних занять, самостійної роботи студентів, яка виконується під час секційних занять, виконання контрольних нормативів.</w:t>
            </w:r>
          </w:p>
          <w:p w14:paraId="31DA04C4" w14:textId="77777777" w:rsidR="00C60E40" w:rsidRPr="003922FB" w:rsidRDefault="00C60E40" w:rsidP="006642C5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14:paraId="13F5A46E" w14:textId="77777777" w:rsidR="00C60E40" w:rsidRPr="003922FB" w:rsidRDefault="00C60E40" w:rsidP="006642C5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 навчальній програмі виокремлено такі наскрізні змістові лінії:</w:t>
            </w:r>
            <w:r w:rsidRPr="003922F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3922F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1B1BF8A" w14:textId="77777777" w:rsidR="00C60E40" w:rsidRPr="002E1C5C" w:rsidRDefault="00C60E40" w:rsidP="006642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Наскрізні змістові лінії відбивають провідні соціально й особистісно значущі ідеї, що послідовно розкриваються у процесі навчання і виховання студентів, та є засобом інтеграції навчального змісту, корелюються з ключовими </w:t>
            </w:r>
            <w:proofErr w:type="spellStart"/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компетентностями</w:t>
            </w:r>
            <w:proofErr w:type="spellEnd"/>
            <w:r w:rsidRPr="003922F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опанування яких забезпечує формування ціннісних і світоглядних орієнтацій студентів, що визначають їхню поведінку в життєвих ситуаціях.</w:t>
            </w:r>
          </w:p>
          <w:p w14:paraId="2B0DF816" w14:textId="77777777" w:rsidR="00C60E40" w:rsidRPr="008F6BFD" w:rsidRDefault="00C60E40" w:rsidP="006642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Відповідно до Інструкції про розподіл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>студентів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на групи для занять на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заняттях 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фізичної культури, затвердженої наказом МОЗ та МОН від 20.07.2009 р. за № 518/674 </w:t>
            </w:r>
            <w:r>
              <w:rPr>
                <w:rFonts w:ascii="Times New Roman" w:hAnsi="Times New Roman"/>
                <w:spacing w:val="-2"/>
                <w:sz w:val="24"/>
                <w:lang w:val="uk-UA"/>
              </w:rPr>
              <w:t>студенти</w:t>
            </w:r>
            <w:r w:rsidRPr="00C70BCF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C60E40" w:rsidRPr="00AE46D2" w14:paraId="5DF5F605" w14:textId="77777777" w:rsidTr="001704BE">
        <w:tc>
          <w:tcPr>
            <w:tcW w:w="3964" w:type="dxa"/>
          </w:tcPr>
          <w:p w14:paraId="7925423E" w14:textId="77777777" w:rsidR="00C60E40" w:rsidRPr="003922FB" w:rsidRDefault="00C60E40" w:rsidP="0066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1389" w:type="dxa"/>
          </w:tcPr>
          <w:p w14:paraId="256B2DF3" w14:textId="77777777" w:rsidR="00C60E40" w:rsidRPr="00A107A3" w:rsidRDefault="00C60E40" w:rsidP="00D1594F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w w:val="95"/>
                <w:sz w:val="24"/>
                <w:szCs w:val="24"/>
                <w:lang w:val="uk-UA" w:eastAsia="ru-RU"/>
              </w:rPr>
            </w:pPr>
            <w:r w:rsidRPr="00A107A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ЗК2.Здатність зберігати та примножувати </w:t>
            </w:r>
            <w:proofErr w:type="spellStart"/>
            <w:r w:rsidRPr="00A107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моральні,культурні,наукові</w:t>
            </w:r>
            <w:proofErr w:type="spellEnd"/>
            <w:r w:rsidRPr="00A107A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цінності і досягнення суспільства на основі розуміння історії та закономірностей розвитку предметної </w:t>
            </w:r>
            <w:proofErr w:type="spellStart"/>
            <w:r w:rsidRPr="00A107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області,її</w:t>
            </w:r>
            <w:proofErr w:type="spellEnd"/>
            <w:r w:rsidRPr="00A107A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місця у загальній системі знань про природу і суспільство та у розвитку </w:t>
            </w:r>
            <w:proofErr w:type="spellStart"/>
            <w:r w:rsidRPr="00A107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суспільства,техніки</w:t>
            </w:r>
            <w:proofErr w:type="spellEnd"/>
            <w:r w:rsidRPr="00A107A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 </w:t>
            </w:r>
            <w:proofErr w:type="spellStart"/>
            <w:r w:rsidRPr="00A107A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технологій,використовувати</w:t>
            </w:r>
            <w:proofErr w:type="spellEnd"/>
            <w:r w:rsidRPr="00A107A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різні види рухової активності для активного відпочинку та ведення здорового способу життя.</w:t>
            </w:r>
          </w:p>
          <w:p w14:paraId="1BCE8CA2" w14:textId="77777777" w:rsidR="00C60E40" w:rsidRPr="003922FB" w:rsidRDefault="00C60E40" w:rsidP="006642C5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60E40" w:rsidRPr="003922FB" w14:paraId="45C09103" w14:textId="77777777" w:rsidTr="001704BE">
        <w:tc>
          <w:tcPr>
            <w:tcW w:w="3964" w:type="dxa"/>
          </w:tcPr>
          <w:p w14:paraId="3FEC0F7C" w14:textId="77777777" w:rsidR="00C60E40" w:rsidRPr="003922FB" w:rsidRDefault="00C60E40" w:rsidP="00664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11389" w:type="dxa"/>
          </w:tcPr>
          <w:p w14:paraId="5E1AD093" w14:textId="48B285B3" w:rsidR="00C60E40" w:rsidRPr="00AE46D2" w:rsidRDefault="00C60E40" w:rsidP="003E634D">
            <w:pPr>
              <w:pStyle w:val="a3"/>
              <w:widowControl w:val="0"/>
              <w:spacing w:after="0"/>
              <w:ind w:left="52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AE46D2">
              <w:rPr>
                <w:rFonts w:ascii="Times New Roman" w:hAnsi="Times New Roman"/>
                <w:szCs w:val="24"/>
                <w:lang w:val="uk-UA"/>
              </w:rPr>
              <w:t>РН5.Обирати оптимальний спосіб вирішення завдань,</w:t>
            </w:r>
            <w:r w:rsidR="003E634D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AE46D2">
              <w:rPr>
                <w:rFonts w:ascii="Times New Roman" w:hAnsi="Times New Roman"/>
                <w:szCs w:val="24"/>
                <w:lang w:val="uk-UA"/>
              </w:rPr>
              <w:t>налаштовувати та користуватись відповідними інструментальними засобами.</w:t>
            </w:r>
          </w:p>
        </w:tc>
      </w:tr>
    </w:tbl>
    <w:p w14:paraId="76756B16" w14:textId="77777777" w:rsidR="003E634D" w:rsidRDefault="003E634D">
      <w:r>
        <w:br w:type="page"/>
      </w:r>
    </w:p>
    <w:tbl>
      <w:tblPr>
        <w:tblpPr w:leftFromText="180" w:rightFromText="180" w:vertAnchor="page" w:horzAnchor="margin" w:tblpX="250" w:tblpY="1649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53"/>
      </w:tblGrid>
      <w:tr w:rsidR="00C60E40" w:rsidRPr="003922FB" w14:paraId="05699E33" w14:textId="77777777" w:rsidTr="006642C5">
        <w:tc>
          <w:tcPr>
            <w:tcW w:w="15353" w:type="dxa"/>
            <w:vAlign w:val="center"/>
          </w:tcPr>
          <w:p w14:paraId="0787F25D" w14:textId="03BFF70D" w:rsidR="00C60E40" w:rsidRPr="003922FB" w:rsidRDefault="00C60E40" w:rsidP="00664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C60E40" w:rsidRPr="00AE46D2" w14:paraId="54A200E3" w14:textId="77777777" w:rsidTr="006642C5">
        <w:trPr>
          <w:trHeight w:val="971"/>
        </w:trPr>
        <w:tc>
          <w:tcPr>
            <w:tcW w:w="15353" w:type="dxa"/>
          </w:tcPr>
          <w:p w14:paraId="3FE6B7C9" w14:textId="77777777" w:rsidR="00C60E40" w:rsidRPr="000A64F1" w:rsidRDefault="00C60E40" w:rsidP="00664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При вивченні навчаль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ної дисципліни «Фізичне виховання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Pr="000A64F1">
              <w:rPr>
                <w:sz w:val="24"/>
                <w:szCs w:val="24"/>
              </w:rPr>
              <w:t xml:space="preserve"> 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використовуються матеріали із різних джерел, одним з яких є </w:t>
            </w:r>
            <w:proofErr w:type="spellStart"/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ТіМФВ</w:t>
            </w:r>
            <w:proofErr w:type="spellEnd"/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. Вона має зв’язок з іншими дисциплінами, які можна поділити на дві групи</w:t>
            </w:r>
            <w:r w:rsidRPr="000A64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12568C6" w14:textId="77777777" w:rsidR="00C60E40" w:rsidRPr="000A64F1" w:rsidRDefault="00C60E40" w:rsidP="00664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1. дисципліни гуманітарного характеру: соціологія, історія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організація фізичної культури, психологія і етика ділових відносин, основи філософських знань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14:paraId="633123BB" w14:textId="77777777" w:rsidR="00C60E40" w:rsidRDefault="00C60E40" w:rsidP="00664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біологічні дисципліни: біологія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екологія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хімія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A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гігіє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та інші.</w:t>
            </w:r>
          </w:p>
          <w:p w14:paraId="6F34B8CA" w14:textId="77777777" w:rsidR="00C60E40" w:rsidRPr="000A64F1" w:rsidRDefault="00C60E40" w:rsidP="00664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608E6B2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E871985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FEB01DF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5B399E9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6244794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8DABAA0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A367F5D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7C0FA8F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1592FBE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589662A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3212070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8E657F5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7C921B9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A1FC099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F2C9A4E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D286B64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2ACB8FC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7419DB2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B4BA322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FBE37A6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F69D583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A30E651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100A890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14F6ECF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F5AD483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A979335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3F74E7D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18B0360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D0D5E47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4E6B2EA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16AB525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5B402C3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5DAE722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9E1BEC6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46066FB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15B75BC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CC0A33C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5430B0A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80B5B18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6B2871A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9F5D30D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6AE750F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DCDAA66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60EDEE5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38A0136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05D3E92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4364B98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1FED6EA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3887C0E6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B0014FD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D321B27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648A0ED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B52844F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7AA86DD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404C704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2653D2AD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8C5F1BD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CD7D705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F60C24A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E0A8B2B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589B4E2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EED07C9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6508103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9722583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4B15C8C3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1DC3C732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ABD8148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315A93B" w14:textId="119A2222" w:rsidR="00C60E40" w:rsidRPr="00EC1EB3" w:rsidRDefault="003E634D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br w:type="page"/>
      </w:r>
    </w:p>
    <w:p w14:paraId="010A22DD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CE8375F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73A13577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A8D08A6" w14:textId="77777777" w:rsidR="00C60E40" w:rsidRPr="00EC1EB3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5F9189DE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6D62E103" w14:textId="77777777" w:rsidR="00C60E40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14:paraId="055F285B" w14:textId="77777777" w:rsidR="00C60E40" w:rsidRPr="00DB7025" w:rsidRDefault="00C60E40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C60E40" w:rsidRPr="003922FB" w14:paraId="2A08DE39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2E9BCCB4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2</w:t>
            </w: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Обсяг програми навчальної дисципліни</w:t>
            </w:r>
          </w:p>
        </w:tc>
      </w:tr>
      <w:tr w:rsidR="00C60E40" w:rsidRPr="003922FB" w14:paraId="4B0C0C04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3141F977" w14:textId="77777777" w:rsidR="00C60E40" w:rsidRPr="00F62CAA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</w:tr>
      <w:tr w:rsidR="00C60E40" w:rsidRPr="003922FB" w14:paraId="1018ACB4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2835E1BA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621621B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39BD6EDD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2F1F2" w14:textId="77777777" w:rsidR="00C60E40" w:rsidRPr="003922FB" w:rsidRDefault="00C60E40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C60E40" w:rsidRPr="003922FB" w14:paraId="1329568D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1DA63C6D" w14:textId="77777777" w:rsidR="00C60E4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  <w:p w14:paraId="0D68DC92" w14:textId="77777777" w:rsidR="00C60E4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  <w:p w14:paraId="0AE27EA5" w14:textId="77777777" w:rsidR="00C60E4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  <w:p w14:paraId="2E213CD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C28913F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4B59091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4E3D" w14:textId="77777777" w:rsidR="00C60E40" w:rsidRDefault="00C60E40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</w:tr>
      <w:tr w:rsidR="00C60E40" w:rsidRPr="003922FB" w14:paraId="29E39BD3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33EA1147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35A59128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2BBE867F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7D3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C60E40" w:rsidRPr="003922FB" w14:paraId="7DDD4436" w14:textId="77777777" w:rsidTr="00735D5B">
        <w:tc>
          <w:tcPr>
            <w:tcW w:w="559" w:type="dxa"/>
            <w:vMerge w:val="restart"/>
            <w:textDirection w:val="btLr"/>
            <w:vAlign w:val="center"/>
          </w:tcPr>
          <w:p w14:paraId="1BDDC180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255508CB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4A3F1D8D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725D80D6" w14:textId="77777777" w:rsidR="00C60E40" w:rsidRPr="0075391E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10D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C60E40" w:rsidRPr="003922FB" w14:paraId="7471966E" w14:textId="77777777" w:rsidTr="00735D5B">
        <w:tc>
          <w:tcPr>
            <w:tcW w:w="559" w:type="dxa"/>
            <w:vMerge/>
            <w:vAlign w:val="center"/>
          </w:tcPr>
          <w:p w14:paraId="2C8EB711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7A11CCE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7EFCAC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5435277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2BF8A14" w14:textId="77777777" w:rsidR="00C60E40" w:rsidRPr="003922FB" w:rsidRDefault="00C60E40" w:rsidP="00F62CA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6920FBDA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6ACB30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6901C6FA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043B5D2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C60E40" w:rsidRPr="003922FB" w14:paraId="508DE8C6" w14:textId="77777777" w:rsidTr="00735D5B">
        <w:trPr>
          <w:cantSplit/>
          <w:trHeight w:val="70"/>
        </w:trPr>
        <w:tc>
          <w:tcPr>
            <w:tcW w:w="559" w:type="dxa"/>
            <w:vMerge/>
            <w:vAlign w:val="center"/>
          </w:tcPr>
          <w:p w14:paraId="44A4DE11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03E7FF6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63EDCD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4AB7262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204FF5B1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69143D8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7DE48650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1AAE4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3205C22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21F6E78E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181DF6B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C60E40" w:rsidRPr="003922FB" w14:paraId="290E339C" w14:textId="77777777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6F27D32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65DCC6ED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1C855D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D9176C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3086F5E1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4493920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6C56EA57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D6901D7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20788739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4AE861AF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4FF85775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FF807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021AD3D4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5A3D10BB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73B7AFEC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68E4E758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308C097D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0754D72E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5CCFC039" w14:textId="77777777" w:rsidR="00C60E40" w:rsidRPr="003922FB" w:rsidRDefault="00C60E4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C60E40" w:rsidRPr="003922FB" w14:paraId="0557F8DC" w14:textId="77777777" w:rsidTr="00735D5B">
        <w:trPr>
          <w:cantSplit/>
          <w:trHeight w:val="70"/>
        </w:trPr>
        <w:tc>
          <w:tcPr>
            <w:tcW w:w="559" w:type="dxa"/>
            <w:vAlign w:val="center"/>
          </w:tcPr>
          <w:p w14:paraId="20DEA68A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8A7BED2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6504B16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15D922B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DBD22C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BED38F7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6AF31F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1CF9EA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AC8BC1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A7A4DC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107470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DA38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AB82C4A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06880B9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3191A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4AE49F5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57E0A5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51ECF7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FC7D1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C60E40" w:rsidRPr="003922FB" w14:paraId="65CA754A" w14:textId="77777777" w:rsidTr="00735D5B">
        <w:trPr>
          <w:cantSplit/>
          <w:trHeight w:val="413"/>
        </w:trPr>
        <w:tc>
          <w:tcPr>
            <w:tcW w:w="559" w:type="dxa"/>
            <w:vAlign w:val="center"/>
          </w:tcPr>
          <w:p w14:paraId="1AF2BC0F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D253E66" w14:textId="77777777" w:rsidR="00C60E40" w:rsidRPr="001D36B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1D36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8D7BCAD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76E08CD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544CAD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40E8F7F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DA3BE5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DCA338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1286C2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6CB173F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847B35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8CAB5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945460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19BCD22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198ED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C8A4AFD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06BA72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CF9316D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EEA18E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0E40" w:rsidRPr="003922FB" w14:paraId="73A98A09" w14:textId="77777777" w:rsidTr="00735D5B">
        <w:trPr>
          <w:cantSplit/>
          <w:trHeight w:val="277"/>
        </w:trPr>
        <w:tc>
          <w:tcPr>
            <w:tcW w:w="559" w:type="dxa"/>
            <w:vAlign w:val="center"/>
          </w:tcPr>
          <w:p w14:paraId="23027F2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31D420BB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3922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1F8768F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3E9108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F2B2CC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661E186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15CEF6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B181D0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BCE0F94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38AD42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85B86A2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8BD8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39BEB97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FA9C9E2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B2CEA0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AD9CB4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61714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44242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2C118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0E40" w:rsidRPr="003922FB" w14:paraId="4F20082F" w14:textId="77777777" w:rsidTr="00735D5B">
        <w:trPr>
          <w:cantSplit/>
          <w:trHeight w:val="267"/>
        </w:trPr>
        <w:tc>
          <w:tcPr>
            <w:tcW w:w="559" w:type="dxa"/>
            <w:vAlign w:val="center"/>
          </w:tcPr>
          <w:p w14:paraId="4A21703B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FDB7619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14EA827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1959870" w14:textId="77777777" w:rsidR="00C60E40" w:rsidRPr="00F217C0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305EA56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14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4FBC36D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8512CC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12F1305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5F98AC5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14D8D3F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7307006" w14:textId="77777777" w:rsidR="00C60E40" w:rsidRPr="00C11763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64A41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B9B82AB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7F0B8E8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F26D9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62A3A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2E06AD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6C30B16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8D4F18" w14:textId="77777777" w:rsidR="00C60E40" w:rsidRPr="00E273B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60E40" w:rsidRPr="003922FB" w14:paraId="75F16BD6" w14:textId="7777777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AE6E352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2F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26AB7803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B27DFE9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3C5B8CC" w14:textId="77777777" w:rsidR="00C60E40" w:rsidRPr="00F217C0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34F4B11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3FFA6AB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1A99949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26A2A9B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DF17925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C1308B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57035DD" w14:textId="77777777" w:rsidR="00C60E40" w:rsidRPr="00C11763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324F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3C9BE11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D8D62F4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419D6C7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51433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E8D8F25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B94E64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0124E5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3922FB" w14:paraId="30B2E621" w14:textId="7777777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9C2DA51" w14:textId="77777777" w:rsidR="00C60E40" w:rsidRPr="00E273B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533E2CB7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34659C6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CEECCFC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3AA109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440A6AB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F46C423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8DF60A3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C8B1299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E555911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B46A0CB" w14:textId="77777777" w:rsidR="00C60E40" w:rsidRPr="00C11763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3476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0269148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2A05BC8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CEE05B0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5CF87F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B5E585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3300C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B2780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3922FB" w14:paraId="4F7074D1" w14:textId="77777777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A334E10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D469FFD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Разом</w:t>
            </w:r>
            <w:r w:rsidRPr="00371D62">
              <w:rPr>
                <w:rFonts w:ascii="Times New Roman" w:hAnsi="Times New Roman"/>
                <w:b/>
                <w:szCs w:val="24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974A77F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B4A6CE8" w14:textId="77777777" w:rsidR="00C60E40" w:rsidRPr="00F217C0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140DBD8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26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03EC5F6" w14:textId="77777777" w:rsidR="00C60E40" w:rsidRPr="00371D62" w:rsidRDefault="00C60E4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3D35B3" w14:textId="77777777" w:rsidR="00C60E40" w:rsidRPr="00371D62" w:rsidRDefault="00C60E4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E41EADE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1DC347E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F7238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D6AAB4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15F88A4" w14:textId="77777777" w:rsidR="00C60E40" w:rsidRPr="00FB02E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9DFD4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ADCC9B8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3335B81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4A3E86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4D92A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FF701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7B6238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773C59A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0E40" w:rsidRPr="003922FB" w14:paraId="17AED44B" w14:textId="77777777" w:rsidTr="00735D5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83E67E5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D247A3B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6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B72128E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23ECBCB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E1D0E7A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BC12F17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D387E38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B4EDD4C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B8C73DE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645DB86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036F4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1018F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C35B41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34A10AD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6E732B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452CEA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D8BCE4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D32CE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6F5F7B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0E40" w:rsidRPr="003922FB" w14:paraId="7F68DE61" w14:textId="77777777" w:rsidTr="00735D5B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912F63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77CAC4B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4EA8CF0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52DCF46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755C1E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65B9A67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33F4167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CBCDA0B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05B8BB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A8CA498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9319B5" w14:textId="77777777" w:rsidR="00C60E40" w:rsidRPr="00C11763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E215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E614E8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60FA2E3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0E89756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60292E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BCAD83A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D5EBE8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C7FE05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0E40" w:rsidRPr="003922FB" w14:paraId="4AB23FA3" w14:textId="77777777" w:rsidTr="00735D5B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52823E6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FF627B7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15E6661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D8A7B57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AAAC39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29DC499" w14:textId="77777777" w:rsidR="00C60E40" w:rsidRPr="00371D62" w:rsidRDefault="00C60E4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98BFCC5" w14:textId="77777777" w:rsidR="00C60E40" w:rsidRPr="00371D62" w:rsidRDefault="00C60E4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A6CED94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E322B4" w14:textId="77777777" w:rsidR="00C60E40" w:rsidRPr="00FB02E0" w:rsidRDefault="00C60E40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7B7285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8942A83" w14:textId="77777777" w:rsidR="00C60E40" w:rsidRPr="00FB02E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FBC4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D57D892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E1C49E2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4B2BB4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D898F7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71303F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54A5AB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648796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0E40" w:rsidRPr="003922FB" w14:paraId="39855C18" w14:textId="77777777" w:rsidTr="00735D5B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3402842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F552FDD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Разом</w:t>
            </w: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219FA7E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9AB7901" w14:textId="77777777" w:rsidR="00C60E40" w:rsidRPr="00DF7238" w:rsidRDefault="00C60E40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24E1546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30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892E649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995FC7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4FC264B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855CC48" w14:textId="77777777" w:rsidR="00C60E40" w:rsidRPr="00FB02E0" w:rsidRDefault="00C60E40" w:rsidP="005E4C2F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3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8AD978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C5BF56" w14:textId="77777777" w:rsidR="00C60E40" w:rsidRPr="00D2032D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A3210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96F7842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465841F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8A74C1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ADBB46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F637E2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ACAAF91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CBE3F0B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0E40" w:rsidRPr="003922FB" w14:paraId="4D639055" w14:textId="77777777" w:rsidTr="00735D5B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C2AC90E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06FEABD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Разом з дисципліни: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08D2789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2326233" w14:textId="77777777" w:rsidR="00C60E40" w:rsidRPr="00434DAF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120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1EE178C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56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60A0CB5" w14:textId="77777777" w:rsidR="00C60E40" w:rsidRPr="00371D62" w:rsidRDefault="00C60E4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A965419" w14:textId="77777777" w:rsidR="00C60E40" w:rsidRPr="00371D62" w:rsidRDefault="00C60E4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424FC7A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F6B367" w14:textId="77777777" w:rsidR="00C60E40" w:rsidRPr="00FB02E0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84D6383" w14:textId="77777777" w:rsidR="00C60E40" w:rsidRPr="00651BCE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BEF8469" w14:textId="77777777" w:rsidR="00C60E40" w:rsidRPr="00AF291A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7989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465E126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37B5827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DF1B8D9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D4D06CC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0A68CB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6325CA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AD7B64" w14:textId="77777777" w:rsidR="00C60E40" w:rsidRPr="003922FB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7FA4E105" w14:textId="77777777" w:rsidR="00C60E40" w:rsidRDefault="00C60E40" w:rsidP="007A5330">
      <w:pPr>
        <w:jc w:val="center"/>
        <w:rPr>
          <w:b/>
          <w:bCs/>
          <w:szCs w:val="28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C60E40" w:rsidRPr="001621D9" w14:paraId="4B041BCD" w14:textId="77777777" w:rsidTr="00735D5B">
        <w:tc>
          <w:tcPr>
            <w:tcW w:w="15715" w:type="dxa"/>
            <w:gridSpan w:val="11"/>
            <w:vAlign w:val="center"/>
          </w:tcPr>
          <w:p w14:paraId="73597C5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 w:type="page"/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1621D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Структура програми навчальної дисципліни</w:t>
            </w:r>
          </w:p>
        </w:tc>
      </w:tr>
      <w:tr w:rsidR="00C60E40" w:rsidRPr="001621D9" w14:paraId="5EF74921" w14:textId="77777777" w:rsidTr="00735D5B">
        <w:tc>
          <w:tcPr>
            <w:tcW w:w="675" w:type="dxa"/>
            <w:vMerge w:val="restart"/>
            <w:textDirection w:val="btLr"/>
            <w:vAlign w:val="center"/>
          </w:tcPr>
          <w:p w14:paraId="77AB6D99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14:paraId="0698768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14:paraId="2207DAE8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14:paraId="2265C329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14:paraId="34FCBD4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</w:tr>
      <w:tr w:rsidR="00C60E40" w:rsidRPr="001621D9" w14:paraId="5AA7EE7D" w14:textId="77777777" w:rsidTr="00735D5B">
        <w:trPr>
          <w:trHeight w:val="183"/>
        </w:trPr>
        <w:tc>
          <w:tcPr>
            <w:tcW w:w="675" w:type="dxa"/>
            <w:vMerge/>
            <w:vAlign w:val="center"/>
          </w:tcPr>
          <w:p w14:paraId="4FBD5120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14:paraId="2CDE262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14:paraId="616B2EE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14:paraId="67F2B08D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Самостійні заняття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14:paraId="646BF540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14:paraId="1CAC84E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14:paraId="21732D92" w14:textId="77777777" w:rsidR="00C60E40" w:rsidRPr="001621D9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64A54A95" w14:textId="77777777" w:rsidTr="00735D5B">
        <w:trPr>
          <w:cantSplit/>
          <w:trHeight w:val="1846"/>
        </w:trPr>
        <w:tc>
          <w:tcPr>
            <w:tcW w:w="675" w:type="dxa"/>
            <w:vMerge/>
            <w:vAlign w:val="center"/>
          </w:tcPr>
          <w:p w14:paraId="777510F1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14:paraId="6117DE1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14:paraId="6BB011F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14:paraId="5CAE0300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14:paraId="1AB601ED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14:paraId="53749C4A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14:paraId="3B9CAFC1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14:paraId="050F5609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14:paraId="38643F5B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14:paraId="78DF66B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14:paraId="2D746076" w14:textId="77777777" w:rsidR="00C60E40" w:rsidRPr="001621D9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7E982E61" w14:textId="77777777" w:rsidTr="00735D5B">
        <w:tc>
          <w:tcPr>
            <w:tcW w:w="675" w:type="dxa"/>
            <w:vAlign w:val="center"/>
          </w:tcPr>
          <w:p w14:paraId="342B2D6A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14:paraId="777A1BF0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" w:type="dxa"/>
            <w:vAlign w:val="center"/>
          </w:tcPr>
          <w:p w14:paraId="228EBDA0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54" w:type="dxa"/>
            <w:vAlign w:val="center"/>
          </w:tcPr>
          <w:p w14:paraId="590D6B48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14:paraId="72D97FE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99" w:type="dxa"/>
            <w:vAlign w:val="center"/>
          </w:tcPr>
          <w:p w14:paraId="1D0D679D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264CB4A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7" w:type="dxa"/>
            <w:vAlign w:val="center"/>
          </w:tcPr>
          <w:p w14:paraId="67BB0A2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14:paraId="0D80C5A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556" w:type="dxa"/>
            <w:vAlign w:val="center"/>
          </w:tcPr>
          <w:p w14:paraId="202B181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40" w:type="dxa"/>
            <w:vAlign w:val="center"/>
          </w:tcPr>
          <w:p w14:paraId="3049142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C60E40" w:rsidRPr="001621D9" w14:paraId="5CAFE271" w14:textId="77777777" w:rsidTr="00735D5B">
        <w:tc>
          <w:tcPr>
            <w:tcW w:w="675" w:type="dxa"/>
            <w:vAlign w:val="center"/>
          </w:tcPr>
          <w:p w14:paraId="2F38413D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1C2BA0B2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1621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  <w:tc>
          <w:tcPr>
            <w:tcW w:w="774" w:type="dxa"/>
            <w:vAlign w:val="center"/>
          </w:tcPr>
          <w:p w14:paraId="50C096D8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0767AF91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FC7120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30AC9B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FEA50E5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6B2E36F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7005190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245F06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2025941D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0E40" w:rsidRPr="001621D9" w14:paraId="6A899E9C" w14:textId="77777777" w:rsidTr="00735D5B">
        <w:tc>
          <w:tcPr>
            <w:tcW w:w="675" w:type="dxa"/>
            <w:vAlign w:val="center"/>
          </w:tcPr>
          <w:p w14:paraId="628EF4F2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2157D75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14:paraId="41ECB58A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30FD4AE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003006C5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D806E89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31D55B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76EFEF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8381242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4A21679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7E8FB7C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0E40" w:rsidRPr="001621D9" w14:paraId="550273CE" w14:textId="77777777" w:rsidTr="00735D5B">
        <w:trPr>
          <w:trHeight w:val="455"/>
        </w:trPr>
        <w:tc>
          <w:tcPr>
            <w:tcW w:w="675" w:type="dxa"/>
            <w:vAlign w:val="center"/>
          </w:tcPr>
          <w:p w14:paraId="3C96C0BB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14:paraId="7E6C9BA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14:paraId="279C27B7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12</w:t>
            </w:r>
          </w:p>
        </w:tc>
        <w:tc>
          <w:tcPr>
            <w:tcW w:w="754" w:type="dxa"/>
            <w:vAlign w:val="center"/>
          </w:tcPr>
          <w:p w14:paraId="2CAC6D6D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b/>
                <w:szCs w:val="24"/>
                <w:lang w:val="uk-UA"/>
              </w:rPr>
              <w:t>14</w:t>
            </w:r>
          </w:p>
        </w:tc>
        <w:tc>
          <w:tcPr>
            <w:tcW w:w="761" w:type="dxa"/>
            <w:vAlign w:val="center"/>
          </w:tcPr>
          <w:p w14:paraId="6DEEAF2F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8C38DF0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12937BD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54BF167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F7238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700" w:type="dxa"/>
            <w:vAlign w:val="center"/>
          </w:tcPr>
          <w:p w14:paraId="6D78C88B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4DB276D1" w14:textId="77777777" w:rsidR="00C60E40" w:rsidRPr="006C0FA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52850AF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2E8BA424" w14:textId="77777777" w:rsidTr="00735D5B">
        <w:trPr>
          <w:trHeight w:val="686"/>
        </w:trPr>
        <w:tc>
          <w:tcPr>
            <w:tcW w:w="675" w:type="dxa"/>
            <w:vAlign w:val="center"/>
          </w:tcPr>
          <w:p w14:paraId="5A218A04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14:paraId="53B88FAC" w14:textId="77777777" w:rsidR="00C60E40" w:rsidRPr="001621D9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6A6C999D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634E1DF5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</w:t>
            </w:r>
          </w:p>
        </w:tc>
        <w:tc>
          <w:tcPr>
            <w:tcW w:w="761" w:type="dxa"/>
            <w:vAlign w:val="center"/>
          </w:tcPr>
          <w:p w14:paraId="46E03EDB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3D84541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AE5A575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70940FD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00" w:type="dxa"/>
            <w:vAlign w:val="center"/>
          </w:tcPr>
          <w:p w14:paraId="590EE85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2BF39DC2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3BF7DAA4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45AA6950" w14:textId="77777777" w:rsidTr="00735D5B">
        <w:tc>
          <w:tcPr>
            <w:tcW w:w="675" w:type="dxa"/>
            <w:vAlign w:val="center"/>
          </w:tcPr>
          <w:p w14:paraId="3E24B565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214FC600" w14:textId="77777777" w:rsidR="00C60E40" w:rsidRPr="001621D9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14:paraId="0C6BAD78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19EA824D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495962B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9AED36E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2F1D457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626BDBFB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EE305D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4665261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3173E1CE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32E07AB7" w14:textId="77777777" w:rsidTr="00735D5B">
        <w:tc>
          <w:tcPr>
            <w:tcW w:w="675" w:type="dxa"/>
            <w:vAlign w:val="center"/>
          </w:tcPr>
          <w:p w14:paraId="3596F4DC" w14:textId="38F6F4D3" w:rsidR="00C60E40" w:rsidRPr="001621D9" w:rsidRDefault="00BF3D4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875533" wp14:editId="2A2A6F27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-1270</wp:posOffset>
                      </wp:positionV>
                      <wp:extent cx="173990" cy="845185"/>
                      <wp:effectExtent l="0" t="0" r="0" b="0"/>
                      <wp:wrapNone/>
                      <wp:docPr id="2" name="Ліва фігурна дуж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3990" cy="845185"/>
                              </a:xfrm>
                              <a:prstGeom prst="leftBrace">
                                <a:avLst>
                                  <a:gd name="adj1" fmla="val 4048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E0F3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іва фігурна дужка 2" o:spid="_x0000_s1026" type="#_x0000_t87" style="position:absolute;margin-left:-19.35pt;margin-top:-.1pt;width:13.7pt;height:6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NEFwIAAB4EAAAOAAAAZHJzL2Uyb0RvYy54bWysU9uO0zAQfUfiHyy/0yQlZduo6Qp2WYS0&#10;XKSFD3B9aQyOx9hu092vZ+ykpcAbIg/WTGZ8ZubM8fr62BtykD5osC2tZiUl0nIQ2u5a+vXL3Ysl&#10;JSEyK5gBK1v6KAO93jx/th5cI+fQgRHSEwSxoRlcS7sYXVMUgXeyZ2EGTloMKvA9i+j6XSE8GxC9&#10;N8W8LF8VA3jhPHAZAv69HYN0k/GVkjx+UirISExLsbeYT5/PbTqLzZo1O89cp/nUBvuHLnqmLRY9&#10;Q92yyMje67+ges09BFBxxqEvQCnNZZ4Bp6nKP6Z56JiTeRYkJ7gzTeH/wfKPhwf32afWg7sH/j0g&#10;I8XgQnOOJCdgDtkOH0DgDtk+Qh72qHyfbuIY5Jg5fTxzKo+RcPxZXb1crZB5jqFlvaiWi8R5wZrT&#10;ZedDfCehJ8loqZEqvvGMp7lZww73IWZeBbGsT8XFt4oS1Rtc04EZUpf1sprWeJEzv8xZlPhNZSdE&#10;bOBUOMFbuNPGZDEYS4aWrhbzRe4ggNEiBVNa8LvtjfEEC+Og+Ztgf0vzsLcig3WSibeTHZk2o43F&#10;jZ1oTswmtYZmC+IRWfYwihQfFRod+CdKBhRoS8OPPfOSEvPeogJWVV0nRWenXlzN0fGXke1lhFmO&#10;UC2NlIzmTRxfwd55veuwUpXHtfAat6t0PMlg7GpqFkWYdzc9mKTySz9n/XrWm58AAAD//wMAUEsD&#10;BBQABgAIAAAAIQCcS4yU4QAAAAkBAAAPAAAAZHJzL2Rvd25yZXYueG1sTI9NT8MwDIbvSPyHyEhc&#10;UJemlWCUphNCmgQ7MG18nL0mtNUapzTZVvj1mBPcbL2PXj8uF5PrxdGOofOkQc1SEJZqbzpqNLy+&#10;LJM5iBCRDPaerIYvG2BRnZ+VWBh/oo09bmMjuIRCgRraGIdCylC31mGY+cESZx9+dBh5HRtpRjxx&#10;uetllqbX0mFHfKHFwT60tt5vD05DfFPP9fTtP3H59J4+qqvVZr1faX15Md3fgYh2in8w/OqzOlTs&#10;tPMHMkH0GpJ8fsMoDxkIzhOlchA7BvPsFmRVyv8fVD8AAAD//wMAUEsBAi0AFAAGAAgAAAAhALaD&#10;OJL+AAAA4QEAABMAAAAAAAAAAAAAAAAAAAAAAFtDb250ZW50X1R5cGVzXS54bWxQSwECLQAUAAYA&#10;CAAAACEAOP0h/9YAAACUAQAACwAAAAAAAAAAAAAAAAAvAQAAX3JlbHMvLnJlbHNQSwECLQAUAAYA&#10;CAAAACEAF+YDRBcCAAAeBAAADgAAAAAAAAAAAAAAAAAuAgAAZHJzL2Uyb0RvYy54bWxQSwECLQAU&#10;AAYACAAAACEAnEuMlOEAAAAJAQAADwAAAAAAAAAAAAAAAABxBAAAZHJzL2Rvd25yZXYueG1sUEsF&#10;BgAAAAAEAAQA8wAAAH8FAAAAAA==&#10;"/>
                  </w:pict>
                </mc:Fallback>
              </mc:AlternateContent>
            </w:r>
            <w:r w:rsidR="00C60E40" w:rsidRPr="001621D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14:paraId="7B3C6ABE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57D7FE85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144C2C21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61" w:type="dxa"/>
            <w:vAlign w:val="center"/>
          </w:tcPr>
          <w:p w14:paraId="4945B279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1DCA68C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8EE137D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406E78F4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14:paraId="6922FA9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DF527EE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4109DFEE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610440E8" w14:textId="77777777" w:rsidTr="00735D5B">
        <w:trPr>
          <w:trHeight w:val="435"/>
        </w:trPr>
        <w:tc>
          <w:tcPr>
            <w:tcW w:w="675" w:type="dxa"/>
            <w:vAlign w:val="center"/>
          </w:tcPr>
          <w:p w14:paraId="68D07C5E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214023B4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14:paraId="34A6660A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6EA56991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5ACFDB02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311B4F7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9584E63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1BC3D9C0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3854D8D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6BFCF9E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630C1165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3509342E" w14:textId="77777777" w:rsidTr="00735D5B">
        <w:tc>
          <w:tcPr>
            <w:tcW w:w="675" w:type="dxa"/>
            <w:vAlign w:val="center"/>
          </w:tcPr>
          <w:p w14:paraId="7B3AEFBA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14:paraId="1F0B9E8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14:paraId="1BCE0A99" w14:textId="77777777" w:rsidR="00C60E40" w:rsidRPr="00FE0DAC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4A7949BA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14:paraId="2A0E3C9D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F3816EB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5D424F1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5699F6DC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DF72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14:paraId="6BA0306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B6EFC58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6BD3BD11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3745C111" w14:textId="77777777" w:rsidTr="00735D5B">
        <w:tc>
          <w:tcPr>
            <w:tcW w:w="675" w:type="dxa"/>
            <w:vAlign w:val="center"/>
          </w:tcPr>
          <w:p w14:paraId="3D239E0E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1A7354A8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14:paraId="55837524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2F31C430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34044AC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3974F27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EC46EC0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0D97EAA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52DCFB1A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299E8E5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65884180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5594BCF0" w14:textId="77777777" w:rsidTr="00735D5B">
        <w:tc>
          <w:tcPr>
            <w:tcW w:w="675" w:type="dxa"/>
            <w:vAlign w:val="center"/>
          </w:tcPr>
          <w:p w14:paraId="0A0C736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14:paraId="1AB51D07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14:paraId="312755C2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4D11C081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371D62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3D12E436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18C9D32C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1B6F383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32A8A8BB" w14:textId="77777777" w:rsidR="00C60E40" w:rsidRPr="00DF7238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B5DD3F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299A8AB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28C98234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6BFB6695" w14:textId="77777777" w:rsidTr="00735D5B">
        <w:tc>
          <w:tcPr>
            <w:tcW w:w="675" w:type="dxa"/>
            <w:vAlign w:val="center"/>
          </w:tcPr>
          <w:p w14:paraId="462117EE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E9FF00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професійно</w:t>
            </w:r>
            <w:proofErr w:type="spellEnd"/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-прикладної фізичної підготовки</w:t>
            </w:r>
          </w:p>
        </w:tc>
        <w:tc>
          <w:tcPr>
            <w:tcW w:w="774" w:type="dxa"/>
            <w:vAlign w:val="center"/>
          </w:tcPr>
          <w:p w14:paraId="58C761CE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73FFF705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DB47D31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0339CBD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710D3A0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0B93A095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3984267B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DC518E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2D59E03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7384DF38" w14:textId="77777777" w:rsidTr="00735D5B">
        <w:tc>
          <w:tcPr>
            <w:tcW w:w="675" w:type="dxa"/>
            <w:vAlign w:val="center"/>
          </w:tcPr>
          <w:p w14:paraId="269B62B5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322687E8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14:paraId="0B389412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14952047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803FDF0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C31B83B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A757351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36D5D9FF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518D0D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6411CE8E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1A2E0BB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5667F792" w14:textId="77777777" w:rsidTr="00735D5B">
        <w:trPr>
          <w:trHeight w:val="700"/>
        </w:trPr>
        <w:tc>
          <w:tcPr>
            <w:tcW w:w="675" w:type="dxa"/>
            <w:vAlign w:val="center"/>
          </w:tcPr>
          <w:p w14:paraId="4B7462D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14:paraId="4B001FAE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5ECC26AF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58F4E48F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5F12BBF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0282A82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FF39B30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F9551BC" w14:textId="77777777" w:rsidR="00C60E40" w:rsidRPr="00371D62" w:rsidRDefault="00C60E4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0" w:type="dxa"/>
            <w:vAlign w:val="center"/>
          </w:tcPr>
          <w:p w14:paraId="0E6D763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85CB216" w14:textId="77777777" w:rsidR="00C60E40" w:rsidRPr="00F97CA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3728BFD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55AB99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EA4E16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3F694B1D" w14:textId="77777777" w:rsidTr="00735D5B">
        <w:tc>
          <w:tcPr>
            <w:tcW w:w="675" w:type="dxa"/>
            <w:vAlign w:val="center"/>
          </w:tcPr>
          <w:p w14:paraId="6D917CFE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14:paraId="01751E2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774" w:type="dxa"/>
            <w:vAlign w:val="center"/>
          </w:tcPr>
          <w:p w14:paraId="0511833A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0BE3F422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431973D5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27D84C8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45BC6DE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FE9272A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E903B0B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E35E519" w14:textId="77777777" w:rsidR="00C60E40" w:rsidRPr="006C0FA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14A2AA3B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232B3284" w14:textId="77777777" w:rsidTr="00735D5B">
        <w:tc>
          <w:tcPr>
            <w:tcW w:w="675" w:type="dxa"/>
            <w:vAlign w:val="center"/>
          </w:tcPr>
          <w:p w14:paraId="45735B6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14:paraId="75870770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14:paraId="58353F49" w14:textId="77777777" w:rsidR="00C60E40" w:rsidRPr="008A26C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754" w:type="dxa"/>
            <w:vAlign w:val="center"/>
          </w:tcPr>
          <w:p w14:paraId="0DC9A711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61" w:type="dxa"/>
            <w:vAlign w:val="center"/>
          </w:tcPr>
          <w:p w14:paraId="0C1AFEF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2B3D74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8572D5D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53742FD0" w14:textId="77777777" w:rsidR="00C60E40" w:rsidRPr="00FE0DAC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700" w:type="dxa"/>
            <w:vAlign w:val="center"/>
          </w:tcPr>
          <w:p w14:paraId="2B5B260A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62CF218D" w14:textId="77777777" w:rsidR="00C60E40" w:rsidRPr="006C0FA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3F4708D9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0E40" w:rsidRPr="001621D9" w14:paraId="650F16A2" w14:textId="77777777" w:rsidTr="00735D5B">
        <w:tc>
          <w:tcPr>
            <w:tcW w:w="675" w:type="dxa"/>
            <w:vAlign w:val="center"/>
          </w:tcPr>
          <w:p w14:paraId="4B3DC8F2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14:paraId="1C52C156" w14:textId="77777777" w:rsidR="00C60E40" w:rsidRPr="001621D9" w:rsidRDefault="00C60E40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14:paraId="2DCFB66B" w14:textId="77777777" w:rsidR="00C60E40" w:rsidRPr="00AD6455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14:paraId="1495E6DD" w14:textId="77777777" w:rsidR="00C60E40" w:rsidRPr="0035218E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  <w:vAlign w:val="center"/>
          </w:tcPr>
          <w:p w14:paraId="55C66468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706C57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9D35934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5C11DEFB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14:paraId="34A41AC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6A404B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2D565BDE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4D5B952E" w14:textId="77777777" w:rsidTr="00735D5B">
        <w:tc>
          <w:tcPr>
            <w:tcW w:w="675" w:type="dxa"/>
            <w:vAlign w:val="center"/>
          </w:tcPr>
          <w:p w14:paraId="0EE42D88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7749" w:type="dxa"/>
            <w:vAlign w:val="center"/>
          </w:tcPr>
          <w:p w14:paraId="62B3645D" w14:textId="77777777" w:rsidR="00C60E40" w:rsidRPr="001621D9" w:rsidRDefault="00C60E40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14:paraId="171E3933" w14:textId="77777777" w:rsidR="00C60E40" w:rsidRPr="00AD6455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7D852534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77F1274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97C1A6A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90E5610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2608598A" w14:textId="77777777" w:rsidR="00C60E40" w:rsidRPr="006E3F9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14:paraId="295FBFAD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94920B2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14:paraId="65782620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49237C39" w14:textId="77777777" w:rsidTr="00735D5B">
        <w:tc>
          <w:tcPr>
            <w:tcW w:w="675" w:type="dxa"/>
            <w:vAlign w:val="center"/>
          </w:tcPr>
          <w:p w14:paraId="4D76F3B5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749" w:type="dxa"/>
            <w:vAlign w:val="center"/>
          </w:tcPr>
          <w:p w14:paraId="6770331B" w14:textId="77777777" w:rsidR="00C60E40" w:rsidRPr="001621D9" w:rsidRDefault="00C60E40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юн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14:paraId="5665702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0C8D07E7" w14:textId="77777777" w:rsidR="00C60E40" w:rsidRPr="002F3C93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1974DA13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2DEC46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720569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EA5BB4A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14:paraId="570ECBB7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DAA1068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30445952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3FA4B374" w14:textId="77777777" w:rsidTr="00735D5B">
        <w:trPr>
          <w:trHeight w:val="542"/>
        </w:trPr>
        <w:tc>
          <w:tcPr>
            <w:tcW w:w="675" w:type="dxa"/>
            <w:vAlign w:val="center"/>
          </w:tcPr>
          <w:p w14:paraId="716183F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14:paraId="450FFB09" w14:textId="77777777" w:rsidR="00C60E40" w:rsidRPr="001621D9" w:rsidRDefault="00C60E40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14:paraId="111E688E" w14:textId="77777777" w:rsidR="00C60E40" w:rsidRPr="00AD6455" w:rsidRDefault="00C60E40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569DD2B8" w14:textId="77777777" w:rsidR="00C60E40" w:rsidRPr="00AD6455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7FA9D374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121F796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F24057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3F192A0" w14:textId="77777777" w:rsidR="00C60E40" w:rsidRPr="0035218E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0592BE33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997553C" w14:textId="77777777" w:rsidR="00C60E40" w:rsidRPr="006C0FA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6DADCD2A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4BFD702E" w14:textId="77777777" w:rsidTr="00735D5B">
        <w:tc>
          <w:tcPr>
            <w:tcW w:w="675" w:type="dxa"/>
            <w:vAlign w:val="center"/>
          </w:tcPr>
          <w:p w14:paraId="2C8531E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14:paraId="0CD80658" w14:textId="77777777" w:rsidR="00C60E40" w:rsidRPr="001621D9" w:rsidRDefault="00C60E40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14:paraId="567823E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5A053445" w14:textId="77777777" w:rsidR="00C60E40" w:rsidRPr="00F97CA2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14B32A7D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871B4B5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D2E5F8A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141E86" w14:textId="77777777" w:rsidR="00C60E40" w:rsidRPr="00F97CA2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9E4026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B3BF4E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662F9F41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6088A9D8" w14:textId="77777777" w:rsidTr="00735D5B">
        <w:tc>
          <w:tcPr>
            <w:tcW w:w="675" w:type="dxa"/>
            <w:vAlign w:val="center"/>
          </w:tcPr>
          <w:p w14:paraId="54C5804F" w14:textId="77777777" w:rsidR="00C60E40" w:rsidRPr="001621D9" w:rsidRDefault="00C60E40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14:paraId="37D82A3F" w14:textId="77777777" w:rsidR="00C60E40" w:rsidRPr="001621D9" w:rsidRDefault="00C60E40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14:paraId="7AD97AAA" w14:textId="77777777" w:rsidR="00C60E40" w:rsidRPr="00AA3261" w:rsidRDefault="00C60E40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6</w:t>
            </w:r>
          </w:p>
        </w:tc>
        <w:tc>
          <w:tcPr>
            <w:tcW w:w="754" w:type="dxa"/>
            <w:vAlign w:val="center"/>
          </w:tcPr>
          <w:p w14:paraId="0443CC6A" w14:textId="77777777" w:rsidR="00C60E40" w:rsidRPr="00E7784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61" w:type="dxa"/>
            <w:vAlign w:val="center"/>
          </w:tcPr>
          <w:p w14:paraId="3805AD57" w14:textId="77777777" w:rsidR="00C60E40" w:rsidRPr="00E7784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4CD7AA3D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8AAB284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78F28F4" w14:textId="77777777" w:rsidR="00C60E40" w:rsidRPr="00FE0DAC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6A22D88D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5DA971A" w14:textId="77777777" w:rsidR="00C60E40" w:rsidRPr="00E7784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vAlign w:val="center"/>
          </w:tcPr>
          <w:p w14:paraId="3DE3A04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46774FA3" w14:textId="77777777" w:rsidTr="00735D5B">
        <w:tc>
          <w:tcPr>
            <w:tcW w:w="675" w:type="dxa"/>
            <w:vAlign w:val="center"/>
          </w:tcPr>
          <w:p w14:paraId="75E8AC71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14:paraId="7A2C573E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14:paraId="121BF0D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2</w:t>
            </w:r>
          </w:p>
        </w:tc>
        <w:tc>
          <w:tcPr>
            <w:tcW w:w="754" w:type="dxa"/>
            <w:vAlign w:val="center"/>
          </w:tcPr>
          <w:p w14:paraId="54F24F2D" w14:textId="77777777" w:rsidR="00C60E40" w:rsidRPr="00611971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14:paraId="6ED45599" w14:textId="77777777" w:rsidR="00C60E40" w:rsidRPr="00E7784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62E4D022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F11846F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E129F97" w14:textId="77777777" w:rsidR="00C60E40" w:rsidRPr="006E3F9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0B815B12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C8F74A3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267A8CC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715E7D74" w14:textId="77777777" w:rsidTr="00735D5B">
        <w:trPr>
          <w:trHeight w:val="335"/>
        </w:trPr>
        <w:tc>
          <w:tcPr>
            <w:tcW w:w="675" w:type="dxa"/>
            <w:vAlign w:val="center"/>
          </w:tcPr>
          <w:p w14:paraId="6A36F388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5929A802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Техніка гри в нападі. Передача м '</w:t>
            </w:r>
            <w:proofErr w:type="spellStart"/>
            <w:r w:rsidRPr="001621D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яча</w:t>
            </w:r>
            <w:proofErr w:type="spellEnd"/>
          </w:p>
        </w:tc>
        <w:tc>
          <w:tcPr>
            <w:tcW w:w="774" w:type="dxa"/>
            <w:vAlign w:val="center"/>
          </w:tcPr>
          <w:p w14:paraId="2E1F3B61" w14:textId="77777777" w:rsidR="00C60E40" w:rsidRPr="00A5014C" w:rsidRDefault="00C60E40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14:paraId="7F35CC3B" w14:textId="77777777" w:rsidR="00C60E40" w:rsidRPr="00A5014C" w:rsidRDefault="00C60E40" w:rsidP="00735D5B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4DE8E506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AA6FF1A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395862C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A493E65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6EB7EA2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365F3CE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3946EF7E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2339A6AC" w14:textId="77777777" w:rsidTr="00735D5B">
        <w:tc>
          <w:tcPr>
            <w:tcW w:w="675" w:type="dxa"/>
            <w:vAlign w:val="center"/>
          </w:tcPr>
          <w:p w14:paraId="50FFAC52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14:paraId="7B82B64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1621D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14:paraId="6096CE1A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2</w:t>
            </w:r>
          </w:p>
        </w:tc>
        <w:tc>
          <w:tcPr>
            <w:tcW w:w="754" w:type="dxa"/>
            <w:vAlign w:val="center"/>
          </w:tcPr>
          <w:p w14:paraId="146DAA44" w14:textId="77777777" w:rsidR="00C60E40" w:rsidRPr="00C20A2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4E29BEF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2907994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B94E6CC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A671D9D" w14:textId="77777777" w:rsidR="00C60E40" w:rsidRPr="0043108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70E7F376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D73F77F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34EA7FE8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5402BE69" w14:textId="77777777" w:rsidTr="00735D5B">
        <w:trPr>
          <w:trHeight w:val="353"/>
        </w:trPr>
        <w:tc>
          <w:tcPr>
            <w:tcW w:w="675" w:type="dxa"/>
            <w:vAlign w:val="center"/>
          </w:tcPr>
          <w:p w14:paraId="75BBE195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43CA0DCF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14:paraId="3980A1A1" w14:textId="77777777" w:rsidR="00C60E40" w:rsidRPr="00A5014C" w:rsidRDefault="00C60E40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14:paraId="16C578C1" w14:textId="77777777" w:rsidR="00C60E40" w:rsidRPr="00A5014C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0B640B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ADE1DC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16282419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CFD824A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47C14FE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73E3262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14:paraId="581FB8D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621D9" w14:paraId="225DD6F5" w14:textId="77777777" w:rsidTr="00735D5B">
        <w:trPr>
          <w:trHeight w:val="505"/>
        </w:trPr>
        <w:tc>
          <w:tcPr>
            <w:tcW w:w="675" w:type="dxa"/>
            <w:vAlign w:val="center"/>
          </w:tcPr>
          <w:p w14:paraId="084FA5BA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14:paraId="72959367" w14:textId="77777777" w:rsidR="00C60E40" w:rsidRPr="001621D9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14:paraId="6F44D784" w14:textId="77777777" w:rsidR="00C60E40" w:rsidRPr="00431086" w:rsidRDefault="00C60E40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3F0CE1F5" w14:textId="77777777" w:rsidR="00C60E40" w:rsidRPr="006E3F9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6C454958" w14:textId="77777777" w:rsidR="00C60E40" w:rsidRPr="00A5014C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391BB0E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65E522D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B837466" w14:textId="77777777" w:rsidR="00C60E40" w:rsidRPr="004C4A0C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1D151DD6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E2657BC" w14:textId="77777777" w:rsidR="00C60E40" w:rsidRPr="0005519C" w:rsidRDefault="00C60E40" w:rsidP="00055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30009B98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E40" w:rsidRPr="001621D9" w14:paraId="2C4D84C8" w14:textId="77777777" w:rsidTr="00735D5B">
        <w:tc>
          <w:tcPr>
            <w:tcW w:w="675" w:type="dxa"/>
            <w:vAlign w:val="center"/>
          </w:tcPr>
          <w:p w14:paraId="050C4C7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14:paraId="43DD8A47" w14:textId="77777777" w:rsidR="00C60E40" w:rsidRPr="001621D9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14:paraId="250EAFF8" w14:textId="77777777" w:rsidR="00C60E40" w:rsidRPr="00A5014C" w:rsidRDefault="00C60E40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14:paraId="3F817F55" w14:textId="77777777" w:rsidR="00C60E40" w:rsidRPr="00A5014C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5FEA93B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5AF35F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DB63665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251AFA9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2CCC09D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405EED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72A7D970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E40" w:rsidRPr="001621D9" w14:paraId="07D6D79F" w14:textId="77777777" w:rsidTr="00735D5B">
        <w:trPr>
          <w:trHeight w:val="631"/>
        </w:trPr>
        <w:tc>
          <w:tcPr>
            <w:tcW w:w="675" w:type="dxa"/>
            <w:vAlign w:val="center"/>
          </w:tcPr>
          <w:p w14:paraId="34EBB4F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14:paraId="518A2612" w14:textId="77777777" w:rsidR="00C60E40" w:rsidRPr="001621D9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14:paraId="3BE35F2D" w14:textId="77777777" w:rsidR="00C60E40" w:rsidRPr="00C20A2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1CC704A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1A09990A" w14:textId="77777777" w:rsidR="00C60E40" w:rsidRPr="00A5014C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D40D478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B23F681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DB496E4" w14:textId="77777777" w:rsidR="00C60E40" w:rsidRPr="004C4A0C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440D9579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82C2B7B" w14:textId="77777777" w:rsidR="00C60E40" w:rsidRPr="00F97CA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318CF66F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E40" w:rsidRPr="001621D9" w14:paraId="04AAB5C6" w14:textId="77777777" w:rsidTr="00735D5B">
        <w:tc>
          <w:tcPr>
            <w:tcW w:w="675" w:type="dxa"/>
            <w:vAlign w:val="center"/>
          </w:tcPr>
          <w:p w14:paraId="581A935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14:paraId="0E92C992" w14:textId="77777777" w:rsidR="00C60E40" w:rsidRPr="001621D9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14:paraId="304BA787" w14:textId="77777777" w:rsidR="00C60E40" w:rsidRPr="004C4A0C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6166B670" w14:textId="77777777" w:rsidR="00C60E40" w:rsidRPr="00431086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14:paraId="3C71E312" w14:textId="77777777" w:rsidR="00C60E40" w:rsidRPr="00A5014C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7820F118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2CE1178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680E3DC" w14:textId="77777777" w:rsidR="00C60E40" w:rsidRPr="00431086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14:paraId="29B262C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B83A5A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44762D0A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E40" w:rsidRPr="001621D9" w14:paraId="65C21330" w14:textId="77777777" w:rsidTr="00735D5B">
        <w:trPr>
          <w:trHeight w:val="586"/>
        </w:trPr>
        <w:tc>
          <w:tcPr>
            <w:tcW w:w="675" w:type="dxa"/>
            <w:vAlign w:val="center"/>
          </w:tcPr>
          <w:p w14:paraId="240C17F1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14:paraId="7EFF3610" w14:textId="77777777" w:rsidR="00C60E40" w:rsidRPr="001621D9" w:rsidRDefault="00C60E40" w:rsidP="00735D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14:paraId="1FCA08E3" w14:textId="77777777" w:rsidR="00C60E40" w:rsidRPr="00AD6455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  <w:p w14:paraId="24C3B6B9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14:paraId="03458AE9" w14:textId="77777777" w:rsidR="00C60E40" w:rsidRPr="00FE0DAC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761" w:type="dxa"/>
          </w:tcPr>
          <w:p w14:paraId="1DEECCDC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D35E0F3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14:paraId="4703B0A1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739BEF1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14:paraId="403161E9" w14:textId="77777777" w:rsidR="00C60E40" w:rsidRPr="00431086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  <w:p w14:paraId="418605FB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4DA03BF5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72914AD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E0AEF31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2486E313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01E1F160" w14:textId="77777777" w:rsidTr="00735D5B">
        <w:tc>
          <w:tcPr>
            <w:tcW w:w="675" w:type="dxa"/>
            <w:vAlign w:val="center"/>
          </w:tcPr>
          <w:p w14:paraId="6166F69F" w14:textId="77777777" w:rsidR="00C60E40" w:rsidRPr="00C80F70" w:rsidRDefault="00C60E40" w:rsidP="00C80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461017F7" w14:textId="77777777" w:rsidR="00C60E4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72742F4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774" w:type="dxa"/>
            <w:vAlign w:val="center"/>
          </w:tcPr>
          <w:p w14:paraId="6E469ABF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25AB7737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3E094D20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5E09DCB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15122E12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57E1A4A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01C37A1B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32FFC9B" w14:textId="77777777" w:rsidR="00C60E40" w:rsidRPr="001621D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22FA92E4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6C33953C" w14:textId="77777777" w:rsidTr="00735D5B">
        <w:tc>
          <w:tcPr>
            <w:tcW w:w="675" w:type="dxa"/>
            <w:vAlign w:val="center"/>
          </w:tcPr>
          <w:p w14:paraId="53F59A5C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49" w:type="dxa"/>
            <w:vAlign w:val="center"/>
          </w:tcPr>
          <w:p w14:paraId="102F94E4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774" w:type="dxa"/>
            <w:vAlign w:val="center"/>
          </w:tcPr>
          <w:p w14:paraId="0C6FB4AA" w14:textId="77777777" w:rsidR="00C60E40" w:rsidRPr="006E3F9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54" w:type="dxa"/>
            <w:vAlign w:val="center"/>
          </w:tcPr>
          <w:p w14:paraId="34729C53" w14:textId="77777777" w:rsidR="00C60E40" w:rsidRPr="006E3F9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61" w:type="dxa"/>
            <w:vAlign w:val="center"/>
          </w:tcPr>
          <w:p w14:paraId="2BE3E954" w14:textId="77777777" w:rsidR="00C60E40" w:rsidRPr="0088082E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617B18CD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A734FC8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4C8874B" w14:textId="77777777" w:rsidR="00C60E40" w:rsidRPr="0088082E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00" w:type="dxa"/>
            <w:vAlign w:val="center"/>
          </w:tcPr>
          <w:p w14:paraId="5BFB27B4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D2F0DF7" w14:textId="77777777" w:rsidR="00C60E40" w:rsidRPr="00E7784A" w:rsidRDefault="00C60E40" w:rsidP="00735D5B">
            <w:pPr>
              <w:shd w:val="clear" w:color="auto" w:fill="FFFFFF"/>
              <w:spacing w:after="0" w:line="240" w:lineRule="auto"/>
              <w:ind w:hanging="35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640" w:type="dxa"/>
          </w:tcPr>
          <w:p w14:paraId="213793F3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4681735C" w14:textId="77777777" w:rsidTr="00735D5B">
        <w:trPr>
          <w:trHeight w:val="887"/>
        </w:trPr>
        <w:tc>
          <w:tcPr>
            <w:tcW w:w="675" w:type="dxa"/>
            <w:vAlign w:val="center"/>
          </w:tcPr>
          <w:p w14:paraId="11F11556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14:paraId="68CC458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Переміщення у захисній 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стійці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774" w:type="dxa"/>
            <w:vAlign w:val="center"/>
          </w:tcPr>
          <w:p w14:paraId="7F9347B7" w14:textId="77777777" w:rsidR="00C60E40" w:rsidRPr="006E3F9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14:paraId="50334039" w14:textId="77777777" w:rsidR="00C60E40" w:rsidRPr="006E3F9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14:paraId="5933B794" w14:textId="77777777" w:rsidR="00C60E40" w:rsidRPr="0087290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30167FAF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A2D2B06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1D865D6" w14:textId="77777777" w:rsidR="00C60E40" w:rsidRPr="006E3F9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45C7A8B8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7A07CDA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02E28127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259640B1" w14:textId="77777777" w:rsidTr="00735D5B">
        <w:tc>
          <w:tcPr>
            <w:tcW w:w="675" w:type="dxa"/>
            <w:vAlign w:val="center"/>
          </w:tcPr>
          <w:p w14:paraId="6F33611F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18.</w:t>
            </w:r>
          </w:p>
        </w:tc>
        <w:tc>
          <w:tcPr>
            <w:tcW w:w="7749" w:type="dxa"/>
            <w:vAlign w:val="center"/>
          </w:tcPr>
          <w:p w14:paraId="2121C4C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м'ячем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 відскочив від щита чи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774" w:type="dxa"/>
            <w:vAlign w:val="center"/>
          </w:tcPr>
          <w:p w14:paraId="27877431" w14:textId="77777777" w:rsidR="00C60E40" w:rsidRPr="006E3F9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14:paraId="12814A7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0512F986" w14:textId="77777777" w:rsidR="00C60E40" w:rsidRPr="0087290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43FB3CEE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85D5998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5042DB9B" w14:textId="77777777" w:rsidR="00C60E40" w:rsidRPr="004114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2FEFBCC6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1B29CE4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2DDA2A51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5DFAC890" w14:textId="77777777" w:rsidTr="00735D5B">
        <w:tc>
          <w:tcPr>
            <w:tcW w:w="675" w:type="dxa"/>
            <w:vAlign w:val="center"/>
          </w:tcPr>
          <w:p w14:paraId="103C82EC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7C77492F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774" w:type="dxa"/>
            <w:vAlign w:val="center"/>
          </w:tcPr>
          <w:p w14:paraId="073F8BC9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2BE24D4D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23BC4E0E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0A0B22B7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83F7FB9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14:paraId="6713D3B7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7EAE08D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59524FF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75B93A34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0758DD0E" w14:textId="77777777" w:rsidTr="00735D5B">
        <w:tc>
          <w:tcPr>
            <w:tcW w:w="675" w:type="dxa"/>
            <w:vAlign w:val="center"/>
          </w:tcPr>
          <w:p w14:paraId="78ED16E6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7749" w:type="dxa"/>
            <w:vAlign w:val="center"/>
          </w:tcPr>
          <w:p w14:paraId="3A94668C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Індивідуальні дії гравця з </w:t>
            </w:r>
            <w:proofErr w:type="spellStart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м'ячем</w:t>
            </w:r>
            <w:proofErr w:type="spellEnd"/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774" w:type="dxa"/>
            <w:vAlign w:val="center"/>
          </w:tcPr>
          <w:p w14:paraId="6A2EDF66" w14:textId="77777777" w:rsidR="00C60E40" w:rsidRPr="006E3F9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233D4464" w14:textId="77777777" w:rsidR="00C60E40" w:rsidRPr="00C80F7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14:paraId="00757F3B" w14:textId="77777777" w:rsidR="00C60E40" w:rsidRPr="0087290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369EB82D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20C639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055D44D" w14:textId="77777777" w:rsidR="00C60E40" w:rsidRPr="0087290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67BE6125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DA1AAC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0E204738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06A78705" w14:textId="77777777" w:rsidTr="00735D5B">
        <w:tc>
          <w:tcPr>
            <w:tcW w:w="675" w:type="dxa"/>
            <w:vAlign w:val="center"/>
          </w:tcPr>
          <w:p w14:paraId="77250DEA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6393D42C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774" w:type="dxa"/>
            <w:vAlign w:val="center"/>
          </w:tcPr>
          <w:p w14:paraId="393F9A17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580732BB" w14:textId="77777777" w:rsidR="00C60E40" w:rsidRPr="0043108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14:paraId="273209A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45A802DC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982938D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1637C1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609B449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FA3E37F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0D5B67BD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381DDB09" w14:textId="77777777" w:rsidTr="00735D5B">
        <w:tc>
          <w:tcPr>
            <w:tcW w:w="675" w:type="dxa"/>
            <w:vAlign w:val="center"/>
          </w:tcPr>
          <w:p w14:paraId="63F3779F" w14:textId="77777777" w:rsidR="00C60E40" w:rsidRPr="00651B15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7749" w:type="dxa"/>
            <w:vAlign w:val="center"/>
          </w:tcPr>
          <w:p w14:paraId="0E41006E" w14:textId="77777777" w:rsidR="00C60E40" w:rsidRPr="001621D9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</w:tc>
        <w:tc>
          <w:tcPr>
            <w:tcW w:w="774" w:type="dxa"/>
            <w:vAlign w:val="center"/>
          </w:tcPr>
          <w:p w14:paraId="6EBA447D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7AE26904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14:paraId="5AE3B729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6CF691B5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A40C996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2824AA5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  <w:p w14:paraId="4B767CE6" w14:textId="77777777" w:rsidR="00C60E40" w:rsidRPr="006E3F9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1BA25F0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F24FA85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08AB8BC6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30FED094" w14:textId="77777777" w:rsidTr="00735D5B">
        <w:tc>
          <w:tcPr>
            <w:tcW w:w="675" w:type="dxa"/>
            <w:vAlign w:val="center"/>
          </w:tcPr>
          <w:p w14:paraId="6C68B345" w14:textId="77777777" w:rsidR="00C60E40" w:rsidRPr="00651B15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7749" w:type="dxa"/>
            <w:vAlign w:val="center"/>
          </w:tcPr>
          <w:p w14:paraId="07B25774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- техніка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774" w:type="dxa"/>
            <w:vAlign w:val="center"/>
          </w:tcPr>
          <w:p w14:paraId="5FD1BA81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0BECDE01" w14:textId="77777777" w:rsidR="00C60E40" w:rsidRPr="0087290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14:paraId="190D7880" w14:textId="77777777" w:rsidR="00C60E40" w:rsidRPr="0087290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34D47974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6441E65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E4EFEEE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0796BC1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CB99638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36C4A51B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37E2BD24" w14:textId="77777777" w:rsidTr="00735D5B">
        <w:tc>
          <w:tcPr>
            <w:tcW w:w="675" w:type="dxa"/>
            <w:vAlign w:val="center"/>
          </w:tcPr>
          <w:p w14:paraId="3A949A74" w14:textId="77777777" w:rsidR="00C60E40" w:rsidRPr="00651B15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7749" w:type="dxa"/>
            <w:vAlign w:val="center"/>
          </w:tcPr>
          <w:p w14:paraId="71F6221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 - штрафні кидки</w:t>
            </w:r>
          </w:p>
        </w:tc>
        <w:tc>
          <w:tcPr>
            <w:tcW w:w="774" w:type="dxa"/>
            <w:vAlign w:val="center"/>
          </w:tcPr>
          <w:p w14:paraId="0A85BC6C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14:paraId="479A3168" w14:textId="77777777" w:rsidR="00C60E40" w:rsidRPr="0087290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14:paraId="01664923" w14:textId="77777777" w:rsidR="00C60E40" w:rsidRPr="0087290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4C107BD6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F6B9C75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E5E0008" w14:textId="77777777" w:rsidR="00C60E40" w:rsidRPr="004114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07341058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363C6D9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55D06C97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0BB735FC" w14:textId="77777777" w:rsidTr="00AA08A8">
        <w:tc>
          <w:tcPr>
            <w:tcW w:w="675" w:type="dxa"/>
            <w:vAlign w:val="center"/>
          </w:tcPr>
          <w:p w14:paraId="107ED138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749" w:type="dxa"/>
            <w:vAlign w:val="center"/>
          </w:tcPr>
          <w:p w14:paraId="6C2CFB3A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</w:tcPr>
          <w:p w14:paraId="14AECE85" w14:textId="77777777" w:rsidR="00C60E40" w:rsidRPr="00411440" w:rsidRDefault="00C60E40" w:rsidP="00411440">
            <w:pPr>
              <w:shd w:val="clear" w:color="auto" w:fill="FFFFFF"/>
              <w:spacing w:after="0" w:line="240" w:lineRule="auto"/>
              <w:ind w:hanging="57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754" w:type="dxa"/>
          </w:tcPr>
          <w:p w14:paraId="11356DE8" w14:textId="77777777" w:rsidR="00C60E40" w:rsidRPr="006E3F9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61" w:type="dxa"/>
          </w:tcPr>
          <w:p w14:paraId="49C6097D" w14:textId="77777777" w:rsidR="00C60E40" w:rsidRPr="00411440" w:rsidRDefault="00C60E40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</w:tcPr>
          <w:p w14:paraId="4D66E0B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7EC6CFCC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2C1EBBB9" w14:textId="77777777" w:rsidR="00C60E40" w:rsidRPr="006E3F9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</w:tcPr>
          <w:p w14:paraId="3214705D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527768D" w14:textId="77777777" w:rsidR="00C60E40" w:rsidRPr="0088082E" w:rsidRDefault="00C60E40" w:rsidP="00735D5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640" w:type="dxa"/>
          </w:tcPr>
          <w:p w14:paraId="65FBE619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5BB4A663" w14:textId="77777777" w:rsidTr="00735D5B">
        <w:tc>
          <w:tcPr>
            <w:tcW w:w="675" w:type="dxa"/>
            <w:vAlign w:val="center"/>
          </w:tcPr>
          <w:p w14:paraId="0E9EC36A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7749" w:type="dxa"/>
            <w:vAlign w:val="center"/>
          </w:tcPr>
          <w:p w14:paraId="7BBB7C3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774" w:type="dxa"/>
            <w:vAlign w:val="center"/>
          </w:tcPr>
          <w:p w14:paraId="629856F7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7F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14:paraId="094D229E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14:paraId="6F35B58D" w14:textId="77777777" w:rsidR="00C60E40" w:rsidRPr="004114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21D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  <w:vAlign w:val="center"/>
          </w:tcPr>
          <w:p w14:paraId="7A82DE3A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09944897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8B18387" w14:textId="77777777" w:rsidR="00C60E40" w:rsidRPr="002D7EF3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6D0F8E22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8CCA21F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2D7424CD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18B6D70D" w14:textId="77777777" w:rsidTr="00735D5B">
        <w:tc>
          <w:tcPr>
            <w:tcW w:w="675" w:type="dxa"/>
            <w:vAlign w:val="center"/>
          </w:tcPr>
          <w:p w14:paraId="3C5FFC9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7749" w:type="dxa"/>
            <w:vAlign w:val="center"/>
          </w:tcPr>
          <w:p w14:paraId="496A9B94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1621D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774" w:type="dxa"/>
            <w:vAlign w:val="center"/>
          </w:tcPr>
          <w:p w14:paraId="19DF4B5E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14:paraId="265B1D62" w14:textId="77777777" w:rsidR="00C60E40" w:rsidRPr="002D7EF3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  <w:vAlign w:val="center"/>
          </w:tcPr>
          <w:p w14:paraId="1082EFFA" w14:textId="77777777" w:rsidR="00C60E40" w:rsidRPr="004114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0A3D0637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2242EE4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127C289" w14:textId="77777777" w:rsidR="00C60E40" w:rsidRPr="002D7EF3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0D5ED638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A4CCAA9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3F075E3B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1C16BC24" w14:textId="77777777" w:rsidTr="00735D5B">
        <w:trPr>
          <w:trHeight w:val="618"/>
        </w:trPr>
        <w:tc>
          <w:tcPr>
            <w:tcW w:w="675" w:type="dxa"/>
            <w:vAlign w:val="center"/>
          </w:tcPr>
          <w:p w14:paraId="3964CA7D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14:paraId="6AB90329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774" w:type="dxa"/>
            <w:vAlign w:val="center"/>
          </w:tcPr>
          <w:p w14:paraId="56BB2F5C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6614B2BD" w14:textId="77777777" w:rsidR="00C60E40" w:rsidRPr="00BF0F6E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4319E017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52B6AD9E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52F696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6EA860E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E259C6E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3EEFD87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14:paraId="32810E84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1ED82062" w14:textId="77777777" w:rsidTr="00735D5B">
        <w:tc>
          <w:tcPr>
            <w:tcW w:w="675" w:type="dxa"/>
            <w:vAlign w:val="center"/>
          </w:tcPr>
          <w:p w14:paraId="2F3C70E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7749" w:type="dxa"/>
            <w:vAlign w:val="center"/>
          </w:tcPr>
          <w:p w14:paraId="3CC4B7EB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14:paraId="61D09653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54" w:type="dxa"/>
            <w:vAlign w:val="center"/>
          </w:tcPr>
          <w:p w14:paraId="1A23D3D5" w14:textId="77777777" w:rsidR="00C60E40" w:rsidRPr="0043108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1" w:type="dxa"/>
            <w:vAlign w:val="center"/>
          </w:tcPr>
          <w:p w14:paraId="6B825882" w14:textId="77777777" w:rsidR="00C60E40" w:rsidRPr="00411440" w:rsidRDefault="00C60E40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028A7408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149213AD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309933D" w14:textId="77777777" w:rsidR="00C60E40" w:rsidRPr="002D7EF3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61626F43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85350F5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4F5584E5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10F45B9C" w14:textId="77777777" w:rsidTr="00735D5B">
        <w:tc>
          <w:tcPr>
            <w:tcW w:w="675" w:type="dxa"/>
            <w:vAlign w:val="center"/>
          </w:tcPr>
          <w:p w14:paraId="645F054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2C59443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774" w:type="dxa"/>
            <w:vAlign w:val="center"/>
          </w:tcPr>
          <w:p w14:paraId="7799BA67" w14:textId="77777777" w:rsidR="00C60E40" w:rsidRPr="00431086" w:rsidRDefault="00C60E40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5F9100DF" w14:textId="77777777" w:rsidR="00C60E40" w:rsidRPr="0043108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14:paraId="58DB43CD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6EC4F2AD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149EC392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9C18119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7F82536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5C58C07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4699AFA6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44EBD669" w14:textId="77777777" w:rsidTr="00735D5B">
        <w:trPr>
          <w:trHeight w:val="366"/>
        </w:trPr>
        <w:tc>
          <w:tcPr>
            <w:tcW w:w="675" w:type="dxa"/>
            <w:vAlign w:val="center"/>
          </w:tcPr>
          <w:p w14:paraId="096B1D28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7749" w:type="dxa"/>
            <w:vAlign w:val="center"/>
          </w:tcPr>
          <w:p w14:paraId="6D4A44D2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біг на середні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1000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621D9">
                <w:rPr>
                  <w:rFonts w:ascii="Times New Roman" w:hAnsi="Times New Roman"/>
                  <w:sz w:val="24"/>
                  <w:szCs w:val="24"/>
                  <w:lang w:val="uk-UA"/>
                </w:rPr>
                <w:t>1500 м</w:t>
              </w:r>
            </w:smartTag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74" w:type="dxa"/>
            <w:vAlign w:val="center"/>
          </w:tcPr>
          <w:p w14:paraId="553F1C75" w14:textId="77777777" w:rsidR="00C60E40" w:rsidRPr="00411440" w:rsidRDefault="00C60E40" w:rsidP="00735D5B">
            <w:pPr>
              <w:shd w:val="clear" w:color="auto" w:fill="FFFFFF"/>
              <w:spacing w:after="0" w:line="240" w:lineRule="auto"/>
              <w:ind w:right="-90" w:hanging="52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71338B3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16FDD12" w14:textId="77777777" w:rsidR="00C60E40" w:rsidRPr="00411440" w:rsidRDefault="00C60E40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1B80E89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B669ACE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A4D970B" w14:textId="77777777" w:rsidR="00C60E40" w:rsidRPr="004114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3DA86267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FD3E859" w14:textId="77777777" w:rsidR="00C60E40" w:rsidRPr="00E7784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7F85A3DA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3D03620F" w14:textId="77777777" w:rsidTr="00735D5B">
        <w:tc>
          <w:tcPr>
            <w:tcW w:w="675" w:type="dxa"/>
            <w:vAlign w:val="center"/>
          </w:tcPr>
          <w:p w14:paraId="268D497F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14:paraId="15494E54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774" w:type="dxa"/>
            <w:vAlign w:val="center"/>
          </w:tcPr>
          <w:p w14:paraId="384EA10B" w14:textId="77777777" w:rsidR="00C60E40" w:rsidRPr="006242D4" w:rsidRDefault="00C60E40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14:paraId="3B84E323" w14:textId="77777777" w:rsidR="00C60E40" w:rsidRPr="00C80F7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740A7BC5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14:paraId="513B2E66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66FE661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DE60395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14:paraId="2C245DFF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0A36C4A6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7222D2F1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56FF1082" w14:textId="77777777" w:rsidTr="00735D5B">
        <w:tc>
          <w:tcPr>
            <w:tcW w:w="675" w:type="dxa"/>
            <w:vAlign w:val="center"/>
          </w:tcPr>
          <w:p w14:paraId="45D5B2B0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7749" w:type="dxa"/>
            <w:vAlign w:val="center"/>
          </w:tcPr>
          <w:p w14:paraId="3234F097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стрибки у </w:t>
            </w:r>
            <w:r w:rsidRPr="001621D9">
              <w:rPr>
                <w:rFonts w:ascii="Times New Roman" w:hAnsi="Times New Roman"/>
                <w:sz w:val="24"/>
                <w:szCs w:val="24"/>
                <w:lang w:val="uk-UA"/>
              </w:rPr>
              <w:t>довжину з місця</w:t>
            </w:r>
          </w:p>
        </w:tc>
        <w:tc>
          <w:tcPr>
            <w:tcW w:w="774" w:type="dxa"/>
            <w:vAlign w:val="center"/>
          </w:tcPr>
          <w:p w14:paraId="33FEA4DA" w14:textId="77777777" w:rsidR="00C60E40" w:rsidRPr="002D7EF3" w:rsidRDefault="00C60E40" w:rsidP="00735D5B">
            <w:pPr>
              <w:shd w:val="clear" w:color="auto" w:fill="FFFFFF"/>
              <w:spacing w:after="0" w:line="240" w:lineRule="auto"/>
              <w:ind w:right="-90"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dxa"/>
            <w:vAlign w:val="center"/>
          </w:tcPr>
          <w:p w14:paraId="4B070A6C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14:paraId="6827B928" w14:textId="77777777" w:rsidR="00C60E40" w:rsidRPr="00411440" w:rsidRDefault="00C60E40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56F73143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429A93C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D4E5118" w14:textId="77777777" w:rsidR="00C60E40" w:rsidRPr="002D7EF3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3089C795" w14:textId="77777777" w:rsidR="00C60E40" w:rsidRPr="001621D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0BA6C02" w14:textId="77777777" w:rsidR="00C60E40" w:rsidRPr="00E7784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7ACE4A23" w14:textId="77777777" w:rsidR="00C60E40" w:rsidRPr="001621D9" w:rsidRDefault="00C60E40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229255E" w14:textId="77777777" w:rsidR="00C60E40" w:rsidRDefault="00C60E40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C60E40" w:rsidRPr="001621D9" w14:paraId="2E926177" w14:textId="77777777" w:rsidTr="003E15A8">
        <w:trPr>
          <w:trHeight w:val="586"/>
        </w:trPr>
        <w:tc>
          <w:tcPr>
            <w:tcW w:w="675" w:type="dxa"/>
            <w:vAlign w:val="center"/>
          </w:tcPr>
          <w:p w14:paraId="4F8B4E54" w14:textId="77777777" w:rsidR="00C60E40" w:rsidRPr="001621D9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14:paraId="2E48DBC9" w14:textId="77777777" w:rsidR="00C60E40" w:rsidRPr="001621D9" w:rsidRDefault="00C60E40" w:rsidP="00ED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14:paraId="3C247DBE" w14:textId="77777777" w:rsidR="00C60E40" w:rsidRPr="004C6826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64</w:t>
            </w:r>
          </w:p>
          <w:p w14:paraId="5EF8C60D" w14:textId="77777777" w:rsidR="00C60E40" w:rsidRPr="001621D9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14:paraId="08D2CD5F" w14:textId="77777777" w:rsidR="00C60E40" w:rsidRPr="00ED10CC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761" w:type="dxa"/>
          </w:tcPr>
          <w:p w14:paraId="1A1D7787" w14:textId="77777777" w:rsidR="00C60E40" w:rsidRPr="0088082E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777F2A7D" w14:textId="77777777" w:rsidR="00C60E40" w:rsidRPr="001621D9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14:paraId="648E034E" w14:textId="77777777" w:rsidR="00C60E40" w:rsidRPr="001621D9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3721B7F4" w14:textId="77777777" w:rsidR="00C60E40" w:rsidRPr="001621D9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14:paraId="239AE5B5" w14:textId="77777777" w:rsidR="00C60E40" w:rsidRPr="00ED10CC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64</w:t>
            </w:r>
          </w:p>
          <w:p w14:paraId="086B10F9" w14:textId="77777777" w:rsidR="00C60E40" w:rsidRPr="001621D9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</w:tcPr>
          <w:p w14:paraId="0E76C720" w14:textId="77777777" w:rsidR="00C60E40" w:rsidRPr="001621D9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7DC1BF9B" w14:textId="77777777" w:rsidR="00C60E40" w:rsidRPr="00E7784A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  <w:p w14:paraId="0CE0AB3A" w14:textId="77777777" w:rsidR="00C60E40" w:rsidRPr="001621D9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14:paraId="221584BF" w14:textId="77777777" w:rsidR="00C60E40" w:rsidRPr="001621D9" w:rsidRDefault="00C60E40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0E40" w:rsidRPr="001621D9" w14:paraId="70263487" w14:textId="77777777" w:rsidTr="003E15A8">
        <w:trPr>
          <w:trHeight w:val="586"/>
        </w:trPr>
        <w:tc>
          <w:tcPr>
            <w:tcW w:w="675" w:type="dxa"/>
            <w:vAlign w:val="center"/>
          </w:tcPr>
          <w:p w14:paraId="40B1D00C" w14:textId="77777777" w:rsidR="00C60E40" w:rsidRPr="001621D9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14:paraId="00873095" w14:textId="77777777" w:rsidR="00C60E40" w:rsidRPr="00ED10CC" w:rsidRDefault="00C60E40" w:rsidP="00CA3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74" w:type="dxa"/>
          </w:tcPr>
          <w:p w14:paraId="5D5F7DE6" w14:textId="77777777" w:rsidR="00C60E40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754" w:type="dxa"/>
          </w:tcPr>
          <w:p w14:paraId="336DBC1F" w14:textId="77777777" w:rsidR="00C60E40" w:rsidRPr="00ED10CC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761" w:type="dxa"/>
          </w:tcPr>
          <w:p w14:paraId="13D6AEDB" w14:textId="77777777" w:rsidR="00C60E40" w:rsidRPr="0088082E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</w:tcPr>
          <w:p w14:paraId="2DFEC6E0" w14:textId="77777777" w:rsidR="00C60E40" w:rsidRPr="001621D9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14:paraId="22204583" w14:textId="77777777" w:rsidR="00C60E40" w:rsidRPr="001621D9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14:paraId="4B1766AA" w14:textId="77777777" w:rsidR="00C60E40" w:rsidRPr="00ED10CC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700" w:type="dxa"/>
          </w:tcPr>
          <w:p w14:paraId="5BCA6AD0" w14:textId="77777777" w:rsidR="00C60E40" w:rsidRPr="001621D9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7F708C58" w14:textId="77777777" w:rsidR="00C60E40" w:rsidRDefault="00C60E40" w:rsidP="003E1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14:paraId="1BC5038F" w14:textId="77777777" w:rsidR="00C60E40" w:rsidRPr="001621D9" w:rsidRDefault="00C60E40" w:rsidP="003E15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BA0600" w14:textId="77777777" w:rsidR="00C60E40" w:rsidRDefault="00C60E40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 xml:space="preserve"> </w:t>
      </w:r>
    </w:p>
    <w:p w14:paraId="6F84D14A" w14:textId="77777777" w:rsidR="00C60E40" w:rsidRDefault="00C60E40">
      <w:pPr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br w:type="page"/>
      </w:r>
    </w:p>
    <w:p w14:paraId="555DF2ED" w14:textId="77777777" w:rsidR="00C60E40" w:rsidRPr="005C6396" w:rsidRDefault="00C60E40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C60E40" w:rsidRPr="000C1567" w14:paraId="1B1D06EE" w14:textId="77777777" w:rsidTr="00735D5B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D4F6F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caps/>
                <w:sz w:val="24"/>
                <w:szCs w:val="24"/>
              </w:rPr>
              <w:t>4</w:t>
            </w:r>
            <w:r w:rsidRPr="000C156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Інформаційний обсяг програми навчальної дисципліни</w:t>
            </w:r>
          </w:p>
        </w:tc>
      </w:tr>
      <w:tr w:rsidR="00C60E40" w:rsidRPr="000C1567" w14:paraId="70014624" w14:textId="77777777" w:rsidTr="00735D5B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439F9561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14:paraId="5C327790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21BA8A" w14:textId="77777777" w:rsidR="00C60E40" w:rsidRPr="000C1567" w:rsidRDefault="00C60E40" w:rsidP="00735D5B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FDF0D7" w14:textId="77777777" w:rsidR="00C60E40" w:rsidRPr="000C1567" w:rsidRDefault="00C60E40" w:rsidP="00735D5B">
            <w:pPr>
              <w:pStyle w:val="4"/>
              <w:jc w:val="center"/>
              <w:rPr>
                <w:sz w:val="24"/>
              </w:rPr>
            </w:pPr>
            <w:r w:rsidRPr="000C1567">
              <w:rPr>
                <w:sz w:val="24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0D1E21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9B067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C60E40" w:rsidRPr="000C1567" w14:paraId="00379D90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ECD467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79D610A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BA08C94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93E02B3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AFA6D76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618F1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60E40" w:rsidRPr="000C1567" w14:paraId="682FA469" w14:textId="77777777" w:rsidTr="00735D5B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43FC7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КУРС</w:t>
            </w:r>
          </w:p>
        </w:tc>
      </w:tr>
      <w:tr w:rsidR="00C60E40" w:rsidRPr="000C1567" w14:paraId="0C7E4890" w14:textId="7777777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346C3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C60E40" w:rsidRPr="000C1567" w14:paraId="5EB6520E" w14:textId="77777777" w:rsidTr="00735D5B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3B265BF" w14:textId="77777777" w:rsidR="00C60E40" w:rsidRPr="00651B15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DF63B62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A510720" w14:textId="77777777" w:rsidR="00C60E40" w:rsidRPr="00651B15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21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18B3F61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60B1D51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0854B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0C1567" w14:paraId="4FE73D54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76CBB0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F70E84B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98C586B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828CC2C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02DA2E1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1CE64FB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спеціально розвиваючих вправ,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старту, пробіг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швидкість, перемінний біг, виконання підготовчих вправ для стрибка у довжину способом 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604E9D1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14:paraId="458AE1B3" w14:textId="77777777" w:rsidR="00C60E40" w:rsidRPr="003E383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7C0163A5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8A60E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C60E40" w:rsidRPr="000C1567" w14:paraId="37E927FA" w14:textId="77777777" w:rsidTr="00735D5B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5289BF9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1F4A535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1729E93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53A2958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350FACC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23840" w14:textId="77777777" w:rsidR="00C60E4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110-113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424EEC8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C60E40" w:rsidRPr="000C1567" w14:paraId="1A7DAF43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6AF79F1" w14:textId="540D36C9" w:rsidR="00C60E40" w:rsidRPr="000C1567" w:rsidRDefault="00BF3D4B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C6F53" wp14:editId="0401CC74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21590</wp:posOffset>
                      </wp:positionV>
                      <wp:extent cx="97155" cy="2410460"/>
                      <wp:effectExtent l="0" t="0" r="0" b="8890"/>
                      <wp:wrapNone/>
                      <wp:docPr id="4" name="Ліва фігурна дужк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155" cy="2410460"/>
                              </a:xfrm>
                              <a:prstGeom prst="leftBrace">
                                <a:avLst>
                                  <a:gd name="adj1" fmla="val 20675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C7D7B" id="Ліва фігурна дужка 4" o:spid="_x0000_s1026" type="#_x0000_t87" style="position:absolute;margin-left:-16.3pt;margin-top:1.7pt;width:7.65pt;height:1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yrFgIAAB8EAAAOAAAAZHJzL2Uyb0RvYy54bWysU9uO0zAQfUfiHyy/01yUtGzUdAW7LEJa&#10;LtLCB7i+NAHHY2y3afl6xk5aCrwh/GDNeMZnZo6P17fHQZODdL4H09JikVMiDQfRm11Lv3x+ePGS&#10;Eh+YEUyDkS09SU9vN8+frUfbyBI60EI6giDGN6NtaReCbbLM804OzC/ASoNBBW5gAV23y4RjI6IP&#10;OivzfJmN4IR1wKX3eHo/Bekm4SslefiolJeB6JZibyHtLu3buGebNWt2jtmu53Mb7B+6GFhvsOgF&#10;6p4FRvau/wtq6LkDDyosOAwZKNVzmWbAaYr8j2meOmZlmgXJ8fZCk/9/sPzD4cl+crF1bx+Bf/PI&#10;SDZa31wi0fGYQ7bjexD4hmwfIA17VG6IN3EMckycni6cymMgHA9vVkVdU8IxUlZFXi0T5xlrzpet&#10;8+GthIFEo6VaqvDaMR7nZg07PPqQeBXEsCEWF18LStSg8ZkOTJMyX67qan7Hq6TyOqnOccUcrDtD&#10;onWuHPENPPRaJzVoQ0bsuy7r1IIH3YsYjGne7bZ32hGsjJOmNcP+luZgb0QC6yQTb2Y7sF5PNhbX&#10;ZuY5Uhvl6pstiBPS7GBSKf4qNDpwPygZUaEt9d/3zElK9DuDErgpqipKOjlVvSrRcdeR7XWEGY5Q&#10;LQ2UTOZdmL7B3rp+12GlIo1r4BU+r+rDWQdTV3OzqMJE4vxjosyv/ZT1619vfgIAAP//AwBQSwME&#10;FAAGAAgAAAAhAGI3J0nhAAAACQEAAA8AAABkcnMvZG93bnJldi54bWxMj0FLw0AUhO+C/2F5ghdJ&#10;d9NIW2I2RYSC9qC0Vc/b7DMJzb6N2W0b/fU+T3ocZpj5pliOrhMnHELrSUM6USCQKm9bqjW87lbJ&#10;AkSIhqzpPKGGLwywLC8vCpNbf6YNnraxFlxCITcamhj7XMpQNehMmPgeib0PPzgTWQ61tIM5c7nr&#10;5FSpmXSmJV5oTI8PDVaH7dFpiG/pczV++0+zenpXj+nNevNyWGt9fTXe34GIOMa/MPziMzqUzLT3&#10;R7JBdBqSbDrjqIbsFgT7STrPQOxZLzIFsizk/wflDwAAAP//AwBQSwECLQAUAAYACAAAACEAtoM4&#10;kv4AAADhAQAAEwAAAAAAAAAAAAAAAAAAAAAAW0NvbnRlbnRfVHlwZXNdLnhtbFBLAQItABQABgAI&#10;AAAAIQA4/SH/1gAAAJQBAAALAAAAAAAAAAAAAAAAAC8BAABfcmVscy8ucmVsc1BLAQItABQABgAI&#10;AAAAIQDBDRyrFgIAAB8EAAAOAAAAAAAAAAAAAAAAAC4CAABkcnMvZTJvRG9jLnhtbFBLAQItABQA&#10;BgAIAAAAIQBiNydJ4QAAAAkBAAAPAAAAAAAAAAAAAAAAAHAEAABkcnMvZG93bnJldi54bWxQSwUG&#10;AAAAAAQABADzAAAAfgUAAAAA&#10;"/>
                  </w:pict>
                </mc:Fallback>
              </mc:AlternateContent>
            </w:r>
            <w:r w:rsidR="00C60E40"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4E5B70B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BABE614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CA6793D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вправ,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розвиваючих вправ,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985E92F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14F899D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14:paraId="435F2832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оточний</w:t>
            </w:r>
          </w:p>
          <w:p w14:paraId="3495F00A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67C5B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C60E40" w:rsidRPr="000C1567" w14:paraId="2A364B43" w14:textId="77777777" w:rsidTr="00735D5B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62B96F16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7EE77F59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120D69CD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27A0A9AD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Ознайомитись з технікою низького старту, навчитись вибіга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 з низького старту, пробіг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599A2145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66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08FB4297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115 - 127</w:t>
            </w:r>
          </w:p>
        </w:tc>
      </w:tr>
      <w:tr w:rsidR="00C60E40" w:rsidRPr="000C1567" w14:paraId="31DFBE80" w14:textId="77777777" w:rsidTr="00735D5B">
        <w:trPr>
          <w:cantSplit/>
          <w:trHeight w:val="113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14:paraId="7FF209D9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0370D919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14:paraId="1B4552F3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14:paraId="4D8BF6F7" w14:textId="77777777" w:rsidR="00C60E40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розвиваючих вправ, виконання спеціально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розвиваючих вправ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, вдосконалення техніки прийому-передачі естафетної палички у двадцяти-метровій зоні, біг зі зміною швидкості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  <w:p w14:paraId="0D8E2E89" w14:textId="77777777" w:rsidR="00C60E40" w:rsidRPr="002F57FE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9BF837" w14:textId="77777777" w:rsidR="00C60E40" w:rsidRPr="002F57FE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14:paraId="548E2388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BF5F22B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14:paraId="55584CB0" w14:textId="77777777" w:rsidR="00C60E40" w:rsidRPr="009A7ACD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14:paraId="3782D986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</w:tbl>
    <w:p w14:paraId="6F9BFFA7" w14:textId="77777777" w:rsidR="00C60E40" w:rsidRDefault="00C60E40">
      <w:r>
        <w:br w:type="page"/>
      </w: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C60E40" w:rsidRPr="000C1567" w14:paraId="5D76546D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EAB8AA0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5F1F7C4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EBAD34C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048F42E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9CC864B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8AF34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60E40" w:rsidRPr="000C1567" w14:paraId="028D7F31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F91C13A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5AE8990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3E03BB3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C5EE219" w14:textId="77777777" w:rsidR="00C60E40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14:paraId="6F14A907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6A56A7B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еревірка виконання</w:t>
            </w:r>
            <w:r w:rsidRPr="00392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2AAC2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C60E40" w:rsidRPr="000C1567" w14:paraId="6F331BB5" w14:textId="77777777" w:rsidTr="00735D5B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551C72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1310A40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162F2A2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C03270C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команди, пробіг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відрізків на швидкість (2*40; 2*60; 1*100), прийом-передача естафетної палички у </w:t>
            </w:r>
            <w:proofErr w:type="spellStart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двадцятиметровій</w:t>
            </w:r>
            <w:proofErr w:type="spellEnd"/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зоні, вдосконалення т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FFDF910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6D489E78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е,</w:t>
            </w:r>
          </w:p>
          <w:p w14:paraId="15F462A0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14:paraId="5B783F82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14:paraId="2F293E96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2CA98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6, 8,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11, </w:t>
            </w: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C60E40" w:rsidRPr="000C1567" w14:paraId="67B911CE" w14:textId="77777777" w:rsidTr="00735D5B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BADD93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9D31CC2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14:paraId="5302F579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390093C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-прикладної фізичної підготовки</w:t>
            </w:r>
          </w:p>
          <w:p w14:paraId="37BF1A50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9614EE6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51C8D3E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36C80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14:paraId="68463055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0E40" w:rsidRPr="000C1567" w14:paraId="7E0C686C" w14:textId="77777777" w:rsidTr="00735D5B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ECFF60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C0DE329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BD07B33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8135588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8C4FB93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  <w:p w14:paraId="67F426F1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6E503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2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0C1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0E40" w:rsidRPr="000C1567" w14:paraId="7C100E36" w14:textId="77777777" w:rsidTr="00735D5B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3D0EEA40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003D6C33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4F6C96ED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13E6D6FF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19D2AEC9" w14:textId="77777777" w:rsidR="00C60E4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428806B2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7775C4E9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591B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C60E40" w:rsidRPr="000C1567" w14:paraId="343B68DC" w14:textId="77777777" w:rsidTr="00735D5B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0EFE194B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451D0679" w14:textId="77777777" w:rsidR="00C60E4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058E1A97" w14:textId="77777777" w:rsidR="00C60E40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379EC309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60AD023D" w14:textId="77777777" w:rsidR="00C60E4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83BD36C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5A2ABA56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C60E40" w:rsidRPr="000C1567" w14:paraId="34CB426B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327DD0" w14:textId="77777777" w:rsidR="00C60E40" w:rsidRPr="00651B15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A116FC0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9F8F4C3" w14:textId="77777777" w:rsidR="00C60E40" w:rsidRPr="00E46DB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 w:rsidRPr="00E46D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ED2B8C6" w14:textId="77777777" w:rsidR="00C60E40" w:rsidRDefault="00C60E40" w:rsidP="00735D5B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5077F43" w14:textId="77777777" w:rsidR="00C60E40" w:rsidRPr="0039292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A0695" w14:textId="77777777" w:rsidR="00C60E40" w:rsidRPr="0062410D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0C1567" w14:paraId="1D161F23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BFD6DD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EA2CDDF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6C0F24D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31C4B69" w14:textId="77777777" w:rsidR="00C60E40" w:rsidRDefault="00C60E40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14:paraId="1F85FA60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1E2F8D5" w14:textId="77777777" w:rsidR="00C60E40" w:rsidRPr="00392929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2B70F9EB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28306DA3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AC1B5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C60E40" w:rsidRPr="000C1567" w14:paraId="2554C87B" w14:textId="77777777" w:rsidTr="00735D5B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B54825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99DA9C0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08623C2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516B0BB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86B4F3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89EE7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C60E40" w:rsidRPr="000C1567" w14:paraId="0F38F564" w14:textId="77777777" w:rsidTr="00735D5B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9BD1E1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4CF6B3F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45226CE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EA77B4A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A31802D" w14:textId="77777777" w:rsidR="00C60E40" w:rsidRPr="00400A25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080F2454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е, </w:t>
            </w:r>
          </w:p>
          <w:p w14:paraId="47F16629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</w:t>
            </w:r>
            <w:r w:rsidRPr="00400A2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8FCDA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C60E40" w:rsidRPr="000C1567" w14:paraId="5657CD2C" w14:textId="77777777" w:rsidTr="00735D5B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2AA7AA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A6EF049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D04FDF4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38F66E2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F6AE602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6C8F3" w14:textId="77777777" w:rsidR="00C60E40" w:rsidRPr="00A12766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60E40" w:rsidRPr="000C1567" w14:paraId="4E55C3A6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166E1FC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2F84195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8F8E471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F60BD43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D4970A2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еревірка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техніки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2C0A7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с. 170-176</w:t>
            </w:r>
          </w:p>
        </w:tc>
      </w:tr>
      <w:tr w:rsidR="00C60E40" w:rsidRPr="000C1567" w14:paraId="1EB57C5E" w14:textId="77777777" w:rsidTr="00735D5B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3F903F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08D8BAA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133DD3D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DBB36E4" w14:textId="77777777" w:rsidR="00C60E40" w:rsidRPr="000C1567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235987B" w14:textId="77777777" w:rsidR="00C60E40" w:rsidRPr="0039292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5D275D61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92929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64302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C60E40" w:rsidRPr="000C1567" w14:paraId="10BBB7DB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370F76B" w14:textId="77777777" w:rsidR="00C60E40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FD09279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F8FF430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EF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097B32C" w14:textId="77777777" w:rsidR="00C60E40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6C181BE" w14:textId="77777777" w:rsidR="00C60E40" w:rsidRPr="00FB39EA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389B18EF" w14:textId="77777777" w:rsidR="00C60E40" w:rsidRPr="00392929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86A88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C60E40" w:rsidRPr="000C1567" w14:paraId="42910C19" w14:textId="77777777" w:rsidTr="00735D5B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88F4E0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D26DE35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727973B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4E19591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розвиваючі вправи, 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СРВ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D339B10" w14:textId="77777777" w:rsidR="00C60E40" w:rsidRPr="00FB39E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14:paraId="3FD0A847" w14:textId="77777777" w:rsidR="00C60E40" w:rsidRPr="00FB39EA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14:paraId="42D4822F" w14:textId="77777777" w:rsidR="00C60E40" w:rsidRPr="000C1567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32F78" w14:textId="77777777" w:rsidR="00C60E40" w:rsidRPr="000C1567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DBF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C60E40" w:rsidRPr="000C1567" w14:paraId="1247C711" w14:textId="77777777" w:rsidTr="00095E4E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5189FE83" w14:textId="77777777" w:rsidR="00C60E40" w:rsidRPr="000C1567" w:rsidRDefault="00C60E40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35F5C2DA" w14:textId="77777777" w:rsidR="00C60E40" w:rsidRPr="000C1567" w:rsidRDefault="00C60E40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3041082D" w14:textId="77777777" w:rsidR="00C60E40" w:rsidRPr="000C1567" w:rsidRDefault="00C60E40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E29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49E37E2A" w14:textId="77777777" w:rsidR="00C60E40" w:rsidRPr="000C1567" w:rsidRDefault="00C60E40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376BE69A" w14:textId="77777777" w:rsidR="00C60E40" w:rsidRPr="000C1567" w:rsidRDefault="00C60E40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417A7783" w14:textId="77777777" w:rsidR="00C60E40" w:rsidRPr="000C1567" w:rsidRDefault="00C60E40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0E40" w:rsidRPr="000C1567" w14:paraId="20ED8B55" w14:textId="77777777" w:rsidTr="00095E4E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14:paraId="66AC8EEC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14:paraId="04F3D2F9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14:paraId="18F148C4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Стройові прийоми, </w:t>
            </w:r>
            <w:proofErr w:type="spellStart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вдоско-налення</w:t>
            </w:r>
            <w:proofErr w:type="spellEnd"/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14:paraId="7B81446B" w14:textId="77777777" w:rsidR="00C60E40" w:rsidRDefault="00C60E40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виконання підготовчих вправ для опорного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  <w:p w14:paraId="292AA612" w14:textId="77777777" w:rsidR="00C60E40" w:rsidRDefault="00C60E40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14:paraId="6431DB46" w14:textId="77777777" w:rsidR="00C60E40" w:rsidRDefault="00C60E40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  <w:p w14:paraId="67B60B5B" w14:textId="77777777" w:rsidR="00C60E40" w:rsidRPr="00194A18" w:rsidRDefault="00C60E40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14:paraId="4DDE96B9" w14:textId="77777777" w:rsidR="00C60E40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194A18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14:paraId="6F4909ED" w14:textId="77777777" w:rsidR="00C60E40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600EB751" w14:textId="77777777" w:rsidR="00C60E40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14:paraId="2F9B7FC2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14:paraId="7B810D70" w14:textId="77777777" w:rsidR="00C60E40" w:rsidRPr="000C1567" w:rsidRDefault="00C60E40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</w:tbl>
    <w:p w14:paraId="54070947" w14:textId="77777777" w:rsidR="00C60E40" w:rsidRDefault="00C60E40">
      <w:r>
        <w:br w:type="page"/>
      </w: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C60E40" w:rsidRPr="00A12766" w14:paraId="160E9C44" w14:textId="7777777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FBDAFC" w14:textId="77777777" w:rsidR="00C60E40" w:rsidRPr="00A12766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50CC87E" w14:textId="77777777" w:rsidR="00C60E40" w:rsidRPr="00A12766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6746688" w14:textId="77777777" w:rsidR="00C60E40" w:rsidRPr="00A12766" w:rsidRDefault="00C60E40" w:rsidP="00095E4E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A8E6AAA" w14:textId="77777777" w:rsidR="00C60E40" w:rsidRPr="00A12766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49ECDE1" w14:textId="77777777" w:rsidR="00C60E40" w:rsidRPr="00A12766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D0D93" w14:textId="77777777" w:rsidR="00C60E40" w:rsidRPr="00A12766" w:rsidRDefault="00C60E40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60E40" w:rsidRPr="000C1567" w14:paraId="077955FE" w14:textId="77777777" w:rsidTr="00095E4E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98DAAB4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ADA989A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F1D244A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 колоді (дів.), перекладині (хлоп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6C05E447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0C156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.),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91356E1" w14:textId="77777777" w:rsidR="00C60E40" w:rsidRPr="00FB39EA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14:paraId="35F8BC8C" w14:textId="77777777" w:rsidR="00C60E40" w:rsidRPr="00FB39EA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2266134A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EBBD9" w14:textId="77777777" w:rsidR="00C60E40" w:rsidRPr="000C1567" w:rsidRDefault="00C60E40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C60E40" w:rsidRPr="000C1567" w14:paraId="4A290A6E" w14:textId="77777777" w:rsidTr="00095E4E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E4A2CD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62466EC8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314E677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 колоді (дів.), перекладині (хлоп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3DA4E15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.), вільних </w:t>
            </w:r>
            <w:r w:rsidRPr="000C156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0C156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8F22FDB" w14:textId="77777777" w:rsidR="00C60E40" w:rsidRPr="00FB39EA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14:paraId="3E22AF30" w14:textId="77777777" w:rsidR="00C60E40" w:rsidRPr="00FB39EA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14:paraId="53A79AFB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16127" w14:textId="77777777" w:rsidR="00C60E40" w:rsidRPr="000C1567" w:rsidRDefault="00C60E40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C60E40" w:rsidRPr="000C1567" w14:paraId="45F54EB0" w14:textId="7777777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820211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D96136D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117420DB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F1D2662" w14:textId="77777777" w:rsidR="00C60E40" w:rsidRPr="00392929" w:rsidRDefault="00C60E40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Силові вправи (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піднімання тулуба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положення лежачи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сід</w:t>
            </w:r>
            <w:proofErr w:type="spellEnd"/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60 с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дів</w:t>
            </w:r>
            <w:r w:rsidRPr="00F92950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 підтягування (хлоп.).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0C56599E" w14:textId="77777777" w:rsidR="00C60E40" w:rsidRPr="00392929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67B8B7F8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6A06D" w14:textId="77777777" w:rsidR="00C60E40" w:rsidRPr="000C1567" w:rsidRDefault="00C60E40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C60E40" w:rsidRPr="000C1567" w14:paraId="71A62331" w14:textId="7777777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ED88EA6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4E578E9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25C26D5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  <w:r w:rsidRPr="000C15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44AAF51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0348CAB" w14:textId="77777777" w:rsidR="00C60E40" w:rsidRPr="00392929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392929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</w:t>
            </w:r>
          </w:p>
          <w:p w14:paraId="0B055896" w14:textId="77777777" w:rsidR="00C60E40" w:rsidRPr="000C1567" w:rsidRDefault="00C60E40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42B83" w14:textId="77777777" w:rsidR="00C60E40" w:rsidRPr="000C1567" w:rsidRDefault="00C60E40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10D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C60E40" w:rsidRPr="000C1567" w14:paraId="7702E885" w14:textId="7777777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11081" w14:textId="77777777" w:rsidR="00C60E40" w:rsidRPr="006E2949" w:rsidRDefault="00C60E40" w:rsidP="00040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6E29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C60E40" w:rsidRPr="000C1567" w14:paraId="41547A36" w14:textId="7777777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F3758" w14:textId="77777777" w:rsidR="00C60E40" w:rsidRDefault="00C60E40" w:rsidP="0004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81AFCB8" w14:textId="77777777" w:rsidR="00C60E40" w:rsidRDefault="00C60E40" w:rsidP="0004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E5DD8D7" w14:textId="77777777" w:rsidR="00C60E40" w:rsidRDefault="00C60E40" w:rsidP="0004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60E40" w:rsidRPr="000C1567" w14:paraId="62DE9C2A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E135BE" w14:textId="77777777" w:rsidR="00C60E40" w:rsidRPr="00651B15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D7A8D8" w14:textId="77777777" w:rsidR="00C60E40" w:rsidRPr="00B433B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7532BE" w14:textId="77777777" w:rsidR="00C60E40" w:rsidRPr="00B433B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433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289FC7" w14:textId="77777777" w:rsidR="00C60E40" w:rsidRPr="00B433B8" w:rsidRDefault="00C60E40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867FC4" w14:textId="77777777" w:rsidR="00C60E40" w:rsidRPr="00B433B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06063" w14:textId="77777777" w:rsidR="00C60E40" w:rsidRPr="00B433B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0C1567" w14:paraId="2918CD3D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119EE2C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AD2CB94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3D8AC14" w14:textId="77777777" w:rsidR="00C60E40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Переміщення у захисній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стійці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  <w:p w14:paraId="5A4E67C3" w14:textId="77777777" w:rsidR="00C60E40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EF7E48" w14:textId="77777777" w:rsidR="00C60E40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CC4CD9" w14:textId="77777777" w:rsidR="00C60E40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AACFF9D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9D721A0" w14:textId="77777777" w:rsidR="00C60E40" w:rsidRPr="00D237EF" w:rsidRDefault="00C60E40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переміщення у захисній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стійці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D31A6B5" w14:textId="77777777" w:rsidR="00C60E40" w:rsidRPr="00FB39EA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14D52E58" w14:textId="77777777" w:rsidR="00C60E40" w:rsidRPr="00FB39EA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14:paraId="515FAF79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B9610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C60E40" w:rsidRPr="000C1567" w14:paraId="6ABAC51C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866671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A14C941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A799209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4E451CA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6228927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45DAE" w14:textId="77777777" w:rsidR="00C60E40" w:rsidRPr="00A12766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60E40" w:rsidRPr="000C1567" w14:paraId="10437C96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28A867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4D13A1B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9AEEA9D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м'ячем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 відскочив від щита чи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66B437B" w14:textId="77777777" w:rsidR="00C60E40" w:rsidRPr="00D237EF" w:rsidRDefault="00C60E40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техніка переміщення у захисній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стійці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техніка оволодіння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м'ячем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способи протидії, вибивання та переймання м'яча в парах під час ведення, п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ресинг, двостороння навчальна гра (звертати увагу на правила гри, суддівство).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C08933C" w14:textId="77777777" w:rsidR="00C60E40" w:rsidRPr="00FB39EA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60053E8F" w14:textId="77777777" w:rsidR="00C60E40" w:rsidRPr="00FB39EA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14:paraId="443DE504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7A7F7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C60E40" w:rsidRPr="000C1567" w14:paraId="232D96B1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0F2F68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99A6300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2D4D602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A22F0DA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Створити правильне уявлення і розуміння техніки кидків м’яча у кошик різними способами. Навчитись кидкам в русі – це виконання двох кроків під час бігу і ловлі м’яча. Навчитись кидкам у кошик однією рукою зверху з-під щита, згодом до кидка після ловлі у русі під кутом до щита. Удосконалення усіх основних способів кидків. Навчитись кидкам у кошик у стрибку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297ECB24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поточна</w:t>
            </w:r>
          </w:p>
          <w:p w14:paraId="0043E5F2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перевірка</w:t>
            </w:r>
          </w:p>
          <w:p w14:paraId="47D91B6D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кидків різними способами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E0C5F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28 - 34</w:t>
            </w:r>
          </w:p>
        </w:tc>
      </w:tr>
      <w:tr w:rsidR="00C60E40" w:rsidRPr="000C1567" w14:paraId="32AB1C49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FAD9A5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07C6484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F28B9B3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Індивідуальні дії гравця з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м'ячем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868E624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техніка володіння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м'ячем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при відскоку м'яча від щита, вибивання й переймання м'яча, способи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протидії (вибивання та переймання м'яча в парах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під час ведення), гра 3*3 на одне кільце, двостороння навчальна гра.</w:t>
            </w:r>
          </w:p>
          <w:p w14:paraId="0B51B76B" w14:textId="77777777" w:rsidR="00C60E40" w:rsidRPr="00D237EF" w:rsidRDefault="00C60E40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8F62A29" w14:textId="77777777" w:rsidR="00C60E40" w:rsidRPr="009A7ACD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6BC39C3" w14:textId="77777777" w:rsidR="00C60E4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E3839">
              <w:rPr>
                <w:rFonts w:ascii="Times New Roman" w:hAnsi="Times New Roman"/>
                <w:sz w:val="24"/>
                <w:szCs w:val="24"/>
                <w:lang w:val="uk-UA"/>
              </w:rPr>
              <w:t>авчальн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е,</w:t>
            </w:r>
          </w:p>
          <w:p w14:paraId="2E00E9FF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DB4B9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C60E40" w:rsidRPr="000C1567" w14:paraId="39758C11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68F8C1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B1BF4F4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A91239B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D0FF1F6" w14:textId="77777777" w:rsidR="00C60E40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Розміри площадки, розмітка на площадці, кількість гравців, переміщення гравців, форма, тривалість володіння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м’ячем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заміна гравця, поведінка під час гри, рахунок, кількість перерв під час гри</w:t>
            </w:r>
          </w:p>
          <w:p w14:paraId="57C23F8F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520D3EF1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49644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 с. 34-140</w:t>
            </w:r>
          </w:p>
        </w:tc>
      </w:tr>
      <w:tr w:rsidR="00C60E40" w:rsidRPr="000C1567" w14:paraId="313630F2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D8B2816" w14:textId="77777777" w:rsidR="00C60E40" w:rsidRPr="00651B15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E8DD1E0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1B937D8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  <w:p w14:paraId="69A03F85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43B1BA71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переміщення у захисній </w:t>
            </w:r>
            <w:proofErr w:type="spellStart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стійці</w:t>
            </w:r>
            <w:proofErr w:type="spellEnd"/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в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44A54D3" w14:textId="77777777" w:rsidR="00C60E40" w:rsidRPr="00FB39EA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02A4D8FB" w14:textId="77777777" w:rsidR="00C60E40" w:rsidRPr="00FB39EA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14:paraId="0924BCC0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9C1A1" w14:textId="77777777" w:rsidR="00C60E40" w:rsidRDefault="00C60E40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C60E40" w:rsidRPr="000C1567" w14:paraId="49DBD18A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7007AF3" w14:textId="77777777" w:rsidR="00C60E40" w:rsidRPr="00651B15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3879773F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6E083DB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E2F257B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1BD86A6" w14:textId="77777777" w:rsidR="00C60E40" w:rsidRPr="009A7ACD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EE3532B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A4954" w14:textId="77777777" w:rsidR="00C60E40" w:rsidRDefault="00C60E40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</w:tbl>
    <w:p w14:paraId="1102738D" w14:textId="77777777" w:rsidR="00C60E40" w:rsidRDefault="00C60E40">
      <w:r>
        <w:br w:type="page"/>
      </w: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C60E40" w:rsidRPr="000C1567" w14:paraId="3E286142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17A897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4AB5D74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D2D189C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7616010B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533043F" w14:textId="77777777" w:rsidR="00C60E40" w:rsidRPr="00A12766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6CB76" w14:textId="77777777" w:rsidR="00C60E40" w:rsidRPr="00A12766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127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60E40" w:rsidRPr="000C1567" w14:paraId="4E8BAE51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27F054" w14:textId="77777777" w:rsidR="00C60E40" w:rsidRPr="00651B15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D3B87B4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FD1DF46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16F8D4C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Штрафні кидки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F8C62AB" w14:textId="77777777" w:rsidR="00C60E40" w:rsidRPr="00FB39EA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67B20D97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39EA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04108" w14:textId="77777777" w:rsidR="00C60E40" w:rsidRDefault="00C60E40" w:rsidP="00735D5B">
            <w:pPr>
              <w:spacing w:after="0" w:line="240" w:lineRule="auto"/>
              <w:jc w:val="center"/>
            </w:pPr>
            <w:r w:rsidRPr="007F141F">
              <w:t>3, 4</w:t>
            </w:r>
          </w:p>
        </w:tc>
      </w:tr>
      <w:tr w:rsidR="00C60E40" w:rsidRPr="000C1567" w14:paraId="3E033F62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AB2E2B" w14:textId="77777777" w:rsidR="00C60E40" w:rsidRPr="00651B15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B1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517122B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120E0B4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5590E25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480501F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E9553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0C1567" w14:paraId="6192EFD4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DA36F37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21EE57F1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4FB06C8D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E41394F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ЗРВ, СРВ, вибігання з низького старту під команду на прямій і на повороті (біг на повороті з виходом на пряму, біг по прямій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виходом на поворот), пробіг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7406E9A" w14:textId="77777777" w:rsidR="00C60E40" w:rsidRPr="00B415D3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2DE00128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93500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C60E40" w:rsidRPr="000C1567" w14:paraId="2AF41DE4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D078602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4ACED72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91DE569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D237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0AF6D36D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ЗРВ, СРВ, пробіг</w:t>
            </w:r>
            <w:r w:rsidRPr="00D237EF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відрізків на швидкість, прийом-передача естафетної палички під час бігу на максимальній швидкості, перемінний біг, метання гранати з розбігу, вправи для зміцнення м'язів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3A19ADD4" w14:textId="77777777" w:rsidR="00C60E40" w:rsidRPr="00B415D3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062E5E75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A6A13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7DCA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C60E40" w:rsidRPr="000C1567" w14:paraId="1B921D73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2B7623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8601368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68D52577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40B3845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Вправи на тренажерах: згинання і розгинання ніг, присідання зі штангою, бігові і стрибкові вправи, вправи з протидією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D7A9A70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індивідуальна перевірка фізичних якостей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39FB0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24-32</w:t>
            </w:r>
          </w:p>
        </w:tc>
      </w:tr>
      <w:tr w:rsidR="00C60E40" w:rsidRPr="000C1567" w14:paraId="3598B25B" w14:textId="77777777" w:rsidTr="00735D5B">
        <w:trPr>
          <w:cantSplit/>
          <w:trHeight w:val="15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F8077A7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E7B2853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ind w:hanging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5C6A5C9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0D2DB3F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Загально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розвиваючі вправи, спеціально розвиваючі вправи, вибігання з низького старту під команду на прямій і на повороті (біг на повороті з виходом на пряму, біг по прямій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виходом на поворот), пробіг</w:t>
            </w: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4431E7D0" w14:textId="77777777" w:rsidR="00C60E40" w:rsidRPr="00B415D3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14:paraId="4996EDEE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15D3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2955C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C60E40" w:rsidRPr="000C1567" w14:paraId="3032D38F" w14:textId="77777777" w:rsidTr="00735D5B">
        <w:trPr>
          <w:cantSplit/>
          <w:trHeight w:val="9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FF0EEC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7CEC409B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0E778873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ABA6D49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по темі «Стрибки»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довжину трьома способами: «зігнувши ноги», «прогнувшись», «ножиці»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CFF4443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AA7C3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76-93</w:t>
            </w:r>
          </w:p>
        </w:tc>
      </w:tr>
      <w:tr w:rsidR="00C60E40" w:rsidRPr="000C1567" w14:paraId="5B75DBB0" w14:textId="7777777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EAE81F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56D7B890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2CD05B35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5047D380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Біг на середні дистанції (дів.-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237EF">
                <w:rPr>
                  <w:rFonts w:ascii="Times New Roman" w:hAnsi="Times New Roman"/>
                  <w:sz w:val="24"/>
                  <w:szCs w:val="24"/>
                  <w:lang w:val="uk-UA"/>
                </w:rPr>
                <w:t>1000 м</w:t>
              </w:r>
            </w:smartTag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., юн.-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D237EF">
                <w:rPr>
                  <w:rFonts w:ascii="Times New Roman" w:hAnsi="Times New Roman"/>
                  <w:sz w:val="24"/>
                  <w:szCs w:val="24"/>
                  <w:lang w:val="uk-UA"/>
                </w:rPr>
                <w:t>1500 м</w:t>
              </w:r>
            </w:smartTag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6E89A7C5" w14:textId="77777777" w:rsidR="00C60E40" w:rsidRPr="009A7ACD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1F61B57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3AC4D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C60E40" w:rsidRPr="000C1567" w14:paraId="524E92D9" w14:textId="77777777" w:rsidTr="00735D5B">
        <w:trPr>
          <w:cantSplit/>
          <w:trHeight w:val="8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379E759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06AD1734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395FDF83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2E0E7238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на короткі, середні і довгі дистанції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B4088B6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99B0F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63-76</w:t>
            </w:r>
          </w:p>
        </w:tc>
      </w:tr>
      <w:tr w:rsidR="00C60E40" w:rsidRPr="000C1567" w14:paraId="5169FE1A" w14:textId="77777777" w:rsidTr="00735D5B">
        <w:trPr>
          <w:cantSplit/>
          <w:trHeight w:val="25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B64672D" w14:textId="77777777" w:rsidR="00C60E40" w:rsidRPr="00361388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45D6E2BE" w14:textId="77777777" w:rsidR="00C60E40" w:rsidRPr="0036138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5FC5721B" w14:textId="77777777" w:rsidR="00C60E40" w:rsidRPr="00361388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34B762E8" w14:textId="77777777" w:rsidR="00C60E40" w:rsidRPr="0036138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7A5A23BD" w14:textId="77777777" w:rsidR="00C60E40" w:rsidRPr="0036138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9F21C" w14:textId="77777777" w:rsidR="00C60E40" w:rsidRPr="0036138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613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60E40" w:rsidRPr="000C1567" w14:paraId="7F8CA365" w14:textId="77777777" w:rsidTr="00735D5B">
        <w:trPr>
          <w:cantSplit/>
          <w:trHeight w:val="5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A4614DE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14:paraId="1D9B784B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14:paraId="7062A172" w14:textId="77777777" w:rsidR="00C60E40" w:rsidRPr="00D237EF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14:paraId="12D88834" w14:textId="77777777" w:rsidR="00C60E40" w:rsidRPr="00D237EF" w:rsidRDefault="00C60E40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7EF">
              <w:rPr>
                <w:rFonts w:ascii="Times New Roman" w:hAnsi="Times New Roman"/>
                <w:sz w:val="24"/>
                <w:szCs w:val="24"/>
                <w:lang w:val="uk-UA"/>
              </w:rPr>
              <w:t>Стри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бки у довжину з місця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14:paraId="17EDFB0D" w14:textId="77777777" w:rsidR="00C60E40" w:rsidRPr="009A7ACD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1FC4D221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A7ACD">
              <w:rPr>
                <w:rFonts w:ascii="Times New Roman" w:hAnsi="Times New Roman"/>
                <w:sz w:val="24"/>
                <w:szCs w:val="24"/>
                <w:lang w:val="uk-UA"/>
              </w:rPr>
              <w:t>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DFC80" w14:textId="77777777" w:rsidR="00C60E40" w:rsidRPr="00D237EF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</w:tbl>
    <w:p w14:paraId="51656548" w14:textId="77777777" w:rsidR="00C60E40" w:rsidRDefault="00C60E40" w:rsidP="002E1C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9EB6448" w14:textId="77777777" w:rsidR="00C60E40" w:rsidRPr="00ED10CC" w:rsidRDefault="00C60E40" w:rsidP="00ED10C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1672F1EE" w14:textId="77777777" w:rsidR="00C60E40" w:rsidRDefault="00C60E40" w:rsidP="002E1C5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</w:t>
      </w:r>
      <w:r w:rsidRPr="00A471C6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, інструменти, обладнання та програмне забезпечення, використання яких передбачає навчальна дисципліна</w:t>
      </w:r>
    </w:p>
    <w:p w14:paraId="52B7EDC8" w14:textId="77777777" w:rsidR="00C60E40" w:rsidRPr="005E254E" w:rsidRDefault="00C60E40" w:rsidP="004200E8">
      <w:pPr>
        <w:widowControl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b/>
          <w:i/>
          <w:sz w:val="24"/>
          <w:szCs w:val="24"/>
          <w:lang w:val="uk-UA" w:eastAsia="ru-RU"/>
        </w:rPr>
        <w:t>Оцінювання навчальних досягнень</w:t>
      </w:r>
    </w:p>
    <w:p w14:paraId="752A05F1" w14:textId="77777777" w:rsidR="00C60E40" w:rsidRPr="005E254E" w:rsidRDefault="00C60E40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6832EB28" w14:textId="77777777" w:rsidR="00C60E40" w:rsidRPr="005E254E" w:rsidRDefault="00C60E40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Оцінювання навчальних досягнень </w:t>
      </w:r>
      <w:r>
        <w:rPr>
          <w:rFonts w:ascii="Times New Roman" w:hAnsi="Times New Roman"/>
          <w:sz w:val="24"/>
          <w:szCs w:val="24"/>
          <w:lang w:val="uk-UA" w:eastAsia="ru-RU"/>
        </w:rPr>
        <w:t>здобувачів освіти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заняттях фізичним вихованням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може здійснюватися за такими видами діяльності:</w:t>
      </w:r>
    </w:p>
    <w:p w14:paraId="04743A12" w14:textId="77777777" w:rsidR="00C60E40" w:rsidRPr="005E254E" w:rsidRDefault="00C60E40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1. Засвоєння техніки виконання фізичної вправи.</w:t>
      </w:r>
    </w:p>
    <w:p w14:paraId="79E48486" w14:textId="77777777" w:rsidR="00C60E40" w:rsidRPr="005E254E" w:rsidRDefault="00C60E40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2. Виконання навчального нормативу (з урахуванням динаміки особистого результату).</w:t>
      </w:r>
    </w:p>
    <w:p w14:paraId="4EBD0D87" w14:textId="77777777" w:rsidR="00C60E40" w:rsidRPr="005E254E" w:rsidRDefault="00C60E40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3. Виконання навчальних завдань під час проведення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45BCCFD5" w14:textId="77777777" w:rsidR="00C60E40" w:rsidRPr="005E254E" w:rsidRDefault="00C60E40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4. Засвоєння теоретично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-методичних знань.</w:t>
      </w:r>
    </w:p>
    <w:p w14:paraId="777DE568" w14:textId="77777777" w:rsidR="00C60E40" w:rsidRPr="005E254E" w:rsidRDefault="00C60E40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33D6CE7A" w14:textId="77777777" w:rsidR="00C60E40" w:rsidRPr="005E254E" w:rsidRDefault="00C60E40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>відповідно до календарно-тематичного планування.</w:t>
      </w:r>
    </w:p>
    <w:p w14:paraId="52BBF65C" w14:textId="77777777" w:rsidR="00C60E40" w:rsidRPr="005E254E" w:rsidRDefault="00C60E40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із фізичної культури затверджені наказом МОН України від 05.05.08 № 371.</w:t>
      </w:r>
    </w:p>
    <w:p w14:paraId="0FE711AC" w14:textId="77777777" w:rsidR="00C60E40" w:rsidRPr="005E254E" w:rsidRDefault="00C60E40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14:paraId="2E9DBCB1" w14:textId="77777777" w:rsidR="00C60E40" w:rsidRPr="005E254E" w:rsidRDefault="00C60E40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1. Навчальні нормативи складають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студенти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основної медичної групи, які на момент прийняття нормативу не скаржаться на погане самопочуття та стан здоров’я.</w:t>
      </w:r>
    </w:p>
    <w:p w14:paraId="745C9788" w14:textId="77777777" w:rsidR="00C60E40" w:rsidRPr="005E254E" w:rsidRDefault="00C60E40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14:paraId="1F2E3651" w14:textId="77777777" w:rsidR="00C60E40" w:rsidRPr="005E254E" w:rsidRDefault="00C60E40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>3. Перед складанням нормативу в</w:t>
      </w:r>
      <w:r>
        <w:rPr>
          <w:rFonts w:ascii="Times New Roman" w:hAnsi="Times New Roman"/>
          <w:sz w:val="24"/>
          <w:szCs w:val="24"/>
          <w:lang w:val="uk-UA" w:eastAsia="ru-RU"/>
        </w:rPr>
        <w:t>икладач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проводить розминку, а після — відновлювальні вправи.</w:t>
      </w:r>
    </w:p>
    <w:p w14:paraId="4AE68948" w14:textId="77777777" w:rsidR="00C60E40" w:rsidRPr="005E254E" w:rsidRDefault="00C60E40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4.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Здобувачі освіти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мають можливість </w:t>
      </w:r>
      <w:proofErr w:type="spellStart"/>
      <w:r w:rsidRPr="005E254E">
        <w:rPr>
          <w:rFonts w:ascii="Times New Roman" w:hAnsi="Times New Roman"/>
          <w:sz w:val="24"/>
          <w:szCs w:val="24"/>
          <w:lang w:val="uk-UA" w:eastAsia="ru-RU"/>
        </w:rPr>
        <w:t>перескласти</w:t>
      </w:r>
      <w:proofErr w:type="spellEnd"/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норматив на визначеному </w:t>
      </w:r>
      <w:r>
        <w:rPr>
          <w:rFonts w:ascii="Times New Roman" w:hAnsi="Times New Roman"/>
          <w:sz w:val="24"/>
          <w:szCs w:val="24"/>
          <w:lang w:val="uk-UA" w:eastAsia="ru-RU"/>
        </w:rPr>
        <w:t>викладачем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занятті.</w:t>
      </w:r>
    </w:p>
    <w:p w14:paraId="092D706B" w14:textId="77777777" w:rsidR="00C60E40" w:rsidRPr="005E254E" w:rsidRDefault="00C60E40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5.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зобов’язаний забезпечити безумовне дотримання правил і виконання вимог щодо безпеки під час здачі нормативів. </w:t>
      </w:r>
    </w:p>
    <w:p w14:paraId="2F3E6382" w14:textId="77777777" w:rsidR="00C60E40" w:rsidRPr="005E254E" w:rsidRDefault="00C60E40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При оцінюванні навчальних досягнень з фізичної культури також враховуються: особисті досягнення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в протягом навчального року; ступінь активності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ів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х; залучення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в до занять фізичною культурою в позаурочний час; участь у спортивних змаганнях усіх рівнів. На основі зазначених показників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викладачі 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можуть застосовувати різноманітні системи нарахування «бонусних» балів. Наприклад, якщо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 (студентка) виконав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залікову вправу на певний рівень, але при цьому його (її) особистий результат виконання цієї вправи поліпшився порівняно з попереднім показником, </w:t>
      </w:r>
      <w:r>
        <w:rPr>
          <w:rFonts w:ascii="Times New Roman" w:hAnsi="Times New Roman"/>
          <w:sz w:val="24"/>
          <w:szCs w:val="24"/>
          <w:lang w:val="uk-UA" w:eastAsia="ru-RU"/>
        </w:rPr>
        <w:t>викладач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може виставити оцінку на 1–2 бали вищу за ту, яка передбачається навчальними нормативами.</w:t>
      </w:r>
    </w:p>
    <w:p w14:paraId="077C3345" w14:textId="77777777" w:rsidR="00C60E40" w:rsidRPr="005E254E" w:rsidRDefault="00C60E40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Здобувачі освіти</w:t>
      </w:r>
      <w:r w:rsidRPr="005E254E">
        <w:rPr>
          <w:rFonts w:ascii="Times New Roman" w:hAnsi="Times New Roman"/>
          <w:sz w:val="24"/>
          <w:szCs w:val="28"/>
          <w:lang w:val="uk-UA" w:eastAsia="ru-RU"/>
        </w:rPr>
        <w:t>, які за станом здоров’я віднесені до підготовчої медично</w:t>
      </w:r>
      <w:r>
        <w:rPr>
          <w:rFonts w:ascii="Times New Roman" w:hAnsi="Times New Roman"/>
          <w:sz w:val="24"/>
          <w:szCs w:val="28"/>
          <w:lang w:val="uk-UA" w:eastAsia="ru-RU"/>
        </w:rPr>
        <w:t>ї групи, оцінюються за теоретично</w:t>
      </w:r>
      <w:r w:rsidRPr="005E254E">
        <w:rPr>
          <w:rFonts w:ascii="Times New Roman" w:hAnsi="Times New Roman"/>
          <w:sz w:val="24"/>
          <w:szCs w:val="28"/>
          <w:lang w:val="uk-UA" w:eastAsia="ru-RU"/>
        </w:rPr>
        <w:t xml:space="preserve">-методичні знання, техніку виконання вправ, складання відповідних нормативів, які їм не протипоказані. </w:t>
      </w:r>
    </w:p>
    <w:p w14:paraId="42C784A8" w14:textId="77777777" w:rsidR="00C60E40" w:rsidRPr="005E254E" w:rsidRDefault="00C60E40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У період з 01.09 до 01.10 кожного навчального року з метою адаптації </w:t>
      </w:r>
      <w:r>
        <w:rPr>
          <w:rFonts w:ascii="Times New Roman" w:hAnsi="Times New Roman"/>
          <w:sz w:val="24"/>
          <w:szCs w:val="24"/>
          <w:lang w:val="uk-UA" w:eastAsia="ru-RU"/>
        </w:rPr>
        <w:t>студентів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до навантажень на </w:t>
      </w:r>
      <w:r>
        <w:rPr>
          <w:rFonts w:ascii="Times New Roman" w:hAnsi="Times New Roman"/>
          <w:sz w:val="24"/>
          <w:szCs w:val="24"/>
          <w:lang w:val="uk-UA" w:eastAsia="ru-RU"/>
        </w:rPr>
        <w:t>заняттях фізичного виховання -</w:t>
      </w:r>
      <w:r w:rsidRPr="005E254E">
        <w:rPr>
          <w:rFonts w:ascii="Times New Roman" w:hAnsi="Times New Roman"/>
          <w:sz w:val="24"/>
          <w:szCs w:val="24"/>
          <w:lang w:val="uk-UA" w:eastAsia="ru-RU"/>
        </w:rPr>
        <w:t xml:space="preserve"> прийом навчальних нормативів не здійснюється, а заняття мають рекреаційно-оздоровчий характер з помірними навантаженнями.</w:t>
      </w:r>
    </w:p>
    <w:p w14:paraId="7B38E969" w14:textId="77777777" w:rsidR="00C60E40" w:rsidRPr="005E254E" w:rsidRDefault="00C60E40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0B55C0">
        <w:rPr>
          <w:rFonts w:ascii="Times New Roman" w:hAnsi="Times New Roman"/>
          <w:b/>
          <w:sz w:val="24"/>
          <w:szCs w:val="24"/>
          <w:lang w:val="uk-UA" w:eastAsia="ru-RU"/>
        </w:rPr>
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студентів. </w:t>
      </w:r>
    </w:p>
    <w:p w14:paraId="515F4CD1" w14:textId="77777777" w:rsidR="00C60E40" w:rsidRPr="00E83821" w:rsidRDefault="00C60E40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12650"/>
      </w:tblGrid>
      <w:tr w:rsidR="00C60E40" w:rsidRPr="00C07BF8" w14:paraId="7BA33A94" w14:textId="77777777" w:rsidTr="0081231C">
        <w:tc>
          <w:tcPr>
            <w:tcW w:w="15838" w:type="dxa"/>
            <w:gridSpan w:val="2"/>
            <w:vAlign w:val="center"/>
          </w:tcPr>
          <w:p w14:paraId="5012C883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C60E40" w:rsidRPr="00C07BF8" w14:paraId="0A236489" w14:textId="77777777" w:rsidTr="0081231C">
        <w:tc>
          <w:tcPr>
            <w:tcW w:w="15838" w:type="dxa"/>
            <w:gridSpan w:val="2"/>
            <w:vAlign w:val="center"/>
          </w:tcPr>
          <w:p w14:paraId="400B3CAC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C60E40" w:rsidRPr="00C07BF8" w14:paraId="0AE79C23" w14:textId="77777777" w:rsidTr="0081231C">
        <w:tc>
          <w:tcPr>
            <w:tcW w:w="3188" w:type="dxa"/>
            <w:vAlign w:val="center"/>
          </w:tcPr>
          <w:p w14:paraId="0AD48B47" w14:textId="77777777" w:rsidR="00C60E40" w:rsidRPr="007F024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2650" w:type="dxa"/>
            <w:vAlign w:val="center"/>
          </w:tcPr>
          <w:p w14:paraId="16EFDC6A" w14:textId="77777777" w:rsidR="00C60E40" w:rsidRPr="007F024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C60E40" w:rsidRPr="00C07BF8" w14:paraId="5E62656E" w14:textId="77777777" w:rsidTr="0081231C">
        <w:trPr>
          <w:trHeight w:val="2514"/>
        </w:trPr>
        <w:tc>
          <w:tcPr>
            <w:tcW w:w="3188" w:type="dxa"/>
            <w:vAlign w:val="center"/>
          </w:tcPr>
          <w:p w14:paraId="725DA515" w14:textId="77777777" w:rsidR="00C60E40" w:rsidRPr="007F024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Поточний контроль</w:t>
            </w:r>
          </w:p>
          <w:p w14:paraId="0D930394" w14:textId="77777777" w:rsidR="00C60E40" w:rsidRPr="007F024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(усне опитування, виступ на семінарських заняттях, перевірка письмової роботи, домашнього завдання чи самостійної роботи, конспектування додаткової літератури)</w:t>
            </w:r>
          </w:p>
        </w:tc>
        <w:tc>
          <w:tcPr>
            <w:tcW w:w="12650" w:type="dxa"/>
          </w:tcPr>
          <w:p w14:paraId="5BFCFC70" w14:textId="77777777" w:rsidR="00C60E40" w:rsidRPr="007F0242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Поточне оцінювання, має на меті перевірку рівня вмінь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здобувача освіти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, здійснюється викладачем протягом семестру на практичних заняттях в межах змістового модуля. Поточне оцінювання включає в себе оцінки поточної роботи студента під час практичн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занять. Оцінюються на третьому та четвертому курсі за п</w:t>
            </w:r>
            <w:r w:rsidRPr="000A13A5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ятибальною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шкалою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36D2CF5" w14:textId="77777777" w:rsidR="00C60E40" w:rsidRPr="007F0242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 враховується при виставленні оцінок в межах певного змістового модуля.</w:t>
            </w:r>
          </w:p>
        </w:tc>
      </w:tr>
      <w:tr w:rsidR="00C60E40" w:rsidRPr="00C07BF8" w14:paraId="7DFC8EE4" w14:textId="77777777" w:rsidTr="0081231C">
        <w:trPr>
          <w:trHeight w:val="1260"/>
        </w:trPr>
        <w:tc>
          <w:tcPr>
            <w:tcW w:w="3188" w:type="dxa"/>
            <w:vAlign w:val="center"/>
          </w:tcPr>
          <w:p w14:paraId="7FDA102A" w14:textId="77777777" w:rsidR="00C60E40" w:rsidRPr="007F024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Тестовий контроль</w:t>
            </w:r>
          </w:p>
          <w:p w14:paraId="6BAB07FA" w14:textId="77777777" w:rsidR="00C60E40" w:rsidRPr="007F024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(тестування знань студентів з певного розділу, модуля, теми)</w:t>
            </w:r>
          </w:p>
        </w:tc>
        <w:tc>
          <w:tcPr>
            <w:tcW w:w="12650" w:type="dxa"/>
          </w:tcPr>
          <w:p w14:paraId="1B5DF13E" w14:textId="77777777" w:rsidR="00C60E40" w:rsidRPr="007F0242" w:rsidRDefault="00C60E40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C07BF8" w14:paraId="6EE55203" w14:textId="77777777" w:rsidTr="0081231C">
        <w:trPr>
          <w:trHeight w:val="1703"/>
        </w:trPr>
        <w:tc>
          <w:tcPr>
            <w:tcW w:w="3188" w:type="dxa"/>
            <w:vAlign w:val="center"/>
          </w:tcPr>
          <w:p w14:paraId="5D02C9F2" w14:textId="77777777" w:rsidR="00C60E40" w:rsidRPr="007F024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Рубіжний контроль</w:t>
            </w:r>
          </w:p>
          <w:p w14:paraId="4F0A3256" w14:textId="77777777" w:rsidR="00C60E40" w:rsidRPr="007F024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(оцінювання результатів діяльності студентів з вивчення певного розділу, модуля чи теми)</w:t>
            </w:r>
          </w:p>
        </w:tc>
        <w:tc>
          <w:tcPr>
            <w:tcW w:w="12650" w:type="dxa"/>
          </w:tcPr>
          <w:p w14:paraId="5539FCE2" w14:textId="77777777" w:rsidR="00C60E40" w:rsidRPr="007F0242" w:rsidRDefault="00C60E40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F0242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Модульний нормативний контроль </w:t>
            </w:r>
            <w:r w:rsidRPr="007F024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має на меті перевірку рівня вмінь студента під час виконання різного виду завдань, включає здачу контрольних нормативів в межах відповідного змістового модуля, а також участь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здобувача освіти</w:t>
            </w:r>
            <w:r w:rsidRPr="007F024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змаганнях з різних видів спорту на рівні коледжу, міста, області і </w:t>
            </w:r>
            <w:proofErr w:type="spellStart"/>
            <w:r w:rsidRPr="007F02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т.д</w:t>
            </w:r>
            <w:proofErr w:type="spellEnd"/>
            <w:r w:rsidRPr="007F024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2CA75CAB" w14:textId="77777777" w:rsidR="00C60E40" w:rsidRPr="007F0242" w:rsidRDefault="00C60E40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42">
              <w:rPr>
                <w:rFonts w:ascii="Times New Roman" w:hAnsi="Times New Roman"/>
                <w:sz w:val="24"/>
                <w:szCs w:val="24"/>
              </w:rPr>
              <w:t xml:space="preserve">Частота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цього</w:t>
            </w:r>
            <w:r w:rsidRPr="007F0242">
              <w:rPr>
                <w:rFonts w:ascii="Times New Roman" w:hAnsi="Times New Roman"/>
                <w:sz w:val="24"/>
                <w:szCs w:val="24"/>
              </w:rPr>
              <w:t xml:space="preserve"> виду контролю </w:t>
            </w: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визначається кількістю змістових модулів протягом навчального</w:t>
            </w:r>
            <w:r w:rsidRPr="007F0242">
              <w:rPr>
                <w:rFonts w:ascii="Times New Roman" w:hAnsi="Times New Roman"/>
                <w:sz w:val="24"/>
                <w:szCs w:val="24"/>
              </w:rPr>
              <w:t xml:space="preserve"> семестру.</w:t>
            </w:r>
          </w:p>
          <w:p w14:paraId="2B9ADB8C" w14:textId="1001FF8E" w:rsidR="00C60E40" w:rsidRPr="007F0242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Оцінка за модуль на третьому курсі - за чотирибальною шкалою з урахуванням оцінок за контрольні нормативи та поточних оцінок, і обчислюється як середня арифметична.</w:t>
            </w:r>
          </w:p>
        </w:tc>
      </w:tr>
      <w:tr w:rsidR="00C60E40" w:rsidRPr="00AE46D2" w14:paraId="294BDBA0" w14:textId="77777777" w:rsidTr="0081231C">
        <w:trPr>
          <w:trHeight w:val="2549"/>
        </w:trPr>
        <w:tc>
          <w:tcPr>
            <w:tcW w:w="3188" w:type="dxa"/>
            <w:vAlign w:val="center"/>
          </w:tcPr>
          <w:p w14:paraId="6E883A38" w14:textId="77777777" w:rsidR="00C60E40" w:rsidRPr="007F024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  <w:p w14:paraId="7B2E5D5E" w14:textId="77777777" w:rsidR="00C60E40" w:rsidRPr="007F0242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(семестрова та підсумкова оцінки, залік, диференційований залік, екзамен)</w:t>
            </w:r>
          </w:p>
        </w:tc>
        <w:tc>
          <w:tcPr>
            <w:tcW w:w="12650" w:type="dxa"/>
          </w:tcPr>
          <w:p w14:paraId="3CC0D60F" w14:textId="13EE4600" w:rsidR="00C60E40" w:rsidRPr="007F0242" w:rsidRDefault="00B653F0" w:rsidP="00735D5B">
            <w:pPr>
              <w:spacing w:after="0" w:line="240" w:lineRule="auto"/>
              <w:jc w:val="both"/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</w:pPr>
            <w:r w:rsidRPr="007F0242">
              <w:rPr>
                <w:rFonts w:ascii="Times New Roman" w:hAnsi="Times New Roman"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>Залік</w:t>
            </w:r>
            <w:r w:rsidRPr="007F0242">
              <w:rPr>
                <w:rFonts w:ascii="Times New Roman" w:hAnsi="Times New Roman"/>
                <w:b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C60E40" w:rsidRPr="007F0242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  <w:t>– це вид підсумкового контролю, при якому засвоєння студентом навчального матеріалу з дисципліни оцінюється на підставі результатів поточного та рубіжного модульного контролю, оцінювання проводиться за 2-бальною шкалою</w:t>
            </w:r>
            <w:r w:rsidR="00C60E40" w:rsidRPr="007F0242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t>.</w:t>
            </w:r>
          </w:p>
          <w:p w14:paraId="4CE0E17A" w14:textId="0C2B4D82" w:rsidR="00C60E40" w:rsidRPr="007F0242" w:rsidRDefault="00B653F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Оцінка </w:t>
            </w:r>
            <w:r w:rsidR="00C60E40"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за диференційований залік виставляється як середня зважена з урахуванням усіх оцінок за модуль. Оцінювання проводиться за на</w:t>
            </w:r>
            <w:r w:rsidR="00C60E40">
              <w:rPr>
                <w:rFonts w:ascii="Times New Roman" w:hAnsi="Times New Roman"/>
                <w:sz w:val="24"/>
                <w:szCs w:val="24"/>
                <w:lang w:val="uk-UA"/>
              </w:rPr>
              <w:t>ціональною (5</w:t>
            </w:r>
            <w:r w:rsidR="00C60E40" w:rsidRPr="007F0242">
              <w:rPr>
                <w:rFonts w:ascii="Times New Roman" w:hAnsi="Times New Roman"/>
                <w:sz w:val="24"/>
                <w:szCs w:val="24"/>
                <w:lang w:val="uk-UA"/>
              </w:rPr>
              <w:t>-бальною) шкалою та за шкалою ЕСТ</w:t>
            </w:r>
            <w:r w:rsidR="00C60E40" w:rsidRPr="007F024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C60E40" w:rsidRPr="007F0242">
              <w:rPr>
                <w:rFonts w:ascii="Times New Roman" w:hAnsi="Times New Roman"/>
                <w:sz w:val="24"/>
                <w:szCs w:val="24"/>
                <w:lang w:val="uk-UA"/>
              </w:rPr>
              <w:t>. Згідно п. 2.16. про порядок проведення заліків та екзамені</w:t>
            </w:r>
            <w:r w:rsidR="00C60E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="00C60E40" w:rsidRPr="007F02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диференційований залік не передбачає обов’язкової присутності </w:t>
            </w:r>
            <w:r w:rsidR="00C60E4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здобувача освіти</w:t>
            </w:r>
            <w:r w:rsidR="00C60E40" w:rsidRPr="007F024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A36F1F7" w14:textId="77777777" w:rsidR="00C60E40" w:rsidRPr="007F0242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 реалізується через визначення середньозваженого балу результатів усіх модульних контролів з дисципліни, передбачених навчальним планом за всіма видами занять.</w:t>
            </w:r>
          </w:p>
          <w:p w14:paraId="58ED791B" w14:textId="77777777" w:rsidR="00C60E40" w:rsidRPr="007F0242" w:rsidRDefault="00C60E40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F024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проводиться щорічне оцінювання фізичної підготовленості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здобувачі освіти</w:t>
            </w:r>
            <w:r w:rsidRPr="007F0242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</w:tbl>
    <w:p w14:paraId="2E92793B" w14:textId="77777777" w:rsidR="00B653F0" w:rsidRDefault="00B653F0">
      <w:r>
        <w:br w:type="page"/>
      </w: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C60E40" w:rsidRPr="00C07BF8" w14:paraId="6A258A04" w14:textId="77777777" w:rsidTr="0081231C">
        <w:tc>
          <w:tcPr>
            <w:tcW w:w="15838" w:type="dxa"/>
            <w:gridSpan w:val="7"/>
            <w:vAlign w:val="center"/>
          </w:tcPr>
          <w:p w14:paraId="112C437B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6.2. Критерії оцінювання результатів навчання</w:t>
            </w:r>
          </w:p>
        </w:tc>
      </w:tr>
      <w:tr w:rsidR="00C60E40" w:rsidRPr="00C07BF8" w14:paraId="41A90245" w14:textId="77777777" w:rsidTr="0081231C">
        <w:tc>
          <w:tcPr>
            <w:tcW w:w="6598" w:type="dxa"/>
            <w:gridSpan w:val="4"/>
            <w:vAlign w:val="center"/>
          </w:tcPr>
          <w:p w14:paraId="3D2CAE78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14:paraId="762E0476" w14:textId="77777777" w:rsidR="00C60E40" w:rsidRPr="006A074E" w:rsidRDefault="00C60E40" w:rsidP="006A074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AFA"/>
                <w:lang w:val="en-US"/>
              </w:rPr>
            </w:pPr>
          </w:p>
        </w:tc>
        <w:tc>
          <w:tcPr>
            <w:tcW w:w="5940" w:type="dxa"/>
            <w:vMerge w:val="restart"/>
            <w:vAlign w:val="center"/>
          </w:tcPr>
          <w:p w14:paraId="5E6E1F06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визначення оцінювання</w:t>
            </w:r>
          </w:p>
        </w:tc>
      </w:tr>
      <w:tr w:rsidR="00C60E40" w:rsidRPr="00C07BF8" w14:paraId="2691E231" w14:textId="77777777" w:rsidTr="0081231C">
        <w:tc>
          <w:tcPr>
            <w:tcW w:w="2308" w:type="dxa"/>
            <w:vMerge w:val="restart"/>
            <w:vAlign w:val="center"/>
          </w:tcPr>
          <w:p w14:paraId="0BC8E9C9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14:paraId="35BD79E5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14:paraId="40FA10AC" w14:textId="77777777" w:rsidR="00C60E40" w:rsidRPr="006A074E" w:rsidRDefault="00C60E40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980" w:type="dxa"/>
            <w:vMerge w:val="restart"/>
            <w:vAlign w:val="center"/>
          </w:tcPr>
          <w:p w14:paraId="545E5F17" w14:textId="77777777" w:rsidR="00C60E40" w:rsidRPr="006A074E" w:rsidRDefault="00C60E40" w:rsidP="006A074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/>
          </w:tcPr>
          <w:p w14:paraId="4372CF92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C07BF8" w14:paraId="6A270E56" w14:textId="77777777" w:rsidTr="0081231C">
        <w:tc>
          <w:tcPr>
            <w:tcW w:w="2308" w:type="dxa"/>
            <w:vMerge/>
          </w:tcPr>
          <w:p w14:paraId="459F3696" w14:textId="77777777" w:rsidR="00C60E40" w:rsidRPr="00C07BF8" w:rsidRDefault="00C60E40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07FDE898" w14:textId="77777777" w:rsidR="00C60E40" w:rsidRPr="006A074E" w:rsidRDefault="00C60E40" w:rsidP="006A074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60" w:type="dxa"/>
            <w:vAlign w:val="center"/>
          </w:tcPr>
          <w:p w14:paraId="32D0C95D" w14:textId="77777777" w:rsidR="00C60E40" w:rsidRPr="00C07BF8" w:rsidRDefault="00C60E40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-бальна</w:t>
            </w:r>
          </w:p>
        </w:tc>
        <w:tc>
          <w:tcPr>
            <w:tcW w:w="1650" w:type="dxa"/>
            <w:vAlign w:val="center"/>
          </w:tcPr>
          <w:p w14:paraId="0EC9CCD4" w14:textId="77777777" w:rsidR="00C60E40" w:rsidRPr="00C07BF8" w:rsidRDefault="00C60E40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14:paraId="6EC3A4E6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</w:tcPr>
          <w:p w14:paraId="6299FB1F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</w:tcPr>
          <w:p w14:paraId="4843BFEF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C07BF8" w14:paraId="664C6654" w14:textId="77777777" w:rsidTr="0081231C">
        <w:tc>
          <w:tcPr>
            <w:tcW w:w="2308" w:type="dxa"/>
            <w:vAlign w:val="center"/>
          </w:tcPr>
          <w:p w14:paraId="775DE343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14:paraId="67E4825D" w14:textId="77777777" w:rsidR="00C60E40" w:rsidRPr="00C07BF8" w:rsidRDefault="00C60E40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14:paraId="446A21E5" w14:textId="77777777" w:rsidR="00C60E40" w:rsidRPr="00C07BF8" w:rsidRDefault="00C60E40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14:paraId="36A32E8D" w14:textId="77777777" w:rsidR="00C60E40" w:rsidRPr="00C07BF8" w:rsidRDefault="00C60E40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14:paraId="2D3DA154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3062DFA5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14:paraId="5C2A8565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C60E40" w:rsidRPr="001B63B0" w14:paraId="5F2D0359" w14:textId="77777777" w:rsidTr="0081231C">
        <w:tc>
          <w:tcPr>
            <w:tcW w:w="2308" w:type="dxa"/>
            <w:vMerge w:val="restart"/>
            <w:vAlign w:val="center"/>
          </w:tcPr>
          <w:p w14:paraId="1BFEA146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</w:p>
          <w:p w14:paraId="127DBE78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14:paraId="7D00B25E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1EC7C9DE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14:paraId="71981E17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14:paraId="73C74D64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14:paraId="3FF0EB0A" w14:textId="77777777" w:rsidR="00C60E40" w:rsidRPr="006A074E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1875C643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43B3D4" w14:textId="77777777" w:rsidR="00C60E40" w:rsidRPr="006A074E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 w:val="restart"/>
            <w:vAlign w:val="center"/>
          </w:tcPr>
          <w:p w14:paraId="3556D4C3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Здобувач освіти </w:t>
            </w: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C60E40" w:rsidRPr="001B63B0" w14:paraId="3EB3904B" w14:textId="77777777" w:rsidTr="0081231C">
        <w:tc>
          <w:tcPr>
            <w:tcW w:w="2308" w:type="dxa"/>
            <w:vMerge/>
            <w:vAlign w:val="center"/>
          </w:tcPr>
          <w:p w14:paraId="5CE6443F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08D519B4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7247C8AF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6EAC78D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37F64E4E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7F26D741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101CDF6A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B63B0" w14:paraId="0F995A3C" w14:textId="77777777" w:rsidTr="0081231C">
        <w:tc>
          <w:tcPr>
            <w:tcW w:w="2308" w:type="dxa"/>
            <w:vMerge/>
            <w:vAlign w:val="center"/>
          </w:tcPr>
          <w:p w14:paraId="09B35C39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0E5BB6B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4853C100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502001A1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76EB5527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3D2EA6F0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41C72313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B63B0" w14:paraId="2FD7D523" w14:textId="77777777" w:rsidTr="0081231C">
        <w:tc>
          <w:tcPr>
            <w:tcW w:w="2308" w:type="dxa"/>
            <w:vMerge w:val="restart"/>
            <w:vAlign w:val="center"/>
          </w:tcPr>
          <w:p w14:paraId="09276A78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Достатній</w:t>
            </w:r>
          </w:p>
          <w:p w14:paraId="482C39B0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-варіативний)</w:t>
            </w:r>
          </w:p>
        </w:tc>
        <w:tc>
          <w:tcPr>
            <w:tcW w:w="880" w:type="dxa"/>
            <w:vAlign w:val="center"/>
          </w:tcPr>
          <w:p w14:paraId="63ADE256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20D0EF6F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0A7E4846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14:paraId="29A75BD4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147AA8EA" w14:textId="77777777" w:rsidR="00C60E40" w:rsidRPr="00C07BF8" w:rsidRDefault="00C60E40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40AEC4C4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BBF700B" w14:textId="77777777" w:rsidR="00C60E40" w:rsidRPr="006A074E" w:rsidRDefault="00C60E40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 w:val="restart"/>
            <w:vAlign w:val="center"/>
          </w:tcPr>
          <w:p w14:paraId="4A3A0B7F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Здобувач освіти</w:t>
            </w: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C60E40" w:rsidRPr="001B63B0" w14:paraId="1D8D398C" w14:textId="77777777" w:rsidTr="0081231C">
        <w:tc>
          <w:tcPr>
            <w:tcW w:w="2308" w:type="dxa"/>
            <w:vMerge/>
            <w:vAlign w:val="center"/>
          </w:tcPr>
          <w:p w14:paraId="06187CEE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47D686F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0A1C7073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012A4A7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664348F9" w14:textId="77777777" w:rsidR="00C60E40" w:rsidRPr="001B63B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3E535C0A" w14:textId="77777777" w:rsidR="00C60E40" w:rsidRPr="00C07BF8" w:rsidRDefault="00C60E40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EFEBC1C" w14:textId="77777777" w:rsidR="00C60E40" w:rsidRPr="001B63B0" w:rsidRDefault="00C60E40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2D8334CC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B63B0" w14:paraId="09FD65F1" w14:textId="77777777" w:rsidTr="0081231C">
        <w:tc>
          <w:tcPr>
            <w:tcW w:w="2308" w:type="dxa"/>
            <w:vMerge/>
            <w:vAlign w:val="center"/>
          </w:tcPr>
          <w:p w14:paraId="4DE5759E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6DE0C5B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3F8CF6B8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1DE1CDD5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7AA227D0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39DE42AF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1EB1119D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B63B0" w14:paraId="3FDB32A6" w14:textId="77777777" w:rsidTr="0081231C">
        <w:tc>
          <w:tcPr>
            <w:tcW w:w="2308" w:type="dxa"/>
            <w:vMerge w:val="restart"/>
            <w:vAlign w:val="center"/>
          </w:tcPr>
          <w:p w14:paraId="593C80FA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  <w:p w14:paraId="012CDA08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(репродуктивний)</w:t>
            </w:r>
          </w:p>
        </w:tc>
        <w:tc>
          <w:tcPr>
            <w:tcW w:w="880" w:type="dxa"/>
            <w:vAlign w:val="center"/>
          </w:tcPr>
          <w:p w14:paraId="30B504E7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2B89DAE7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14:paraId="629F8BBF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14:paraId="1DC10CF2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121A66F3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19EC3340" w14:textId="77777777" w:rsidR="00C60E40" w:rsidRPr="00C07BF8" w:rsidRDefault="00C60E40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576CFDB" w14:textId="77777777" w:rsidR="00C60E40" w:rsidRPr="006A074E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 w:val="restart"/>
            <w:vAlign w:val="center"/>
          </w:tcPr>
          <w:p w14:paraId="0A10C17B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Здобувач освіти </w:t>
            </w: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C60E40" w:rsidRPr="001B63B0" w14:paraId="5F197094" w14:textId="77777777" w:rsidTr="0081231C">
        <w:tc>
          <w:tcPr>
            <w:tcW w:w="2308" w:type="dxa"/>
            <w:vMerge/>
            <w:vAlign w:val="center"/>
          </w:tcPr>
          <w:p w14:paraId="5732CF2A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53425553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32D02D8A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76FDF8C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19DFE497" w14:textId="77777777" w:rsidR="00C60E40" w:rsidRPr="001B63B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3D512988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B3147B" w14:textId="77777777" w:rsidR="00C60E40" w:rsidRPr="001B63B0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A2596DE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1B63B0" w14:paraId="5C43EEDC" w14:textId="77777777" w:rsidTr="0081231C">
        <w:tc>
          <w:tcPr>
            <w:tcW w:w="2308" w:type="dxa"/>
            <w:vMerge/>
            <w:vAlign w:val="center"/>
          </w:tcPr>
          <w:p w14:paraId="6E00C4DD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E8D5017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7E465B4B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6C293D63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524E399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733C15F5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63234CBE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C07BF8" w14:paraId="3FD7B072" w14:textId="77777777" w:rsidTr="0081231C">
        <w:tc>
          <w:tcPr>
            <w:tcW w:w="2308" w:type="dxa"/>
            <w:vMerge w:val="restart"/>
            <w:vAlign w:val="center"/>
          </w:tcPr>
          <w:p w14:paraId="352F65F5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  <w:p w14:paraId="76674164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рецептивно</w:t>
            </w:r>
            <w:proofErr w:type="spellEnd"/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-продуктивний)</w:t>
            </w:r>
          </w:p>
        </w:tc>
        <w:tc>
          <w:tcPr>
            <w:tcW w:w="880" w:type="dxa"/>
            <w:vAlign w:val="center"/>
          </w:tcPr>
          <w:p w14:paraId="72448DEA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4B053C20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14:paraId="22E063AE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(не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задо</w:t>
            </w:r>
            <w:proofErr w:type="spellEnd"/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-вільно)</w:t>
            </w:r>
          </w:p>
        </w:tc>
        <w:tc>
          <w:tcPr>
            <w:tcW w:w="1650" w:type="dxa"/>
            <w:vMerge w:val="restart"/>
            <w:vAlign w:val="center"/>
          </w:tcPr>
          <w:p w14:paraId="155CCBB4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07BF8">
              <w:rPr>
                <w:rFonts w:ascii="Times New Roman" w:hAnsi="Times New Roman"/>
                <w:sz w:val="24"/>
                <w:szCs w:val="24"/>
                <w:lang w:val="uk-UA"/>
              </w:rPr>
              <w:t>зарахо-вано</w:t>
            </w:r>
            <w:proofErr w:type="spellEnd"/>
          </w:p>
        </w:tc>
        <w:tc>
          <w:tcPr>
            <w:tcW w:w="1320" w:type="dxa"/>
            <w:vAlign w:val="center"/>
          </w:tcPr>
          <w:p w14:paraId="23FF626D" w14:textId="77777777" w:rsidR="00C60E40" w:rsidRPr="00C07BF8" w:rsidRDefault="00C60E40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176FC59E" w14:textId="77777777" w:rsidR="00C60E40" w:rsidRPr="00C07BF8" w:rsidRDefault="00C60E40" w:rsidP="006A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FD05F5" w14:textId="77777777" w:rsidR="00C60E40" w:rsidRPr="006A074E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/>
            <w:vAlign w:val="center"/>
          </w:tcPr>
          <w:p w14:paraId="46DA4D63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C07BF8" w14:paraId="699389D4" w14:textId="77777777" w:rsidTr="0081231C">
        <w:tc>
          <w:tcPr>
            <w:tcW w:w="2308" w:type="dxa"/>
            <w:vMerge/>
            <w:vAlign w:val="center"/>
          </w:tcPr>
          <w:p w14:paraId="5098EB51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5885D77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2B766C4F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925D083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3ABD2C2C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0654741F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0F77E75" w14:textId="77777777" w:rsidR="00C60E40" w:rsidRPr="006A074E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40" w:type="dxa"/>
            <w:vMerge/>
            <w:vAlign w:val="center"/>
          </w:tcPr>
          <w:p w14:paraId="61BB4D5B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0E40" w:rsidRPr="00C07BF8" w14:paraId="6A0B107F" w14:textId="77777777" w:rsidTr="0081231C">
        <w:tc>
          <w:tcPr>
            <w:tcW w:w="2308" w:type="dxa"/>
            <w:vMerge/>
            <w:vAlign w:val="center"/>
          </w:tcPr>
          <w:p w14:paraId="5C1B67D3" w14:textId="77777777" w:rsidR="00C60E40" w:rsidRPr="00C07BF8" w:rsidRDefault="00C60E4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26AF361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0" w:type="dxa"/>
            <w:vMerge/>
            <w:vAlign w:val="center"/>
          </w:tcPr>
          <w:p w14:paraId="7C078F06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906E1A0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280A8820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3714F4AA" w14:textId="77777777" w:rsidR="00C60E40" w:rsidRPr="00C07BF8" w:rsidRDefault="00C60E4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39FAEAB6" w14:textId="77777777" w:rsidR="00C60E40" w:rsidRPr="00C07BF8" w:rsidRDefault="00C60E4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C60E40" w:rsidRPr="00ED2486" w14:paraId="52306B5D" w14:textId="77777777" w:rsidTr="00AC79D8">
        <w:tc>
          <w:tcPr>
            <w:tcW w:w="15353" w:type="dxa"/>
            <w:gridSpan w:val="3"/>
          </w:tcPr>
          <w:p w14:paraId="68F42667" w14:textId="49F59750" w:rsidR="00C60E40" w:rsidRDefault="00B653F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  <w:r>
              <w:lastRenderedPageBreak/>
              <w:br w:type="page"/>
            </w:r>
          </w:p>
          <w:p w14:paraId="2C79A80B" w14:textId="77777777" w:rsidR="00C60E40" w:rsidRPr="00ED2486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7. Рекомендована література</w:t>
            </w:r>
          </w:p>
        </w:tc>
      </w:tr>
      <w:tr w:rsidR="00C60E40" w:rsidRPr="00ED2486" w14:paraId="735A05BA" w14:textId="77777777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14:paraId="26939F8F" w14:textId="77777777" w:rsidR="00C60E40" w:rsidRPr="00ED2486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ED2486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14:paraId="085D0373" w14:textId="77777777" w:rsidR="00C60E40" w:rsidRPr="00ED2486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C60E40" w:rsidRPr="00ED2486" w14:paraId="49B38DC0" w14:textId="77777777" w:rsidTr="00AC79D8">
        <w:tc>
          <w:tcPr>
            <w:tcW w:w="15353" w:type="dxa"/>
            <w:gridSpan w:val="3"/>
          </w:tcPr>
          <w:p w14:paraId="5F9A9E30" w14:textId="77777777" w:rsidR="00C60E40" w:rsidRPr="00ED2486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ED248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C60E40" w:rsidRPr="00ED2486" w14:paraId="0DF9F70B" w14:textId="77777777" w:rsidTr="00AC79D8">
        <w:trPr>
          <w:trHeight w:val="396"/>
        </w:trPr>
        <w:tc>
          <w:tcPr>
            <w:tcW w:w="1170" w:type="dxa"/>
            <w:gridSpan w:val="2"/>
          </w:tcPr>
          <w:p w14:paraId="0851D153" w14:textId="77777777" w:rsidR="00C60E40" w:rsidRPr="00915257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221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14:paraId="45D81712" w14:textId="77777777" w:rsidR="00C60E40" w:rsidRPr="006B0100" w:rsidRDefault="00C60E40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C60E40" w:rsidRPr="00ED2486" w14:paraId="4B1302DF" w14:textId="77777777" w:rsidTr="00AC79D8">
        <w:trPr>
          <w:trHeight w:val="543"/>
        </w:trPr>
        <w:tc>
          <w:tcPr>
            <w:tcW w:w="1170" w:type="dxa"/>
            <w:gridSpan w:val="2"/>
          </w:tcPr>
          <w:p w14:paraId="49870AE1" w14:textId="77777777" w:rsidR="00C60E40" w:rsidRPr="00ED2486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221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A7221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14:paraId="5CB9482E" w14:textId="77777777" w:rsidR="00C60E40" w:rsidRPr="006B0100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C60E40" w:rsidRPr="00ED2486" w14:paraId="128F5101" w14:textId="77777777" w:rsidTr="00AC79D8">
        <w:trPr>
          <w:trHeight w:val="351"/>
        </w:trPr>
        <w:tc>
          <w:tcPr>
            <w:tcW w:w="1170" w:type="dxa"/>
            <w:gridSpan w:val="2"/>
          </w:tcPr>
          <w:p w14:paraId="33621003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14:paraId="540D0540" w14:textId="77777777" w:rsidR="00C60E40" w:rsidRPr="006B0100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C60E40" w:rsidRPr="00ED2486" w14:paraId="3BE2D667" w14:textId="77777777" w:rsidTr="00AC79D8">
        <w:trPr>
          <w:trHeight w:val="351"/>
        </w:trPr>
        <w:tc>
          <w:tcPr>
            <w:tcW w:w="1170" w:type="dxa"/>
            <w:gridSpan w:val="2"/>
          </w:tcPr>
          <w:p w14:paraId="1F23444B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14:paraId="26FFBC2D" w14:textId="77777777" w:rsidR="00C60E40" w:rsidRPr="00E30BDC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Гамалійчук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М.Г.Методичні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вказівки до виконання самостійної роботи для студентів всіх спеціальностей денної форми навчання.2012р.</w:t>
            </w:r>
          </w:p>
        </w:tc>
      </w:tr>
      <w:tr w:rsidR="00C60E40" w:rsidRPr="00AE46D2" w14:paraId="38978B3B" w14:textId="77777777" w:rsidTr="00AC79D8">
        <w:tc>
          <w:tcPr>
            <w:tcW w:w="1170" w:type="dxa"/>
            <w:gridSpan w:val="2"/>
          </w:tcPr>
          <w:p w14:paraId="0847EEE9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14:paraId="4AA50AAE" w14:textId="77777777" w:rsidR="00C60E40" w:rsidRPr="00E30BDC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Гамалійчук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М.Г.Методична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розробка на тему: «Удосконалення фізичної та технічної підготовленості волейболістів»2016р.</w:t>
            </w:r>
          </w:p>
        </w:tc>
      </w:tr>
      <w:tr w:rsidR="00C60E40" w:rsidRPr="00ED2486" w14:paraId="34683484" w14:textId="77777777" w:rsidTr="00AC79D8">
        <w:tc>
          <w:tcPr>
            <w:tcW w:w="1170" w:type="dxa"/>
            <w:gridSpan w:val="2"/>
          </w:tcPr>
          <w:p w14:paraId="28C51DFE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14:paraId="2D1C5EA9" w14:textId="77777777" w:rsidR="00C60E40" w:rsidRPr="00763C25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Збірник матеріалів ІІ обласної науково-практичної конференції «Вектор пошуку в сучасному освітньому просторі»2017р.м.Луцьк.</w:t>
            </w:r>
          </w:p>
        </w:tc>
      </w:tr>
      <w:tr w:rsidR="00C60E40" w:rsidRPr="00ED2486" w14:paraId="7F7948A2" w14:textId="77777777" w:rsidTr="00AC79D8">
        <w:tc>
          <w:tcPr>
            <w:tcW w:w="1170" w:type="dxa"/>
            <w:gridSpan w:val="2"/>
          </w:tcPr>
          <w:p w14:paraId="1CB36B7F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14:paraId="2A2F9BD0" w14:textId="77777777" w:rsidR="00C60E40" w:rsidRPr="00C36DF8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ВасильчукА.Г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«Гуртки з футболу в школі» (навчальний посібник)1-11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Технодрук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2019р.</w:t>
            </w:r>
          </w:p>
        </w:tc>
      </w:tr>
      <w:tr w:rsidR="00C60E40" w:rsidRPr="00ED2486" w14:paraId="7C9709B8" w14:textId="77777777" w:rsidTr="00AC79D8">
        <w:tc>
          <w:tcPr>
            <w:tcW w:w="1170" w:type="dxa"/>
            <w:gridSpan w:val="2"/>
          </w:tcPr>
          <w:p w14:paraId="6AE47964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14:paraId="5A11EBFC" w14:textId="77777777" w:rsidR="00C60E40" w:rsidRPr="006B0100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C60E40" w:rsidRPr="00515406" w14:paraId="2EF645A1" w14:textId="77777777" w:rsidTr="00AC79D8">
        <w:tc>
          <w:tcPr>
            <w:tcW w:w="1170" w:type="dxa"/>
            <w:gridSpan w:val="2"/>
          </w:tcPr>
          <w:p w14:paraId="495CDC9E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14:paraId="0A886E25" w14:textId="77777777" w:rsidR="00C60E40" w:rsidRPr="006B0100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Гамалійчук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М.Г.Методичні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рекомендації. «Методика занять зі студентами  та учнями спеціальних медичних груп»2014р.</w:t>
            </w:r>
          </w:p>
        </w:tc>
      </w:tr>
      <w:tr w:rsidR="00C60E40" w:rsidRPr="00AE46D2" w14:paraId="1B7EB969" w14:textId="77777777" w:rsidTr="00AC79D8">
        <w:tc>
          <w:tcPr>
            <w:tcW w:w="1170" w:type="dxa"/>
            <w:gridSpan w:val="2"/>
          </w:tcPr>
          <w:p w14:paraId="38D9F034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14:paraId="1BE0D602" w14:textId="77777777" w:rsidR="00C60E40" w:rsidRPr="006B0100" w:rsidRDefault="00C60E40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«Легка атлетика» для закладів освіти України (навчальний посібник) Квасниця О.М.,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Ребрина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А.А.,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Коломоєць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Г.А. Лист ІІТЗО від 01.07.2014 № 14.1/12 - Г - 1011</w:t>
            </w:r>
          </w:p>
        </w:tc>
      </w:tr>
      <w:tr w:rsidR="00C60E40" w:rsidRPr="00ED2486" w14:paraId="460785A3" w14:textId="77777777" w:rsidTr="00AC79D8">
        <w:tc>
          <w:tcPr>
            <w:tcW w:w="1170" w:type="dxa"/>
            <w:gridSpan w:val="2"/>
          </w:tcPr>
          <w:p w14:paraId="679BAAD6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14:paraId="59F5CEB3" w14:textId="77777777" w:rsidR="00C60E40" w:rsidRPr="006B0100" w:rsidRDefault="00C60E40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фізична культура в загальноосвітніх навчальних закладах (методичний посібник)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Пустолякова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 Лист ІІТЗО від 02.07.2014 № 14.1/12-Г1042</w:t>
            </w:r>
          </w:p>
        </w:tc>
      </w:tr>
      <w:tr w:rsidR="00C60E40" w:rsidRPr="00AE46D2" w14:paraId="5191D170" w14:textId="77777777" w:rsidTr="00AC79D8">
        <w:tc>
          <w:tcPr>
            <w:tcW w:w="1170" w:type="dxa"/>
            <w:gridSpan w:val="2"/>
          </w:tcPr>
          <w:p w14:paraId="299EAB89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14:paraId="47278122" w14:textId="77777777" w:rsidR="00C60E40" w:rsidRPr="006B0100" w:rsidRDefault="00C60E40" w:rsidP="00AC79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Гамалійчук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М.Г.Євченко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І.В. «Фізична підготовка студентів та учнів з послабленим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ям»-2016р.</w:t>
            </w:r>
          </w:p>
        </w:tc>
      </w:tr>
      <w:tr w:rsidR="00C60E40" w:rsidRPr="00ED2486" w14:paraId="4C38F5A4" w14:textId="77777777" w:rsidTr="00AC79D8">
        <w:tc>
          <w:tcPr>
            <w:tcW w:w="1170" w:type="dxa"/>
            <w:gridSpan w:val="2"/>
          </w:tcPr>
          <w:p w14:paraId="621C9897" w14:textId="77777777" w:rsidR="00C60E40" w:rsidRPr="00D26357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6357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14:paraId="7E16D010" w14:textId="77777777" w:rsidR="00C60E40" w:rsidRPr="00D26357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2635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C60E40" w:rsidRPr="00F50163" w14:paraId="14D86C73" w14:textId="77777777" w:rsidTr="00AC79D8">
        <w:tc>
          <w:tcPr>
            <w:tcW w:w="1170" w:type="dxa"/>
            <w:gridSpan w:val="2"/>
          </w:tcPr>
          <w:p w14:paraId="403469EC" w14:textId="77777777" w:rsidR="00C60E40" w:rsidRPr="00D26357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4183" w:type="dxa"/>
          </w:tcPr>
          <w:p w14:paraId="35D0584E" w14:textId="77777777" w:rsidR="00C60E40" w:rsidRPr="00F50163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Фукс Л.П. Методичні вказівки до занять фізичною культурою для здобувачів початкового рівня (короткий цикл) вищої освіти з послабленим здоров</w:t>
            </w:r>
            <w:r w:rsidRPr="00F5016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’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ям </w:t>
            </w:r>
            <w:r w:rsidRPr="00F5016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“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Фізична культура і здоров</w:t>
            </w:r>
            <w:r w:rsidRPr="00F5016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’я</w:t>
            </w:r>
            <w:r w:rsidRPr="003905A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”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м.Луцьк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2019. – 120 с. </w:t>
            </w:r>
          </w:p>
        </w:tc>
      </w:tr>
      <w:tr w:rsidR="00C60E40" w:rsidRPr="00ED2486" w14:paraId="0EBF13AE" w14:textId="77777777" w:rsidTr="00AC79D8">
        <w:tc>
          <w:tcPr>
            <w:tcW w:w="1170" w:type="dxa"/>
            <w:gridSpan w:val="2"/>
          </w:tcPr>
          <w:p w14:paraId="4DC52F86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15.</w:t>
            </w:r>
          </w:p>
        </w:tc>
        <w:tc>
          <w:tcPr>
            <w:tcW w:w="14183" w:type="dxa"/>
          </w:tcPr>
          <w:p w14:paraId="20BD06EA" w14:textId="77777777" w:rsidR="00C60E40" w:rsidRPr="006B0100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Холодов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Ж.К., Кузнєцов В.С. Теорія і методика фізичного виховання і спорту: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посібник для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ВНЗ.-М.:  </w:t>
            </w:r>
            <w:proofErr w:type="spellStart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Физкультура</w:t>
            </w:r>
            <w:proofErr w:type="spellEnd"/>
            <w:r w:rsidRPr="00A722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и спорт, 2001.-110 с.</w:t>
            </w:r>
          </w:p>
        </w:tc>
      </w:tr>
      <w:tr w:rsidR="00C60E40" w:rsidRPr="00F50163" w14:paraId="2E9BA1D9" w14:textId="77777777" w:rsidTr="00AC79D8">
        <w:tc>
          <w:tcPr>
            <w:tcW w:w="1170" w:type="dxa"/>
            <w:gridSpan w:val="2"/>
          </w:tcPr>
          <w:p w14:paraId="5362B76D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4183" w:type="dxa"/>
          </w:tcPr>
          <w:p w14:paraId="0D23B9CD" w14:textId="77777777" w:rsidR="00C60E40" w:rsidRPr="00F50163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  <w:r w:rsidRPr="00F501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60E40" w:rsidRPr="00F50163" w14:paraId="5373495B" w14:textId="77777777" w:rsidTr="00AC79D8">
        <w:tc>
          <w:tcPr>
            <w:tcW w:w="15353" w:type="dxa"/>
            <w:gridSpan w:val="3"/>
          </w:tcPr>
          <w:p w14:paraId="239CDA66" w14:textId="77777777" w:rsidR="00C60E40" w:rsidRPr="006B0100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010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7.2. Допоміжна література:</w:t>
            </w:r>
          </w:p>
        </w:tc>
      </w:tr>
      <w:tr w:rsidR="00C60E40" w:rsidRPr="00AE46D2" w14:paraId="4A978CD9" w14:textId="77777777" w:rsidTr="00AC79D8">
        <w:tc>
          <w:tcPr>
            <w:tcW w:w="1170" w:type="dxa"/>
            <w:gridSpan w:val="2"/>
          </w:tcPr>
          <w:p w14:paraId="08D1FAC8" w14:textId="77777777" w:rsidR="00C60E40" w:rsidRPr="00ED2486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14:paraId="7A8E9282" w14:textId="77777777" w:rsidR="00C60E40" w:rsidRPr="006B0100" w:rsidRDefault="00C60E40" w:rsidP="00AC79D8">
            <w:pPr>
              <w:pStyle w:val="Default"/>
              <w:spacing w:after="27"/>
            </w:pPr>
            <w:proofErr w:type="spellStart"/>
            <w:r w:rsidRPr="00CA1CA2">
              <w:t>Вацеба</w:t>
            </w:r>
            <w:proofErr w:type="spellEnd"/>
            <w:r w:rsidRPr="00CA1CA2">
              <w:t xml:space="preserve"> О.М. Нариси з історії Західноукраїнського спортивного руху. / </w:t>
            </w:r>
            <w:proofErr w:type="spellStart"/>
            <w:r w:rsidRPr="00CA1CA2">
              <w:t>Вацеба</w:t>
            </w:r>
            <w:proofErr w:type="spellEnd"/>
            <w:r w:rsidRPr="00CA1CA2">
              <w:t xml:space="preserve"> О.М. - Івано-Франківськ, 2017. – 312 с.</w:t>
            </w:r>
          </w:p>
        </w:tc>
      </w:tr>
      <w:tr w:rsidR="00C60E40" w:rsidRPr="00ED2486" w14:paraId="701A9E9A" w14:textId="77777777" w:rsidTr="00AC79D8">
        <w:tc>
          <w:tcPr>
            <w:tcW w:w="1170" w:type="dxa"/>
            <w:gridSpan w:val="2"/>
          </w:tcPr>
          <w:p w14:paraId="330331FB" w14:textId="77777777" w:rsidR="00C60E40" w:rsidRPr="00ED2486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14:paraId="1CA13929" w14:textId="77777777" w:rsidR="00C60E40" w:rsidRPr="00CA1CA2" w:rsidRDefault="00C60E40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1CA2">
              <w:rPr>
                <w:rFonts w:ascii="Times New Roman" w:hAnsi="Times New Roman"/>
                <w:sz w:val="24"/>
                <w:szCs w:val="24"/>
                <w:lang w:val="uk-UA"/>
              </w:rPr>
              <w:t>Кулик Я.Л. Історія виникнення й розвитку фізичної культури та спорту в Україні./ Кулик Я.Л. Вінниця, 1997.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201 с.</w:t>
            </w:r>
          </w:p>
        </w:tc>
      </w:tr>
      <w:tr w:rsidR="00C60E40" w:rsidRPr="00ED2486" w14:paraId="35014518" w14:textId="77777777" w:rsidTr="00AC79D8">
        <w:tc>
          <w:tcPr>
            <w:tcW w:w="1170" w:type="dxa"/>
            <w:gridSpan w:val="2"/>
          </w:tcPr>
          <w:p w14:paraId="48436970" w14:textId="77777777" w:rsidR="00C60E40" w:rsidRPr="00ED2486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14183" w:type="dxa"/>
          </w:tcPr>
          <w:p w14:paraId="5D30D251" w14:textId="77777777" w:rsidR="00C60E40" w:rsidRPr="009F516D" w:rsidRDefault="00C60E40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Платонов В.М.,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М.М.Фізична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спортсмена.-К.:Олімпійська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література,2015.-320с.</w:t>
            </w:r>
          </w:p>
        </w:tc>
      </w:tr>
      <w:tr w:rsidR="00C60E40" w:rsidRPr="00AE46D2" w14:paraId="6C47AA0C" w14:textId="77777777" w:rsidTr="00AC79D8">
        <w:trPr>
          <w:trHeight w:val="320"/>
        </w:trPr>
        <w:tc>
          <w:tcPr>
            <w:tcW w:w="1170" w:type="dxa"/>
            <w:gridSpan w:val="2"/>
          </w:tcPr>
          <w:p w14:paraId="0CC47121" w14:textId="77777777" w:rsidR="00C60E40" w:rsidRPr="005B1E47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4183" w:type="dxa"/>
          </w:tcPr>
          <w:p w14:paraId="6734B66F" w14:textId="77777777" w:rsidR="00C60E40" w:rsidRPr="006B0100" w:rsidRDefault="00C60E40" w:rsidP="00AC79D8">
            <w:pPr>
              <w:pStyle w:val="Default"/>
            </w:pPr>
            <w:proofErr w:type="spellStart"/>
            <w:r w:rsidRPr="00CA1CA2">
              <w:t>Приступа</w:t>
            </w:r>
            <w:proofErr w:type="spellEnd"/>
            <w:r w:rsidRPr="00CA1CA2">
              <w:t xml:space="preserve"> Є.Н. Традиції української національної фізичної культури. / </w:t>
            </w:r>
            <w:proofErr w:type="spellStart"/>
            <w:r w:rsidRPr="00CA1CA2">
              <w:t>Приступа</w:t>
            </w:r>
            <w:proofErr w:type="spellEnd"/>
            <w:r w:rsidRPr="00CA1CA2">
              <w:t xml:space="preserve"> Є.Н., </w:t>
            </w:r>
            <w:proofErr w:type="spellStart"/>
            <w:r w:rsidRPr="00CA1CA2">
              <w:t>Пилат</w:t>
            </w:r>
            <w:proofErr w:type="spellEnd"/>
            <w:r w:rsidRPr="00CA1CA2">
              <w:t xml:space="preserve"> B.C. – Львів, 2016. - 24с.</w:t>
            </w:r>
          </w:p>
        </w:tc>
      </w:tr>
      <w:tr w:rsidR="00C60E40" w:rsidRPr="00ED2486" w14:paraId="60834AD2" w14:textId="77777777" w:rsidTr="00AC79D8">
        <w:tc>
          <w:tcPr>
            <w:tcW w:w="15353" w:type="dxa"/>
            <w:gridSpan w:val="3"/>
          </w:tcPr>
          <w:p w14:paraId="14537384" w14:textId="77777777" w:rsidR="00C60E40" w:rsidRPr="00A7221F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722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7.3. Інформаційні ресурси в Інтернеті</w:t>
            </w:r>
          </w:p>
        </w:tc>
      </w:tr>
      <w:tr w:rsidR="00C60E40" w:rsidRPr="00AE46D2" w14:paraId="1EB08E76" w14:textId="77777777" w:rsidTr="00AC79D8">
        <w:tc>
          <w:tcPr>
            <w:tcW w:w="1170" w:type="dxa"/>
            <w:gridSpan w:val="2"/>
          </w:tcPr>
          <w:p w14:paraId="27DA3926" w14:textId="77777777" w:rsidR="00C60E40" w:rsidRPr="005B1E47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4183" w:type="dxa"/>
          </w:tcPr>
          <w:p w14:paraId="79CF3EFE" w14:textId="77777777" w:rsidR="00C60E40" w:rsidRPr="006B0100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www.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gov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ua</w:t>
            </w:r>
            <w:proofErr w:type="spellEnd"/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сайт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Міністерства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освіти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і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науки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 xml:space="preserve"> </w:t>
            </w:r>
            <w:r w:rsidRPr="006B0100">
              <w:rPr>
                <w:rFonts w:ascii="TimesNewRoman" w:eastAsia="TimesNewRoman" w:hAnsi="Times New Roman" w:cs="TimesNewRoman"/>
                <w:sz w:val="24"/>
                <w:szCs w:val="24"/>
                <w:lang w:val="uk-UA" w:eastAsia="uk-UA"/>
              </w:rPr>
              <w:t>України</w:t>
            </w:r>
            <w:r w:rsidRPr="006B01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C60E40" w:rsidRPr="005B1E47" w14:paraId="42D7F670" w14:textId="77777777" w:rsidTr="00AC79D8">
        <w:tc>
          <w:tcPr>
            <w:tcW w:w="1170" w:type="dxa"/>
            <w:gridSpan w:val="2"/>
          </w:tcPr>
          <w:p w14:paraId="765605D4" w14:textId="77777777" w:rsidR="00C60E40" w:rsidRPr="005B1E47" w:rsidRDefault="00C60E4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4183" w:type="dxa"/>
          </w:tcPr>
          <w:p w14:paraId="5D2A825C" w14:textId="77777777" w:rsidR="00C60E40" w:rsidRPr="006B0100" w:rsidRDefault="00C60E4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100">
              <w:rPr>
                <w:rFonts w:ascii="Times New Roman" w:hAnsi="Times New Roman"/>
                <w:sz w:val="24"/>
                <w:szCs w:val="24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</w:tbl>
    <w:p w14:paraId="395387A3" w14:textId="77777777" w:rsidR="00C60E40" w:rsidRPr="00737B0C" w:rsidRDefault="00C60E40" w:rsidP="00BB03C1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sectPr w:rsidR="00C60E40" w:rsidRPr="00737B0C" w:rsidSect="00DF082C">
      <w:footerReference w:type="first" r:id="rId7"/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720E" w14:textId="77777777" w:rsidR="00CC7223" w:rsidRDefault="00CC7223" w:rsidP="00DF082C">
      <w:pPr>
        <w:spacing w:after="0" w:line="240" w:lineRule="auto"/>
      </w:pPr>
      <w:r>
        <w:separator/>
      </w:r>
    </w:p>
  </w:endnote>
  <w:endnote w:type="continuationSeparator" w:id="0">
    <w:p w14:paraId="4E1EE626" w14:textId="77777777" w:rsidR="00CC7223" w:rsidRDefault="00CC7223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D6D7" w14:textId="77777777" w:rsidR="00C60E40" w:rsidRPr="006A4B0A" w:rsidRDefault="00C60E40" w:rsidP="00706407">
    <w:pPr>
      <w:pStyle w:val="a7"/>
      <w:rPr>
        <w:rFonts w:ascii="Times New Roman" w:hAnsi="Times New Roman"/>
        <w:b/>
        <w:sz w:val="28"/>
        <w:lang w:val="uk-UA"/>
      </w:rPr>
    </w:pPr>
    <w:r>
      <w:rPr>
        <w:rFonts w:ascii="Times New Roman" w:hAnsi="Times New Roman"/>
        <w:b/>
        <w:sz w:val="28"/>
        <w:lang w:val="en-US"/>
      </w:rPr>
      <w:t xml:space="preserve">                                                                                            </w:t>
    </w:r>
    <w:r>
      <w:rPr>
        <w:rFonts w:ascii="Times New Roman" w:hAnsi="Times New Roman"/>
        <w:b/>
        <w:sz w:val="28"/>
        <w:lang w:val="uk-UA"/>
      </w:rPr>
      <w:t>2022-20</w:t>
    </w:r>
    <w:r>
      <w:rPr>
        <w:rFonts w:ascii="Times New Roman" w:hAnsi="Times New Roman"/>
        <w:b/>
        <w:sz w:val="28"/>
        <w:lang w:val="en-US"/>
      </w:rPr>
      <w:t>2</w:t>
    </w:r>
    <w:r>
      <w:rPr>
        <w:rFonts w:ascii="Times New Roman" w:hAnsi="Times New Roman"/>
        <w:b/>
        <w:sz w:val="28"/>
        <w:lang w:val="uk-UA"/>
      </w:rPr>
      <w:t xml:space="preserve">3 </w:t>
    </w:r>
    <w:proofErr w:type="spellStart"/>
    <w:r>
      <w:rPr>
        <w:rFonts w:ascii="Times New Roman" w:hAnsi="Times New Roman"/>
        <w:b/>
        <w:sz w:val="28"/>
        <w:lang w:val="uk-UA"/>
      </w:rPr>
      <w:t>н.р</w:t>
    </w:r>
    <w:proofErr w:type="spellEnd"/>
    <w:r>
      <w:rPr>
        <w:rFonts w:ascii="Times New Roman" w:hAnsi="Times New Roman"/>
        <w:b/>
        <w:sz w:val="28"/>
        <w:lang w:val="uk-UA"/>
      </w:rPr>
      <w:t>.</w:t>
    </w:r>
  </w:p>
  <w:p w14:paraId="2B15B0B3" w14:textId="77777777" w:rsidR="00C60E40" w:rsidRDefault="00C60E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CDEC" w14:textId="77777777" w:rsidR="00CC7223" w:rsidRDefault="00CC7223" w:rsidP="00DF082C">
      <w:pPr>
        <w:spacing w:after="0" w:line="240" w:lineRule="auto"/>
      </w:pPr>
      <w:r>
        <w:separator/>
      </w:r>
    </w:p>
  </w:footnote>
  <w:footnote w:type="continuationSeparator" w:id="0">
    <w:p w14:paraId="4BE21F3F" w14:textId="77777777" w:rsidR="00CC7223" w:rsidRDefault="00CC7223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D8"/>
    <w:rsid w:val="00005B79"/>
    <w:rsid w:val="0001410E"/>
    <w:rsid w:val="000401B1"/>
    <w:rsid w:val="00045AE3"/>
    <w:rsid w:val="0005519C"/>
    <w:rsid w:val="00076001"/>
    <w:rsid w:val="00095E4E"/>
    <w:rsid w:val="000A13A5"/>
    <w:rsid w:val="000A64F1"/>
    <w:rsid w:val="000B1806"/>
    <w:rsid w:val="000B55C0"/>
    <w:rsid w:val="000C1567"/>
    <w:rsid w:val="000D6892"/>
    <w:rsid w:val="000D6909"/>
    <w:rsid w:val="000E6666"/>
    <w:rsid w:val="00126FB2"/>
    <w:rsid w:val="00144502"/>
    <w:rsid w:val="00146AB6"/>
    <w:rsid w:val="00147256"/>
    <w:rsid w:val="00147CBC"/>
    <w:rsid w:val="001621D9"/>
    <w:rsid w:val="00163557"/>
    <w:rsid w:val="001704BE"/>
    <w:rsid w:val="001772D3"/>
    <w:rsid w:val="00194A18"/>
    <w:rsid w:val="001B63B0"/>
    <w:rsid w:val="001D36B0"/>
    <w:rsid w:val="001E5984"/>
    <w:rsid w:val="002141EA"/>
    <w:rsid w:val="00217FD5"/>
    <w:rsid w:val="0022605D"/>
    <w:rsid w:val="002373B7"/>
    <w:rsid w:val="00271F90"/>
    <w:rsid w:val="00283805"/>
    <w:rsid w:val="002973F2"/>
    <w:rsid w:val="002B0F72"/>
    <w:rsid w:val="002B18C3"/>
    <w:rsid w:val="002D6A1A"/>
    <w:rsid w:val="002D7EF3"/>
    <w:rsid w:val="002E1C5C"/>
    <w:rsid w:val="002F0A02"/>
    <w:rsid w:val="002F24B6"/>
    <w:rsid w:val="002F3C93"/>
    <w:rsid w:val="002F4FF0"/>
    <w:rsid w:val="002F57FE"/>
    <w:rsid w:val="0031028C"/>
    <w:rsid w:val="00320447"/>
    <w:rsid w:val="003351CE"/>
    <w:rsid w:val="003422C0"/>
    <w:rsid w:val="0035218E"/>
    <w:rsid w:val="00361388"/>
    <w:rsid w:val="00364B57"/>
    <w:rsid w:val="00371660"/>
    <w:rsid w:val="00371D62"/>
    <w:rsid w:val="003905AC"/>
    <w:rsid w:val="003922FB"/>
    <w:rsid w:val="00392929"/>
    <w:rsid w:val="00397697"/>
    <w:rsid w:val="003A44F7"/>
    <w:rsid w:val="003C1A3D"/>
    <w:rsid w:val="003C2732"/>
    <w:rsid w:val="003D0117"/>
    <w:rsid w:val="003D0547"/>
    <w:rsid w:val="003D28C2"/>
    <w:rsid w:val="003D39BD"/>
    <w:rsid w:val="003E0D82"/>
    <w:rsid w:val="003E15A8"/>
    <w:rsid w:val="003E3839"/>
    <w:rsid w:val="003E634D"/>
    <w:rsid w:val="003F6700"/>
    <w:rsid w:val="00400A25"/>
    <w:rsid w:val="00407ACE"/>
    <w:rsid w:val="00411440"/>
    <w:rsid w:val="004200E8"/>
    <w:rsid w:val="00424907"/>
    <w:rsid w:val="00431086"/>
    <w:rsid w:val="00431D4D"/>
    <w:rsid w:val="00434DAF"/>
    <w:rsid w:val="00446D1B"/>
    <w:rsid w:val="00454ADE"/>
    <w:rsid w:val="00454AE3"/>
    <w:rsid w:val="00456E8E"/>
    <w:rsid w:val="00460ABF"/>
    <w:rsid w:val="0048733C"/>
    <w:rsid w:val="004C4A0C"/>
    <w:rsid w:val="004C6826"/>
    <w:rsid w:val="004E271E"/>
    <w:rsid w:val="004E55E2"/>
    <w:rsid w:val="004F59BB"/>
    <w:rsid w:val="00505FC3"/>
    <w:rsid w:val="00515406"/>
    <w:rsid w:val="00525A48"/>
    <w:rsid w:val="00533ECA"/>
    <w:rsid w:val="005348FA"/>
    <w:rsid w:val="00536AC7"/>
    <w:rsid w:val="00542326"/>
    <w:rsid w:val="005433EA"/>
    <w:rsid w:val="00555E12"/>
    <w:rsid w:val="005746D8"/>
    <w:rsid w:val="005B1E47"/>
    <w:rsid w:val="005C6396"/>
    <w:rsid w:val="005E254E"/>
    <w:rsid w:val="005E4C2F"/>
    <w:rsid w:val="00611971"/>
    <w:rsid w:val="00617333"/>
    <w:rsid w:val="006223E1"/>
    <w:rsid w:val="0062410D"/>
    <w:rsid w:val="006242D4"/>
    <w:rsid w:val="0063644B"/>
    <w:rsid w:val="0064314B"/>
    <w:rsid w:val="00651B15"/>
    <w:rsid w:val="00651BCE"/>
    <w:rsid w:val="006642C5"/>
    <w:rsid w:val="00664CCE"/>
    <w:rsid w:val="0066630E"/>
    <w:rsid w:val="00690DA2"/>
    <w:rsid w:val="006A074E"/>
    <w:rsid w:val="006A4B0A"/>
    <w:rsid w:val="006B0100"/>
    <w:rsid w:val="006B16B1"/>
    <w:rsid w:val="006C0FA9"/>
    <w:rsid w:val="006C76C3"/>
    <w:rsid w:val="006E2949"/>
    <w:rsid w:val="006E31B9"/>
    <w:rsid w:val="006E3F9F"/>
    <w:rsid w:val="006E6B84"/>
    <w:rsid w:val="006F7196"/>
    <w:rsid w:val="00703E82"/>
    <w:rsid w:val="00706407"/>
    <w:rsid w:val="00735D5B"/>
    <w:rsid w:val="00737B0C"/>
    <w:rsid w:val="00744568"/>
    <w:rsid w:val="00747DCA"/>
    <w:rsid w:val="0075391E"/>
    <w:rsid w:val="00753C3A"/>
    <w:rsid w:val="00763C25"/>
    <w:rsid w:val="00796C7E"/>
    <w:rsid w:val="007A2479"/>
    <w:rsid w:val="007A3632"/>
    <w:rsid w:val="007A5330"/>
    <w:rsid w:val="007D0F79"/>
    <w:rsid w:val="007E0B4C"/>
    <w:rsid w:val="007E259A"/>
    <w:rsid w:val="007F0242"/>
    <w:rsid w:val="007F141F"/>
    <w:rsid w:val="0081231C"/>
    <w:rsid w:val="00815EB9"/>
    <w:rsid w:val="00826947"/>
    <w:rsid w:val="00834743"/>
    <w:rsid w:val="0087290A"/>
    <w:rsid w:val="0088082E"/>
    <w:rsid w:val="00893DD2"/>
    <w:rsid w:val="008A26CF"/>
    <w:rsid w:val="008A6963"/>
    <w:rsid w:val="008E4BE7"/>
    <w:rsid w:val="008F0018"/>
    <w:rsid w:val="008F6BFD"/>
    <w:rsid w:val="00915257"/>
    <w:rsid w:val="009237B3"/>
    <w:rsid w:val="00926BCD"/>
    <w:rsid w:val="00933C0D"/>
    <w:rsid w:val="00952371"/>
    <w:rsid w:val="009A7ACD"/>
    <w:rsid w:val="009B256F"/>
    <w:rsid w:val="009B6EFA"/>
    <w:rsid w:val="009D1D3F"/>
    <w:rsid w:val="009D240E"/>
    <w:rsid w:val="009D3EA5"/>
    <w:rsid w:val="009E4CC9"/>
    <w:rsid w:val="009F516D"/>
    <w:rsid w:val="009F72B0"/>
    <w:rsid w:val="00A107A3"/>
    <w:rsid w:val="00A12766"/>
    <w:rsid w:val="00A25AE9"/>
    <w:rsid w:val="00A36843"/>
    <w:rsid w:val="00A429FA"/>
    <w:rsid w:val="00A44AA3"/>
    <w:rsid w:val="00A464BE"/>
    <w:rsid w:val="00A471C6"/>
    <w:rsid w:val="00A5014C"/>
    <w:rsid w:val="00A53C90"/>
    <w:rsid w:val="00A55FC0"/>
    <w:rsid w:val="00A62295"/>
    <w:rsid w:val="00A64521"/>
    <w:rsid w:val="00A71E95"/>
    <w:rsid w:val="00A7221F"/>
    <w:rsid w:val="00A737C4"/>
    <w:rsid w:val="00A752B6"/>
    <w:rsid w:val="00A9187B"/>
    <w:rsid w:val="00A92976"/>
    <w:rsid w:val="00AA08A8"/>
    <w:rsid w:val="00AA3261"/>
    <w:rsid w:val="00AC491B"/>
    <w:rsid w:val="00AC78C6"/>
    <w:rsid w:val="00AC79D8"/>
    <w:rsid w:val="00AC7BEE"/>
    <w:rsid w:val="00AD5595"/>
    <w:rsid w:val="00AD6455"/>
    <w:rsid w:val="00AD72C6"/>
    <w:rsid w:val="00AE46D2"/>
    <w:rsid w:val="00AE6EA9"/>
    <w:rsid w:val="00AF291A"/>
    <w:rsid w:val="00B20578"/>
    <w:rsid w:val="00B20F60"/>
    <w:rsid w:val="00B21AD4"/>
    <w:rsid w:val="00B4145B"/>
    <w:rsid w:val="00B415D3"/>
    <w:rsid w:val="00B421CE"/>
    <w:rsid w:val="00B433B8"/>
    <w:rsid w:val="00B43C1C"/>
    <w:rsid w:val="00B641C7"/>
    <w:rsid w:val="00B653F0"/>
    <w:rsid w:val="00B722A8"/>
    <w:rsid w:val="00B75932"/>
    <w:rsid w:val="00B85909"/>
    <w:rsid w:val="00B96AAD"/>
    <w:rsid w:val="00B97997"/>
    <w:rsid w:val="00BA67C9"/>
    <w:rsid w:val="00BB03C1"/>
    <w:rsid w:val="00BC799D"/>
    <w:rsid w:val="00BD5DD7"/>
    <w:rsid w:val="00BD7136"/>
    <w:rsid w:val="00BF0141"/>
    <w:rsid w:val="00BF0F6E"/>
    <w:rsid w:val="00BF2AF2"/>
    <w:rsid w:val="00BF3D4B"/>
    <w:rsid w:val="00C07BF8"/>
    <w:rsid w:val="00C11763"/>
    <w:rsid w:val="00C20A29"/>
    <w:rsid w:val="00C36DF8"/>
    <w:rsid w:val="00C379DA"/>
    <w:rsid w:val="00C4490C"/>
    <w:rsid w:val="00C54AE2"/>
    <w:rsid w:val="00C54EAE"/>
    <w:rsid w:val="00C60E40"/>
    <w:rsid w:val="00C70BCF"/>
    <w:rsid w:val="00C80F70"/>
    <w:rsid w:val="00C92867"/>
    <w:rsid w:val="00CA1CA2"/>
    <w:rsid w:val="00CA3FE9"/>
    <w:rsid w:val="00CB786F"/>
    <w:rsid w:val="00CC0AD7"/>
    <w:rsid w:val="00CC7223"/>
    <w:rsid w:val="00CE4B87"/>
    <w:rsid w:val="00D07626"/>
    <w:rsid w:val="00D1594F"/>
    <w:rsid w:val="00D2032D"/>
    <w:rsid w:val="00D237EF"/>
    <w:rsid w:val="00D26357"/>
    <w:rsid w:val="00D320C6"/>
    <w:rsid w:val="00D43A34"/>
    <w:rsid w:val="00D54866"/>
    <w:rsid w:val="00D5591B"/>
    <w:rsid w:val="00D578CC"/>
    <w:rsid w:val="00D7785F"/>
    <w:rsid w:val="00D92751"/>
    <w:rsid w:val="00DA21F8"/>
    <w:rsid w:val="00DB7025"/>
    <w:rsid w:val="00DC6C80"/>
    <w:rsid w:val="00DC6F0A"/>
    <w:rsid w:val="00DE1D4D"/>
    <w:rsid w:val="00DE70DB"/>
    <w:rsid w:val="00DF082C"/>
    <w:rsid w:val="00DF7238"/>
    <w:rsid w:val="00E170D2"/>
    <w:rsid w:val="00E237DE"/>
    <w:rsid w:val="00E273B2"/>
    <w:rsid w:val="00E30BDC"/>
    <w:rsid w:val="00E46DBF"/>
    <w:rsid w:val="00E55797"/>
    <w:rsid w:val="00E55BB8"/>
    <w:rsid w:val="00E70642"/>
    <w:rsid w:val="00E7784A"/>
    <w:rsid w:val="00E83821"/>
    <w:rsid w:val="00E908BF"/>
    <w:rsid w:val="00EA642F"/>
    <w:rsid w:val="00EB041A"/>
    <w:rsid w:val="00EB7BAD"/>
    <w:rsid w:val="00EC0521"/>
    <w:rsid w:val="00EC1EB3"/>
    <w:rsid w:val="00ED10CC"/>
    <w:rsid w:val="00ED2486"/>
    <w:rsid w:val="00ED5D53"/>
    <w:rsid w:val="00F05638"/>
    <w:rsid w:val="00F217C0"/>
    <w:rsid w:val="00F36ADB"/>
    <w:rsid w:val="00F42B46"/>
    <w:rsid w:val="00F50163"/>
    <w:rsid w:val="00F62CAA"/>
    <w:rsid w:val="00F7649A"/>
    <w:rsid w:val="00F84479"/>
    <w:rsid w:val="00F85C11"/>
    <w:rsid w:val="00F92950"/>
    <w:rsid w:val="00F94FD2"/>
    <w:rsid w:val="00F95A26"/>
    <w:rsid w:val="00F97CA2"/>
    <w:rsid w:val="00FA1F03"/>
    <w:rsid w:val="00FB02E0"/>
    <w:rsid w:val="00FB1678"/>
    <w:rsid w:val="00FB39EA"/>
    <w:rsid w:val="00FB420D"/>
    <w:rsid w:val="00FC24C2"/>
    <w:rsid w:val="00FC7FB4"/>
    <w:rsid w:val="00FD51DF"/>
    <w:rsid w:val="00F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0EA065"/>
  <w15:docId w15:val="{E3DBA22D-50FC-4C08-9CD0-9E3B332C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28C"/>
    <w:pPr>
      <w:spacing w:after="200" w:line="276" w:lineRule="auto"/>
    </w:pPr>
    <w:rPr>
      <w:rFonts w:eastAsia="Times New Roman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8A6963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6E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6E31B9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rsid w:val="004200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9C2496"/>
    <w:rPr>
      <w:rFonts w:ascii="Times New Roman" w:eastAsia="Times New Roman" w:hAnsi="Times New Roman"/>
      <w:sz w:val="0"/>
      <w:szCs w:val="0"/>
      <w:lang w:val="ru-RU"/>
    </w:rPr>
  </w:style>
  <w:style w:type="paragraph" w:styleId="ad">
    <w:name w:val="Body Text"/>
    <w:basedOn w:val="a"/>
    <w:link w:val="ae"/>
    <w:uiPriority w:val="99"/>
    <w:semiHidden/>
    <w:unhideWhenUsed/>
    <w:rsid w:val="003E634D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3E634D"/>
    <w:rPr>
      <w:rFonts w:eastAsia="Times New Roman"/>
      <w:lang w:val="ru-RU"/>
    </w:rPr>
  </w:style>
  <w:style w:type="table" w:styleId="af">
    <w:name w:val="Table Grid"/>
    <w:basedOn w:val="a1"/>
    <w:locked/>
    <w:rsid w:val="003E634D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23217</Words>
  <Characters>13235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36380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Admin</dc:creator>
  <cp:keywords/>
  <dc:description/>
  <cp:lastModifiedBy>Петро Вовк</cp:lastModifiedBy>
  <cp:revision>3</cp:revision>
  <cp:lastPrinted>2023-02-07T15:20:00Z</cp:lastPrinted>
  <dcterms:created xsi:type="dcterms:W3CDTF">2023-02-07T15:20:00Z</dcterms:created>
  <dcterms:modified xsi:type="dcterms:W3CDTF">2023-02-07T15:21:00Z</dcterms:modified>
</cp:coreProperties>
</file>