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314D" w:rsidRDefault="0098314D" w:rsidP="0098314D">
      <w:pPr>
        <w:tabs>
          <w:tab w:val="left" w:pos="1640"/>
        </w:tabs>
        <w:rPr>
          <w:rFonts w:ascii="Times New Roman" w:hAnsi="Times New Roman"/>
          <w:sz w:val="2"/>
          <w:szCs w:val="2"/>
          <w:lang w:val="uk-UA"/>
        </w:rPr>
      </w:pPr>
    </w:p>
    <w:p w:rsidR="0098314D" w:rsidRPr="00924CEF" w:rsidRDefault="0098314D" w:rsidP="0098314D">
      <w:pPr>
        <w:tabs>
          <w:tab w:val="left" w:pos="1640"/>
        </w:tabs>
        <w:rPr>
          <w:rFonts w:ascii="Times New Roman" w:hAnsi="Times New Roman"/>
          <w:sz w:val="2"/>
          <w:szCs w:val="2"/>
          <w:lang w:val="uk-UA"/>
        </w:rPr>
      </w:pPr>
    </w:p>
    <w:tbl>
      <w:tblPr>
        <w:tblpPr w:leftFromText="180" w:rightFromText="180" w:vertAnchor="text" w:horzAnchor="margin" w:tblpY="-63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8748"/>
      </w:tblGrid>
      <w:tr w:rsidR="0098314D" w:rsidRPr="00AC077C" w:rsidTr="0098314D">
        <w:tc>
          <w:tcPr>
            <w:tcW w:w="9776" w:type="dxa"/>
            <w:gridSpan w:val="2"/>
          </w:tcPr>
          <w:p w:rsidR="0098314D" w:rsidRPr="00AC077C" w:rsidRDefault="0098314D" w:rsidP="00B8207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AC077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98314D" w:rsidRPr="00073AF7" w:rsidTr="0098314D">
        <w:trPr>
          <w:trHeight w:val="70"/>
        </w:trPr>
        <w:tc>
          <w:tcPr>
            <w:tcW w:w="1028" w:type="dxa"/>
            <w:tcBorders>
              <w:right w:val="single" w:sz="4" w:space="0" w:color="auto"/>
            </w:tcBorders>
          </w:tcPr>
          <w:p w:rsidR="0098314D" w:rsidRPr="00073AF7" w:rsidRDefault="0098314D" w:rsidP="00B82073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073AF7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№ </w:t>
            </w:r>
            <w:r w:rsidRPr="00073AF7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8748" w:type="dxa"/>
            <w:tcBorders>
              <w:left w:val="single" w:sz="4" w:space="0" w:color="auto"/>
            </w:tcBorders>
          </w:tcPr>
          <w:p w:rsidR="0098314D" w:rsidRPr="00073AF7" w:rsidRDefault="0098314D" w:rsidP="00B82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AF7">
              <w:rPr>
                <w:rFonts w:ascii="Times New Roman" w:hAnsi="Times New Roman"/>
                <w:sz w:val="24"/>
                <w:szCs w:val="24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98314D" w:rsidRPr="003B1A9B" w:rsidTr="0098314D">
        <w:trPr>
          <w:trHeight w:val="231"/>
        </w:trPr>
        <w:tc>
          <w:tcPr>
            <w:tcW w:w="9776" w:type="dxa"/>
            <w:gridSpan w:val="2"/>
          </w:tcPr>
          <w:p w:rsidR="0098314D" w:rsidRPr="003B1A9B" w:rsidRDefault="0098314D" w:rsidP="00B82073">
            <w:pPr>
              <w:pStyle w:val="a3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3B1A9B">
              <w:rPr>
                <w:rFonts w:ascii="Times New Roman" w:hAnsi="Times New Roman"/>
                <w:b/>
                <w:sz w:val="28"/>
                <w:szCs w:val="28"/>
              </w:rPr>
              <w:t>Основна література</w:t>
            </w:r>
          </w:p>
        </w:tc>
      </w:tr>
      <w:tr w:rsidR="0098314D" w:rsidRPr="00226271" w:rsidTr="0098314D">
        <w:tc>
          <w:tcPr>
            <w:tcW w:w="1028" w:type="dxa"/>
            <w:vAlign w:val="center"/>
          </w:tcPr>
          <w:p w:rsidR="0098314D" w:rsidRPr="004349F3" w:rsidRDefault="0098314D" w:rsidP="00B820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48" w:type="dxa"/>
          </w:tcPr>
          <w:p w:rsidR="0098314D" w:rsidRPr="004349F3" w:rsidRDefault="0098314D" w:rsidP="00B82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Доброва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 xml:space="preserve"> Н.В. Основи бізнесу: навчальний посібник / </w:t>
            </w: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Доброва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 xml:space="preserve"> Н.В., Осипова М.М. – Одеса: Бондаренко М. О., 2018. – 305 с.</w:t>
            </w:r>
          </w:p>
        </w:tc>
      </w:tr>
      <w:tr w:rsidR="0098314D" w:rsidRPr="004E353A" w:rsidTr="0098314D">
        <w:tc>
          <w:tcPr>
            <w:tcW w:w="1028" w:type="dxa"/>
            <w:vAlign w:val="center"/>
          </w:tcPr>
          <w:p w:rsidR="0098314D" w:rsidRPr="004349F3" w:rsidRDefault="0098314D" w:rsidP="00B820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48" w:type="dxa"/>
          </w:tcPr>
          <w:p w:rsidR="0098314D" w:rsidRPr="004349F3" w:rsidRDefault="0098314D" w:rsidP="00B82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DD">
              <w:rPr>
                <w:rFonts w:ascii="Times New Roman" w:hAnsi="Times New Roman"/>
                <w:sz w:val="24"/>
                <w:szCs w:val="24"/>
              </w:rPr>
              <w:t>Карпюк Г.І. Основи підприємництва: Навчальний посібник для здобувачів професійної (професійно-технічної) освіти. 2021. 108 с.</w:t>
            </w:r>
          </w:p>
        </w:tc>
      </w:tr>
      <w:tr w:rsidR="0098314D" w:rsidRPr="004E353A" w:rsidTr="0098314D">
        <w:tc>
          <w:tcPr>
            <w:tcW w:w="1028" w:type="dxa"/>
            <w:vAlign w:val="center"/>
          </w:tcPr>
          <w:p w:rsidR="0098314D" w:rsidRPr="00092362" w:rsidRDefault="0098314D" w:rsidP="00B820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48" w:type="dxa"/>
          </w:tcPr>
          <w:p w:rsidR="0098314D" w:rsidRPr="00F203DD" w:rsidRDefault="0098314D" w:rsidP="00B82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DD">
              <w:rPr>
                <w:rFonts w:ascii="Times New Roman" w:hAnsi="Times New Roman"/>
                <w:sz w:val="24"/>
                <w:szCs w:val="24"/>
              </w:rPr>
              <w:t xml:space="preserve">Основи підприємництва: Підручник / [ Біляк Т.О., </w:t>
            </w: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Бірюченко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 xml:space="preserve"> С.Ю., </w:t>
            </w: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Бужимська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 xml:space="preserve"> К.О., та ін.] ; під </w:t>
            </w: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заг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 xml:space="preserve">. ред. Н.В. </w:t>
            </w: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Валінкевич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>. Житомир : ЖДТУ, 2019. 493 с.</w:t>
            </w:r>
          </w:p>
        </w:tc>
      </w:tr>
      <w:tr w:rsidR="0098314D" w:rsidRPr="00F203DD" w:rsidTr="0098314D">
        <w:tc>
          <w:tcPr>
            <w:tcW w:w="1028" w:type="dxa"/>
            <w:vAlign w:val="center"/>
          </w:tcPr>
          <w:p w:rsidR="0098314D" w:rsidRPr="00092362" w:rsidRDefault="0098314D" w:rsidP="00B820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48" w:type="dxa"/>
          </w:tcPr>
          <w:p w:rsidR="0098314D" w:rsidRPr="00092362" w:rsidRDefault="0098314D" w:rsidP="00B82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Педько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 xml:space="preserve"> А.Б. Основи підприємництва і бізнес-культури: </w:t>
            </w: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 xml:space="preserve">. / А.Б. </w:t>
            </w: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Педько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>. К.: «Центр навчальної літератури», 2019. 168 с.</w:t>
            </w:r>
          </w:p>
        </w:tc>
      </w:tr>
      <w:tr w:rsidR="0098314D" w:rsidRPr="00F203DD" w:rsidTr="0098314D">
        <w:tc>
          <w:tcPr>
            <w:tcW w:w="1028" w:type="dxa"/>
            <w:vAlign w:val="center"/>
          </w:tcPr>
          <w:p w:rsidR="0098314D" w:rsidRPr="00092362" w:rsidRDefault="0098314D" w:rsidP="00B820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48" w:type="dxa"/>
          </w:tcPr>
          <w:p w:rsidR="0098314D" w:rsidRPr="00F203DD" w:rsidRDefault="0098314D" w:rsidP="00B8207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03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Підприємництво: підручник / С. В. Панченко, В. Л. </w:t>
            </w:r>
            <w:proofErr w:type="spellStart"/>
            <w:r w:rsidRPr="00F203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Дикань</w:t>
            </w:r>
            <w:proofErr w:type="spellEnd"/>
            <w:r w:rsidRPr="00F203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О. В. </w:t>
            </w:r>
            <w:proofErr w:type="spellStart"/>
            <w:r w:rsidRPr="00F203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Шраменко</w:t>
            </w:r>
            <w:proofErr w:type="spellEnd"/>
            <w:r w:rsidRPr="00F203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[та ін.]. – Харків: </w:t>
            </w:r>
            <w:proofErr w:type="spellStart"/>
            <w:r w:rsidRPr="00F203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УкрДУЗТ</w:t>
            </w:r>
            <w:proofErr w:type="spellEnd"/>
            <w:r w:rsidRPr="00F203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 2018. – Ч.1 Теоретичні основи організації підприємницької діяльності. – 241 с. – Ч. 2 Ч. 2. Реалізація підприємницької діяльності у сучасних ринкових умовах. – 228 с.</w:t>
            </w:r>
          </w:p>
        </w:tc>
      </w:tr>
      <w:tr w:rsidR="0098314D" w:rsidRPr="00E51801" w:rsidTr="0098314D">
        <w:trPr>
          <w:trHeight w:val="315"/>
        </w:trPr>
        <w:tc>
          <w:tcPr>
            <w:tcW w:w="9776" w:type="dxa"/>
            <w:gridSpan w:val="2"/>
          </w:tcPr>
          <w:p w:rsidR="0098314D" w:rsidRPr="00E51801" w:rsidRDefault="0098314D" w:rsidP="00B8207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801">
              <w:rPr>
                <w:rFonts w:ascii="Times New Roman" w:hAnsi="Times New Roman"/>
                <w:b/>
                <w:sz w:val="28"/>
                <w:szCs w:val="28"/>
              </w:rPr>
              <w:t>Допоміжна література</w:t>
            </w:r>
          </w:p>
        </w:tc>
      </w:tr>
      <w:tr w:rsidR="0098314D" w:rsidRPr="004E353A" w:rsidTr="0098314D">
        <w:tc>
          <w:tcPr>
            <w:tcW w:w="1028" w:type="dxa"/>
            <w:vAlign w:val="center"/>
          </w:tcPr>
          <w:p w:rsidR="0098314D" w:rsidRPr="004B50A6" w:rsidRDefault="0098314D" w:rsidP="00B820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48" w:type="dxa"/>
          </w:tcPr>
          <w:p w:rsidR="0098314D" w:rsidRPr="00092362" w:rsidRDefault="0098314D" w:rsidP="00B8207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Плетос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 xml:space="preserve"> С.В. Підприємницька діяльність: конспект лекцій. Одеса: ОДЕКУ, 2021. 121 с.</w:t>
            </w:r>
          </w:p>
        </w:tc>
      </w:tr>
      <w:tr w:rsidR="0098314D" w:rsidRPr="00226271" w:rsidTr="0098314D">
        <w:tc>
          <w:tcPr>
            <w:tcW w:w="1028" w:type="dxa"/>
            <w:vAlign w:val="center"/>
          </w:tcPr>
          <w:p w:rsidR="0098314D" w:rsidRPr="004349F3" w:rsidRDefault="0098314D" w:rsidP="00B820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48" w:type="dxa"/>
          </w:tcPr>
          <w:p w:rsidR="0098314D" w:rsidRPr="00F203DD" w:rsidRDefault="0098314D" w:rsidP="00B8207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203DD">
              <w:rPr>
                <w:rFonts w:ascii="Times New Roman" w:hAnsi="Times New Roman"/>
                <w:sz w:val="24"/>
                <w:szCs w:val="24"/>
              </w:rPr>
              <w:t xml:space="preserve">Сотник І. М., </w:t>
            </w:r>
            <w:proofErr w:type="spellStart"/>
            <w:r w:rsidRPr="00F203DD">
              <w:rPr>
                <w:rFonts w:ascii="Times New Roman" w:hAnsi="Times New Roman"/>
                <w:sz w:val="24"/>
                <w:szCs w:val="24"/>
              </w:rPr>
              <w:t>Таранюк</w:t>
            </w:r>
            <w:proofErr w:type="spellEnd"/>
            <w:r w:rsidRPr="00F203DD">
              <w:rPr>
                <w:rFonts w:ascii="Times New Roman" w:hAnsi="Times New Roman"/>
                <w:sz w:val="24"/>
                <w:szCs w:val="24"/>
              </w:rPr>
              <w:t xml:space="preserve"> Л. М. Підприємництво, торгівля та біржова діяльність: підручник. – Суми: ВТД «Університетська книга», 2018. 572с</w:t>
            </w:r>
          </w:p>
        </w:tc>
      </w:tr>
      <w:tr w:rsidR="0098314D" w:rsidRPr="00E51801" w:rsidTr="0098314D">
        <w:trPr>
          <w:trHeight w:val="327"/>
        </w:trPr>
        <w:tc>
          <w:tcPr>
            <w:tcW w:w="9776" w:type="dxa"/>
            <w:gridSpan w:val="2"/>
          </w:tcPr>
          <w:p w:rsidR="0098314D" w:rsidRPr="00E51801" w:rsidRDefault="0098314D" w:rsidP="00B8207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801">
              <w:rPr>
                <w:rFonts w:ascii="Times New Roman" w:hAnsi="Times New Roman"/>
                <w:b/>
                <w:sz w:val="28"/>
                <w:szCs w:val="28"/>
              </w:rPr>
              <w:t>Інформаційні ресурси в Інтернеті</w:t>
            </w:r>
          </w:p>
        </w:tc>
      </w:tr>
      <w:tr w:rsidR="0098314D" w:rsidRPr="004349F3" w:rsidTr="0098314D">
        <w:trPr>
          <w:trHeight w:val="395"/>
        </w:trPr>
        <w:tc>
          <w:tcPr>
            <w:tcW w:w="1028" w:type="dxa"/>
            <w:vAlign w:val="center"/>
          </w:tcPr>
          <w:p w:rsidR="0098314D" w:rsidRPr="004349F3" w:rsidRDefault="0098314D" w:rsidP="00B820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48" w:type="dxa"/>
          </w:tcPr>
          <w:p w:rsidR="0098314D" w:rsidRPr="004349F3" w:rsidRDefault="0098314D" w:rsidP="00B820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3DD">
              <w:rPr>
                <w:rFonts w:ascii="Times New Roman" w:hAnsi="Times New Roman"/>
                <w:sz w:val="24"/>
                <w:szCs w:val="24"/>
              </w:rPr>
              <w:t xml:space="preserve">Господарський кодекс України. URL: </w:t>
            </w:r>
            <w:hyperlink r:id="rId4" w:history="1"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https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zakon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rada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gov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ua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laws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main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/436-15#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Text</w:t>
              </w:r>
            </w:hyperlink>
          </w:p>
        </w:tc>
      </w:tr>
      <w:tr w:rsidR="0098314D" w:rsidRPr="0098314D" w:rsidTr="0098314D">
        <w:trPr>
          <w:trHeight w:val="395"/>
        </w:trPr>
        <w:tc>
          <w:tcPr>
            <w:tcW w:w="1028" w:type="dxa"/>
            <w:vAlign w:val="center"/>
          </w:tcPr>
          <w:p w:rsidR="0098314D" w:rsidRPr="008944F9" w:rsidRDefault="0098314D" w:rsidP="00B820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48" w:type="dxa"/>
          </w:tcPr>
          <w:p w:rsidR="0098314D" w:rsidRPr="00092362" w:rsidRDefault="0098314D" w:rsidP="00B820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3DD">
              <w:rPr>
                <w:rFonts w:ascii="Times New Roman" w:hAnsi="Times New Roman"/>
                <w:sz w:val="24"/>
                <w:szCs w:val="24"/>
              </w:rPr>
              <w:t xml:space="preserve">Закон України «Про підприємництво». URL: </w:t>
            </w:r>
            <w:hyperlink r:id="rId5" w:history="1"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https</w:t>
              </w:r>
              <w:r w:rsidRPr="0098314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zakon</w:t>
              </w:r>
              <w:r w:rsidRPr="0098314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rada</w:t>
              </w:r>
              <w:r w:rsidRPr="0098314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gov</w:t>
              </w:r>
              <w:r w:rsidRPr="0098314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ua</w:t>
              </w:r>
              <w:r w:rsidRPr="0098314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laws</w:t>
              </w:r>
              <w:r w:rsidRPr="0098314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show</w:t>
              </w:r>
              <w:r w:rsidRPr="0098314D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/698-12#</w:t>
              </w:r>
              <w:r w:rsidRPr="00F203DD">
                <w:rPr>
                  <w:rStyle w:val="a4"/>
                  <w:rFonts w:ascii="Times New Roman" w:hAnsi="Times New Roman"/>
                  <w:sz w:val="24"/>
                  <w:szCs w:val="24"/>
                  <w:lang w:val="pl-PL"/>
                </w:rPr>
                <w:t>Text</w:t>
              </w:r>
            </w:hyperlink>
          </w:p>
        </w:tc>
      </w:tr>
    </w:tbl>
    <w:p w:rsidR="0098314D" w:rsidRDefault="0098314D" w:rsidP="0098314D">
      <w:pPr>
        <w:rPr>
          <w:rFonts w:ascii="Times New Roman" w:hAnsi="Times New Roman"/>
          <w:sz w:val="2"/>
          <w:szCs w:val="2"/>
          <w:lang w:val="uk-UA"/>
        </w:rPr>
      </w:pPr>
    </w:p>
    <w:p w:rsidR="0098314D" w:rsidRDefault="0098314D" w:rsidP="0098314D">
      <w:pPr>
        <w:rPr>
          <w:rFonts w:ascii="Times New Roman" w:hAnsi="Times New Roman"/>
          <w:sz w:val="2"/>
          <w:szCs w:val="2"/>
          <w:lang w:val="uk-UA"/>
        </w:rPr>
      </w:pPr>
    </w:p>
    <w:p w:rsidR="0098314D" w:rsidRDefault="0098314D" w:rsidP="0098314D">
      <w:pPr>
        <w:rPr>
          <w:rFonts w:ascii="Times New Roman" w:hAnsi="Times New Roman"/>
          <w:sz w:val="2"/>
          <w:szCs w:val="2"/>
          <w:lang w:val="uk-UA"/>
        </w:rPr>
      </w:pPr>
    </w:p>
    <w:p w:rsidR="0098314D" w:rsidRPr="0098314D" w:rsidRDefault="0098314D" w:rsidP="0098314D">
      <w:pPr>
        <w:tabs>
          <w:tab w:val="left" w:pos="1080"/>
        </w:tabs>
      </w:pPr>
      <w:bookmarkStart w:id="0" w:name="_GoBack"/>
      <w:bookmarkEnd w:id="0"/>
    </w:p>
    <w:p w:rsidR="00BE7AFF" w:rsidRDefault="00BE7AFF"/>
    <w:sectPr w:rsidR="00BE7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4D"/>
    <w:rsid w:val="0098314D"/>
    <w:rsid w:val="00B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EC48"/>
  <w15:chartTrackingRefBased/>
  <w15:docId w15:val="{2D96CA5E-A8EC-4901-B3D6-B11AAEAC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14D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14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983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698-12#Text" TargetMode="External"/><Relationship Id="rId4" Type="http://schemas.openxmlformats.org/officeDocument/2006/relationships/hyperlink" Target="https://zakon.rada.gov.ua/laws/main/436-15#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972</Words>
  <Characters>555</Characters>
  <Application>Microsoft Office Word</Application>
  <DocSecurity>0</DocSecurity>
  <Lines>4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Dynko</dc:creator>
  <cp:keywords/>
  <dc:description/>
  <cp:lastModifiedBy>Volodymyr Dynko</cp:lastModifiedBy>
  <cp:revision>1</cp:revision>
  <dcterms:created xsi:type="dcterms:W3CDTF">2022-12-07T22:34:00Z</dcterms:created>
  <dcterms:modified xsi:type="dcterms:W3CDTF">2022-12-07T22:35:00Z</dcterms:modified>
</cp:coreProperties>
</file>