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EF4B" w14:textId="28FC5082" w:rsidR="009D59F5" w:rsidRPr="00E54859" w:rsidRDefault="00E54859" w:rsidP="00EB266A">
      <w:pPr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FD0E21"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5. </w:t>
      </w:r>
      <w:r w:rsidRPr="00E54859">
        <w:rPr>
          <w:rFonts w:ascii="Times New Roman" w:eastAsia="Calibri" w:hAnsi="Times New Roman"/>
          <w:b/>
          <w:bCs/>
          <w:sz w:val="28"/>
          <w:szCs w:val="28"/>
          <w:lang w:val="uk-UA"/>
        </w:rPr>
        <w:t>ЕФЕКТИВНА КОМУНІКАЦІЯ. КОНФЛІКТ</w:t>
      </w:r>
    </w:p>
    <w:p w14:paraId="6FDA7E72" w14:textId="77777777" w:rsidR="00E54859" w:rsidRPr="00EB266A" w:rsidRDefault="00E54859" w:rsidP="00EB266A">
      <w:pPr>
        <w:pStyle w:val="a5"/>
        <w:numPr>
          <w:ilvl w:val="0"/>
          <w:numId w:val="8"/>
        </w:numPr>
        <w:spacing w:after="0"/>
        <w:ind w:left="709"/>
        <w:jc w:val="both"/>
        <w:rPr>
          <w:rFonts w:ascii="Times New Roman" w:eastAsia="Calibri" w:hAnsi="Times New Roman"/>
          <w:sz w:val="28"/>
          <w:lang w:val="uk-UA"/>
        </w:rPr>
      </w:pPr>
      <w:bookmarkStart w:id="0" w:name="_Hlk125735061"/>
      <w:r w:rsidRPr="00EB266A">
        <w:rPr>
          <w:rFonts w:ascii="Times New Roman" w:eastAsia="Calibri" w:hAnsi="Times New Roman"/>
          <w:sz w:val="28"/>
          <w:lang w:val="uk-UA"/>
        </w:rPr>
        <w:t xml:space="preserve">Спілкування: поняття, мета, засоби. </w:t>
      </w:r>
    </w:p>
    <w:p w14:paraId="318F0ED0" w14:textId="23D2FA56" w:rsidR="00E54859" w:rsidRPr="00EB266A" w:rsidRDefault="00E54859" w:rsidP="00EB266A">
      <w:pPr>
        <w:pStyle w:val="a5"/>
        <w:numPr>
          <w:ilvl w:val="0"/>
          <w:numId w:val="8"/>
        </w:numPr>
        <w:spacing w:after="0"/>
        <w:ind w:left="709"/>
        <w:jc w:val="both"/>
        <w:rPr>
          <w:rFonts w:ascii="Times New Roman" w:eastAsia="Calibri" w:hAnsi="Times New Roman"/>
          <w:sz w:val="28"/>
          <w:lang w:val="uk-UA"/>
        </w:rPr>
      </w:pPr>
      <w:bookmarkStart w:id="1" w:name="_Hlk125736787"/>
      <w:bookmarkEnd w:id="0"/>
      <w:r w:rsidRPr="00EB266A">
        <w:rPr>
          <w:rFonts w:ascii="Times New Roman" w:eastAsia="Calibri" w:hAnsi="Times New Roman"/>
          <w:sz w:val="28"/>
          <w:lang w:val="uk-UA"/>
        </w:rPr>
        <w:t>Комунікативний аспект спілкування.</w:t>
      </w:r>
    </w:p>
    <w:p w14:paraId="3E5D326D" w14:textId="27A2BA5E" w:rsidR="004243FC" w:rsidRPr="00EB266A" w:rsidRDefault="00E54859" w:rsidP="00EB266A">
      <w:pPr>
        <w:pStyle w:val="a5"/>
        <w:numPr>
          <w:ilvl w:val="0"/>
          <w:numId w:val="8"/>
        </w:numPr>
        <w:spacing w:after="0"/>
        <w:ind w:left="709"/>
        <w:jc w:val="both"/>
        <w:rPr>
          <w:rFonts w:ascii="Times New Roman" w:eastAsia="Calibri" w:hAnsi="Times New Roman"/>
          <w:sz w:val="28"/>
          <w:lang w:val="uk-UA"/>
        </w:rPr>
      </w:pPr>
      <w:bookmarkStart w:id="2" w:name="_Hlk125741481"/>
      <w:bookmarkEnd w:id="1"/>
      <w:r w:rsidRPr="00EB266A">
        <w:rPr>
          <w:rFonts w:ascii="Times New Roman" w:eastAsia="Calibri" w:hAnsi="Times New Roman"/>
          <w:sz w:val="28"/>
          <w:lang w:val="uk-UA"/>
        </w:rPr>
        <w:t>Сутність поняття конфлікт, його структура та  функції. Основні стратегії розв’язання конфлікту.</w:t>
      </w:r>
    </w:p>
    <w:bookmarkEnd w:id="2"/>
    <w:p w14:paraId="18C42F79" w14:textId="31B69B8E" w:rsidR="00E54859" w:rsidRPr="00E54859" w:rsidRDefault="00E54859" w:rsidP="00EB266A">
      <w:pPr>
        <w:spacing w:after="0"/>
        <w:ind w:left="-284"/>
        <w:jc w:val="both"/>
        <w:rPr>
          <w:rFonts w:ascii="Times New Roman" w:eastAsia="Calibri" w:hAnsi="Times New Roman"/>
          <w:b/>
          <w:bCs/>
          <w:sz w:val="28"/>
          <w:u w:val="single"/>
          <w:lang w:val="uk-UA"/>
        </w:rPr>
      </w:pPr>
    </w:p>
    <w:p w14:paraId="457A65B6" w14:textId="325B66FB" w:rsidR="00E54859" w:rsidRPr="00E54859" w:rsidRDefault="00E54859" w:rsidP="00EB266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bCs/>
          <w:sz w:val="28"/>
          <w:u w:val="single"/>
          <w:lang w:val="uk-UA"/>
        </w:rPr>
      </w:pPr>
      <w:r w:rsidRPr="00E54859">
        <w:rPr>
          <w:rFonts w:ascii="Times New Roman" w:eastAsia="Calibri" w:hAnsi="Times New Roman"/>
          <w:b/>
          <w:bCs/>
          <w:sz w:val="28"/>
          <w:u w:val="single"/>
          <w:lang w:val="uk-UA"/>
        </w:rPr>
        <w:t>Спілкування: поняття, мета, засоби.</w:t>
      </w:r>
    </w:p>
    <w:p w14:paraId="703EC012" w14:textId="7DE60A94" w:rsidR="00E54859" w:rsidRDefault="00E54859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54859">
        <w:rPr>
          <w:rFonts w:ascii="Times New Roman" w:eastAsia="Calibri" w:hAnsi="Times New Roman"/>
          <w:sz w:val="28"/>
        </w:rPr>
        <w:t>Спілкування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є </w:t>
      </w:r>
      <w:proofErr w:type="spellStart"/>
      <w:r w:rsidRPr="00E54859">
        <w:rPr>
          <w:rFonts w:ascii="Times New Roman" w:eastAsia="Calibri" w:hAnsi="Times New Roman"/>
          <w:sz w:val="28"/>
        </w:rPr>
        <w:t>важливою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духовною потребою </w:t>
      </w:r>
      <w:proofErr w:type="spellStart"/>
      <w:r w:rsidRPr="00E54859">
        <w:rPr>
          <w:rFonts w:ascii="Times New Roman" w:eastAsia="Calibri" w:hAnsi="Times New Roman"/>
          <w:sz w:val="28"/>
        </w:rPr>
        <w:t>особистості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E54859">
        <w:rPr>
          <w:rFonts w:ascii="Times New Roman" w:eastAsia="Calibri" w:hAnsi="Times New Roman"/>
          <w:sz w:val="28"/>
        </w:rPr>
        <w:t>суспільної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істоти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54859">
        <w:rPr>
          <w:rFonts w:ascii="Times New Roman" w:eastAsia="Calibri" w:hAnsi="Times New Roman"/>
          <w:sz w:val="28"/>
        </w:rPr>
        <w:t>Завдяки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спілкуванню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людина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отримує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знання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про </w:t>
      </w:r>
      <w:proofErr w:type="spellStart"/>
      <w:r w:rsidRPr="00E54859">
        <w:rPr>
          <w:rFonts w:ascii="Times New Roman" w:eastAsia="Calibri" w:hAnsi="Times New Roman"/>
          <w:sz w:val="28"/>
        </w:rPr>
        <w:t>навколишній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світ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засвоює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суспільні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моральні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E54859">
        <w:rPr>
          <w:rFonts w:ascii="Times New Roman" w:eastAsia="Calibri" w:hAnsi="Times New Roman"/>
          <w:sz w:val="28"/>
        </w:rPr>
        <w:t>культурні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цінності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. Без </w:t>
      </w:r>
      <w:proofErr w:type="spellStart"/>
      <w:r w:rsidRPr="00E54859">
        <w:rPr>
          <w:rFonts w:ascii="Times New Roman" w:eastAsia="Calibri" w:hAnsi="Times New Roman"/>
          <w:sz w:val="28"/>
        </w:rPr>
        <w:t>нього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54859">
        <w:rPr>
          <w:rFonts w:ascii="Times New Roman" w:eastAsia="Calibri" w:hAnsi="Times New Roman"/>
          <w:sz w:val="28"/>
        </w:rPr>
        <w:t>суспільстві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немислимі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процеси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виховання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освіти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управління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E54859">
        <w:rPr>
          <w:rFonts w:ascii="Times New Roman" w:eastAsia="Calibri" w:hAnsi="Times New Roman"/>
          <w:sz w:val="28"/>
        </w:rPr>
        <w:t>обслуговування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54859">
        <w:rPr>
          <w:rFonts w:ascii="Times New Roman" w:eastAsia="Calibri" w:hAnsi="Times New Roman"/>
          <w:sz w:val="28"/>
        </w:rPr>
        <w:t>Спілкування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54859">
        <w:rPr>
          <w:rFonts w:ascii="Times New Roman" w:eastAsia="Calibri" w:hAnsi="Times New Roman"/>
          <w:sz w:val="28"/>
        </w:rPr>
        <w:t>житті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людини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E54859">
        <w:rPr>
          <w:rFonts w:ascii="Times New Roman" w:eastAsia="Calibri" w:hAnsi="Times New Roman"/>
          <w:sz w:val="28"/>
        </w:rPr>
        <w:t>суспільства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виконує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інформаційну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соціальну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психологічну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54859">
        <w:rPr>
          <w:rFonts w:ascii="Times New Roman" w:eastAsia="Calibri" w:hAnsi="Times New Roman"/>
          <w:sz w:val="28"/>
        </w:rPr>
        <w:t>розвивальну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функції</w:t>
      </w:r>
      <w:proofErr w:type="spellEnd"/>
      <w:r w:rsidRPr="00E54859">
        <w:rPr>
          <w:rFonts w:ascii="Times New Roman" w:eastAsia="Calibri" w:hAnsi="Times New Roman"/>
          <w:sz w:val="28"/>
        </w:rPr>
        <w:t>.</w:t>
      </w:r>
    </w:p>
    <w:p w14:paraId="7D30C9BF" w14:textId="0EB3A7FE" w:rsidR="00E54859" w:rsidRDefault="00E54859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Спілкування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E54859">
        <w:rPr>
          <w:rFonts w:ascii="Times New Roman" w:eastAsia="Calibri" w:hAnsi="Times New Roman"/>
          <w:sz w:val="28"/>
        </w:rPr>
        <w:t>взаємодія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двох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чи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більше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людей, яка </w:t>
      </w:r>
      <w:proofErr w:type="spellStart"/>
      <w:r w:rsidRPr="00E54859">
        <w:rPr>
          <w:rFonts w:ascii="Times New Roman" w:eastAsia="Calibri" w:hAnsi="Times New Roman"/>
          <w:sz w:val="28"/>
        </w:rPr>
        <w:t>складається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54859">
        <w:rPr>
          <w:rFonts w:ascii="Times New Roman" w:eastAsia="Calibri" w:hAnsi="Times New Roman"/>
          <w:sz w:val="28"/>
        </w:rPr>
        <w:t>обміні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між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ними </w:t>
      </w:r>
      <w:proofErr w:type="spellStart"/>
      <w:r w:rsidRPr="00E54859">
        <w:rPr>
          <w:rFonts w:ascii="Times New Roman" w:eastAsia="Calibri" w:hAnsi="Times New Roman"/>
          <w:sz w:val="28"/>
        </w:rPr>
        <w:t>інформацією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пізнавального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чи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54859">
        <w:rPr>
          <w:rFonts w:ascii="Times New Roman" w:eastAsia="Calibri" w:hAnsi="Times New Roman"/>
          <w:sz w:val="28"/>
        </w:rPr>
        <w:t>афективнооціночного</w:t>
      </w:r>
      <w:proofErr w:type="spellEnd"/>
      <w:r w:rsidRPr="00E54859">
        <w:rPr>
          <w:rFonts w:ascii="Times New Roman" w:eastAsia="Calibri" w:hAnsi="Times New Roman"/>
          <w:sz w:val="28"/>
        </w:rPr>
        <w:t xml:space="preserve"> характеру.</w:t>
      </w:r>
    </w:p>
    <w:p w14:paraId="1D40616A" w14:textId="7BCE867F" w:rsidR="00E54859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Соціальний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сенс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і мета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спілкування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r w:rsidRPr="00AE6580">
        <w:rPr>
          <w:rFonts w:ascii="Times New Roman" w:eastAsia="Calibri" w:hAnsi="Times New Roman"/>
          <w:sz w:val="28"/>
        </w:rPr>
        <w:t xml:space="preserve">– бути </w:t>
      </w:r>
      <w:proofErr w:type="spellStart"/>
      <w:r w:rsidRPr="00AE6580">
        <w:rPr>
          <w:rFonts w:ascii="Times New Roman" w:eastAsia="Calibri" w:hAnsi="Times New Roman"/>
          <w:sz w:val="28"/>
        </w:rPr>
        <w:t>засобом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передачі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форм </w:t>
      </w:r>
      <w:proofErr w:type="spellStart"/>
      <w:r w:rsidRPr="00AE6580">
        <w:rPr>
          <w:rFonts w:ascii="Times New Roman" w:eastAsia="Calibri" w:hAnsi="Times New Roman"/>
          <w:sz w:val="28"/>
        </w:rPr>
        <w:t>культури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AE6580">
        <w:rPr>
          <w:rFonts w:ascii="Times New Roman" w:eastAsia="Calibri" w:hAnsi="Times New Roman"/>
          <w:sz w:val="28"/>
        </w:rPr>
        <w:t>суспільного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досвіду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від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покоління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AE6580">
        <w:rPr>
          <w:rFonts w:ascii="Times New Roman" w:eastAsia="Calibri" w:hAnsi="Times New Roman"/>
          <w:sz w:val="28"/>
        </w:rPr>
        <w:t>покоління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– через </w:t>
      </w:r>
      <w:proofErr w:type="spellStart"/>
      <w:r w:rsidRPr="00AE6580">
        <w:rPr>
          <w:rFonts w:ascii="Times New Roman" w:eastAsia="Calibri" w:hAnsi="Times New Roman"/>
          <w:sz w:val="28"/>
        </w:rPr>
        <w:t>звичаї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традиції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норми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поведінки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книги, твори </w:t>
      </w:r>
      <w:proofErr w:type="spellStart"/>
      <w:r w:rsidRPr="00AE6580">
        <w:rPr>
          <w:rFonts w:ascii="Times New Roman" w:eastAsia="Calibri" w:hAnsi="Times New Roman"/>
          <w:sz w:val="28"/>
        </w:rPr>
        <w:t>мистецтва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предмети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матеріальної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культури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систему </w:t>
      </w:r>
      <w:proofErr w:type="spellStart"/>
      <w:r w:rsidRPr="00AE6580">
        <w:rPr>
          <w:rFonts w:ascii="Times New Roman" w:eastAsia="Calibri" w:hAnsi="Times New Roman"/>
          <w:sz w:val="28"/>
        </w:rPr>
        <w:t>освіти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виховання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філософію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релігію</w:t>
      </w:r>
      <w:proofErr w:type="spellEnd"/>
      <w:r w:rsidRPr="00AE6580">
        <w:rPr>
          <w:rFonts w:ascii="Times New Roman" w:eastAsia="Calibri" w:hAnsi="Times New Roman"/>
          <w:sz w:val="28"/>
        </w:rPr>
        <w:t>.</w:t>
      </w:r>
    </w:p>
    <w:p w14:paraId="0AD4E534" w14:textId="77777777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AE6580">
        <w:rPr>
          <w:rFonts w:ascii="Times New Roman" w:eastAsia="Calibri" w:hAnsi="Times New Roman"/>
          <w:sz w:val="28"/>
        </w:rPr>
        <w:t>це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багатоплановий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процес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в </w:t>
      </w:r>
      <w:proofErr w:type="spellStart"/>
      <w:r w:rsidRPr="00AE6580">
        <w:rPr>
          <w:rFonts w:ascii="Times New Roman" w:eastAsia="Calibri" w:hAnsi="Times New Roman"/>
          <w:sz w:val="28"/>
        </w:rPr>
        <w:t>якому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можна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виокремити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такі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основні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функції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>:</w:t>
      </w:r>
      <w:r w:rsidRPr="00AE6580">
        <w:rPr>
          <w:rFonts w:ascii="Times New Roman" w:eastAsia="Calibri" w:hAnsi="Times New Roman"/>
          <w:sz w:val="28"/>
        </w:rPr>
        <w:t xml:space="preserve"> </w:t>
      </w:r>
    </w:p>
    <w:p w14:paraId="03D2EDD6" w14:textId="77777777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AE6580">
        <w:rPr>
          <w:rFonts w:ascii="Times New Roman" w:eastAsia="Calibri" w:hAnsi="Times New Roman"/>
          <w:i/>
          <w:iCs/>
          <w:sz w:val="28"/>
        </w:rPr>
        <w:t xml:space="preserve">-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Інформаційно-комунікативна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функція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охоплює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все, </w:t>
      </w:r>
      <w:proofErr w:type="spellStart"/>
      <w:r w:rsidRPr="00AE6580">
        <w:rPr>
          <w:rFonts w:ascii="Times New Roman" w:eastAsia="Calibri" w:hAnsi="Times New Roman"/>
          <w:sz w:val="28"/>
        </w:rPr>
        <w:t>що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має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відношення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AE6580">
        <w:rPr>
          <w:rFonts w:ascii="Times New Roman" w:eastAsia="Calibri" w:hAnsi="Times New Roman"/>
          <w:sz w:val="28"/>
        </w:rPr>
        <w:t>передачі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AE6580">
        <w:rPr>
          <w:rFonts w:ascii="Times New Roman" w:eastAsia="Calibri" w:hAnsi="Times New Roman"/>
          <w:sz w:val="28"/>
        </w:rPr>
        <w:t>прийому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інформації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людиною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E6580">
        <w:rPr>
          <w:rFonts w:ascii="Times New Roman" w:eastAsia="Calibri" w:hAnsi="Times New Roman"/>
          <w:sz w:val="28"/>
        </w:rPr>
        <w:t>Йдеться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не </w:t>
      </w:r>
      <w:proofErr w:type="spellStart"/>
      <w:r w:rsidRPr="00AE6580">
        <w:rPr>
          <w:rFonts w:ascii="Times New Roman" w:eastAsia="Calibri" w:hAnsi="Times New Roman"/>
          <w:sz w:val="28"/>
        </w:rPr>
        <w:t>лише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про </w:t>
      </w:r>
      <w:proofErr w:type="spellStart"/>
      <w:r w:rsidRPr="00AE6580">
        <w:rPr>
          <w:rFonts w:ascii="Times New Roman" w:eastAsia="Calibri" w:hAnsi="Times New Roman"/>
          <w:sz w:val="28"/>
        </w:rPr>
        <w:t>готову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інформацію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а </w:t>
      </w:r>
      <w:proofErr w:type="spellStart"/>
      <w:r w:rsidRPr="00AE6580">
        <w:rPr>
          <w:rFonts w:ascii="Times New Roman" w:eastAsia="Calibri" w:hAnsi="Times New Roman"/>
          <w:sz w:val="28"/>
        </w:rPr>
        <w:t>також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і про </w:t>
      </w:r>
      <w:proofErr w:type="spellStart"/>
      <w:r w:rsidRPr="00AE6580">
        <w:rPr>
          <w:rFonts w:ascii="Times New Roman" w:eastAsia="Calibri" w:hAnsi="Times New Roman"/>
          <w:sz w:val="28"/>
        </w:rPr>
        <w:t>інформацію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яка </w:t>
      </w:r>
      <w:proofErr w:type="spellStart"/>
      <w:r w:rsidRPr="00AE6580">
        <w:rPr>
          <w:rFonts w:ascii="Times New Roman" w:eastAsia="Calibri" w:hAnsi="Times New Roman"/>
          <w:sz w:val="28"/>
        </w:rPr>
        <w:t>створюється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</w:p>
    <w:p w14:paraId="2AE70AA2" w14:textId="77777777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AE6580">
        <w:rPr>
          <w:rFonts w:ascii="Times New Roman" w:eastAsia="Calibri" w:hAnsi="Times New Roman"/>
          <w:i/>
          <w:iCs/>
          <w:sz w:val="28"/>
        </w:rPr>
        <w:t>- Регулятивно-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комунікативна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функція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забезпечує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не </w:t>
      </w:r>
      <w:proofErr w:type="spellStart"/>
      <w:r w:rsidRPr="00AE6580">
        <w:rPr>
          <w:rFonts w:ascii="Times New Roman" w:eastAsia="Calibri" w:hAnsi="Times New Roman"/>
          <w:sz w:val="28"/>
        </w:rPr>
        <w:t>лише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пізнання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а й </w:t>
      </w:r>
      <w:proofErr w:type="spellStart"/>
      <w:r w:rsidRPr="00AE6580">
        <w:rPr>
          <w:rFonts w:ascii="Times New Roman" w:eastAsia="Calibri" w:hAnsi="Times New Roman"/>
          <w:sz w:val="28"/>
        </w:rPr>
        <w:t>регуляцію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поведінки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суб’єктів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З </w:t>
      </w:r>
      <w:proofErr w:type="spellStart"/>
      <w:r w:rsidRPr="00AE6580">
        <w:rPr>
          <w:rFonts w:ascii="Times New Roman" w:eastAsia="Calibri" w:hAnsi="Times New Roman"/>
          <w:sz w:val="28"/>
        </w:rPr>
        <w:t>цією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функцією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пов’язані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AE6580">
        <w:rPr>
          <w:rFonts w:ascii="Times New Roman" w:eastAsia="Calibri" w:hAnsi="Times New Roman"/>
          <w:sz w:val="28"/>
        </w:rPr>
        <w:t>способи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впливу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людей </w:t>
      </w:r>
      <w:proofErr w:type="spellStart"/>
      <w:r w:rsidRPr="00AE6580">
        <w:rPr>
          <w:rFonts w:ascii="Times New Roman" w:eastAsia="Calibri" w:hAnsi="Times New Roman"/>
          <w:sz w:val="28"/>
        </w:rPr>
        <w:t>одне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на одного: </w:t>
      </w:r>
      <w:proofErr w:type="spellStart"/>
      <w:r w:rsidRPr="00AE6580">
        <w:rPr>
          <w:rFonts w:ascii="Times New Roman" w:eastAsia="Calibri" w:hAnsi="Times New Roman"/>
          <w:sz w:val="28"/>
        </w:rPr>
        <w:t>переконання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навіювання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наслідування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зараження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тощо</w:t>
      </w:r>
      <w:proofErr w:type="spellEnd"/>
      <w:r w:rsidRPr="00AE6580">
        <w:rPr>
          <w:rFonts w:ascii="Times New Roman" w:eastAsia="Calibri" w:hAnsi="Times New Roman"/>
          <w:sz w:val="28"/>
        </w:rPr>
        <w:t>.</w:t>
      </w:r>
    </w:p>
    <w:p w14:paraId="3D0AACC0" w14:textId="4DFAD5C0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AE6580">
        <w:rPr>
          <w:rFonts w:ascii="Times New Roman" w:eastAsia="Calibri" w:hAnsi="Times New Roman"/>
          <w:i/>
          <w:iCs/>
          <w:sz w:val="28"/>
        </w:rPr>
        <w:t xml:space="preserve"> -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Афективно-комунікативна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функція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відноситься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AE6580">
        <w:rPr>
          <w:rFonts w:ascii="Times New Roman" w:eastAsia="Calibri" w:hAnsi="Times New Roman"/>
          <w:sz w:val="28"/>
        </w:rPr>
        <w:t>емоційної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сфери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особистості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визначає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її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ставлення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AE6580">
        <w:rPr>
          <w:rFonts w:ascii="Times New Roman" w:eastAsia="Calibri" w:hAnsi="Times New Roman"/>
          <w:sz w:val="28"/>
        </w:rPr>
        <w:t>явищ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навколишнього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світу</w:t>
      </w:r>
      <w:proofErr w:type="spellEnd"/>
      <w:r w:rsidRPr="00AE6580">
        <w:rPr>
          <w:rFonts w:ascii="Times New Roman" w:eastAsia="Calibri" w:hAnsi="Times New Roman"/>
          <w:sz w:val="28"/>
        </w:rPr>
        <w:t>.</w:t>
      </w:r>
    </w:p>
    <w:p w14:paraId="32B4176F" w14:textId="3C95E5C4" w:rsidR="00AE6580" w:rsidRP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Структура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спілкування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включає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взаємопов’язані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AE6580">
        <w:rPr>
          <w:rFonts w:ascii="Times New Roman" w:eastAsia="Calibri" w:hAnsi="Times New Roman"/>
          <w:i/>
          <w:iCs/>
          <w:sz w:val="28"/>
          <w:u w:val="single"/>
        </w:rPr>
        <w:t>сторони</w:t>
      </w:r>
      <w:proofErr w:type="spellEnd"/>
      <w:r w:rsidRPr="00AE6580">
        <w:rPr>
          <w:rFonts w:ascii="Times New Roman" w:eastAsia="Calibri" w:hAnsi="Times New Roman"/>
          <w:i/>
          <w:iCs/>
          <w:sz w:val="28"/>
          <w:u w:val="single"/>
        </w:rPr>
        <w:t>:</w:t>
      </w:r>
    </w:p>
    <w:p w14:paraId="2D27EBC8" w14:textId="77777777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Комунікативна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сторона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пов’язана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із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виявленням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специфіки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обміну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інформацією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між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людьми як </w:t>
      </w:r>
      <w:proofErr w:type="spellStart"/>
      <w:r w:rsidRPr="00AE6580">
        <w:rPr>
          <w:rFonts w:ascii="Times New Roman" w:eastAsia="Calibri" w:hAnsi="Times New Roman"/>
          <w:sz w:val="28"/>
        </w:rPr>
        <w:t>активними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суб’єктами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E6580">
        <w:rPr>
          <w:rFonts w:ascii="Times New Roman" w:eastAsia="Calibri" w:hAnsi="Times New Roman"/>
          <w:sz w:val="28"/>
        </w:rPr>
        <w:t>Засобами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комунікативного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процесу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є </w:t>
      </w:r>
      <w:proofErr w:type="spellStart"/>
      <w:r w:rsidRPr="00AE6580">
        <w:rPr>
          <w:rFonts w:ascii="Times New Roman" w:eastAsia="Calibri" w:hAnsi="Times New Roman"/>
          <w:sz w:val="28"/>
        </w:rPr>
        <w:t>різні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знакові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системи</w:t>
      </w:r>
      <w:proofErr w:type="spellEnd"/>
      <w:r w:rsidRPr="00AE6580">
        <w:rPr>
          <w:rFonts w:ascii="Times New Roman" w:eastAsia="Calibri" w:hAnsi="Times New Roman"/>
          <w:sz w:val="28"/>
        </w:rPr>
        <w:t>: мова (</w:t>
      </w:r>
      <w:proofErr w:type="spellStart"/>
      <w:r w:rsidRPr="00AE6580">
        <w:rPr>
          <w:rFonts w:ascii="Times New Roman" w:eastAsia="Calibri" w:hAnsi="Times New Roman"/>
          <w:sz w:val="28"/>
        </w:rPr>
        <w:t>вербальне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) та жести, </w:t>
      </w:r>
      <w:proofErr w:type="spellStart"/>
      <w:r w:rsidRPr="00AE6580">
        <w:rPr>
          <w:rFonts w:ascii="Times New Roman" w:eastAsia="Calibri" w:hAnsi="Times New Roman"/>
          <w:sz w:val="28"/>
        </w:rPr>
        <w:t>міміка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E6580">
        <w:rPr>
          <w:rFonts w:ascii="Times New Roman" w:eastAsia="Calibri" w:hAnsi="Times New Roman"/>
          <w:sz w:val="28"/>
        </w:rPr>
        <w:t>інтонації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AE6580">
        <w:rPr>
          <w:rFonts w:ascii="Times New Roman" w:eastAsia="Calibri" w:hAnsi="Times New Roman"/>
          <w:sz w:val="28"/>
        </w:rPr>
        <w:t>невербальне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). </w:t>
      </w:r>
    </w:p>
    <w:p w14:paraId="16BC264B" w14:textId="77777777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t>Інтерактивна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сторона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: </w:t>
      </w:r>
      <w:proofErr w:type="spellStart"/>
      <w:r w:rsidRPr="00AE6580">
        <w:rPr>
          <w:rFonts w:ascii="Times New Roman" w:eastAsia="Calibri" w:hAnsi="Times New Roman"/>
          <w:sz w:val="28"/>
        </w:rPr>
        <w:t>організація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суб’єктами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спільної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стратегії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взаємодії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E6580">
        <w:rPr>
          <w:rFonts w:ascii="Times New Roman" w:eastAsia="Calibri" w:hAnsi="Times New Roman"/>
          <w:sz w:val="28"/>
        </w:rPr>
        <w:t>Розрізняють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різні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програми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взаємодії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між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людьми (</w:t>
      </w:r>
      <w:proofErr w:type="spellStart"/>
      <w:r w:rsidRPr="00AE6580">
        <w:rPr>
          <w:rFonts w:ascii="Times New Roman" w:eastAsia="Calibri" w:hAnsi="Times New Roman"/>
          <w:sz w:val="28"/>
        </w:rPr>
        <w:t>від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співробітництва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AE6580">
        <w:rPr>
          <w:rFonts w:ascii="Times New Roman" w:eastAsia="Calibri" w:hAnsi="Times New Roman"/>
          <w:sz w:val="28"/>
        </w:rPr>
        <w:t>конкуренції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). </w:t>
      </w:r>
      <w:proofErr w:type="spellStart"/>
      <w:r w:rsidRPr="00AE6580">
        <w:rPr>
          <w:rFonts w:ascii="Times New Roman" w:eastAsia="Calibri" w:hAnsi="Times New Roman"/>
          <w:sz w:val="28"/>
        </w:rPr>
        <w:t>Цей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же </w:t>
      </w:r>
      <w:proofErr w:type="spellStart"/>
      <w:r w:rsidRPr="00AE6580">
        <w:rPr>
          <w:rFonts w:ascii="Times New Roman" w:eastAsia="Calibri" w:hAnsi="Times New Roman"/>
          <w:sz w:val="28"/>
        </w:rPr>
        <w:t>бік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містить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AE6580">
        <w:rPr>
          <w:rFonts w:ascii="Times New Roman" w:eastAsia="Calibri" w:hAnsi="Times New Roman"/>
          <w:sz w:val="28"/>
        </w:rPr>
        <w:t>собі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таку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значущу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змінну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як </w:t>
      </w:r>
      <w:proofErr w:type="spellStart"/>
      <w:r w:rsidRPr="00AE6580">
        <w:rPr>
          <w:rFonts w:ascii="Times New Roman" w:eastAsia="Calibri" w:hAnsi="Times New Roman"/>
          <w:sz w:val="28"/>
        </w:rPr>
        <w:t>визначення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між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партнерами статусу у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</w:p>
    <w:p w14:paraId="5D9C6B2A" w14:textId="14C75E7E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AE6580">
        <w:rPr>
          <w:rFonts w:ascii="Times New Roman" w:eastAsia="Calibri" w:hAnsi="Times New Roman"/>
          <w:i/>
          <w:iCs/>
          <w:sz w:val="28"/>
        </w:rPr>
        <w:lastRenderedPageBreak/>
        <w:t>Перцептивна</w:t>
      </w:r>
      <w:proofErr w:type="spellEnd"/>
      <w:r w:rsidRPr="00AE6580">
        <w:rPr>
          <w:rFonts w:ascii="Times New Roman" w:eastAsia="Calibri" w:hAnsi="Times New Roman"/>
          <w:i/>
          <w:iCs/>
          <w:sz w:val="28"/>
        </w:rPr>
        <w:t xml:space="preserve"> </w:t>
      </w:r>
      <w:r w:rsidRPr="00AE6580">
        <w:rPr>
          <w:rFonts w:ascii="Times New Roman" w:eastAsia="Calibri" w:hAnsi="Times New Roman"/>
          <w:sz w:val="28"/>
        </w:rPr>
        <w:t xml:space="preserve">сторона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містить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AE6580">
        <w:rPr>
          <w:rFonts w:ascii="Times New Roman" w:eastAsia="Calibri" w:hAnsi="Times New Roman"/>
          <w:sz w:val="28"/>
        </w:rPr>
        <w:t>собі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процес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взаємного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сприймання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AE6580">
        <w:rPr>
          <w:rFonts w:ascii="Times New Roman" w:eastAsia="Calibri" w:hAnsi="Times New Roman"/>
          <w:sz w:val="28"/>
        </w:rPr>
        <w:t>розуміння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співрозмовниками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один одного. </w:t>
      </w:r>
      <w:proofErr w:type="spellStart"/>
      <w:r w:rsidRPr="00AE6580">
        <w:rPr>
          <w:rFonts w:ascii="Times New Roman" w:eastAsia="Calibri" w:hAnsi="Times New Roman"/>
          <w:sz w:val="28"/>
        </w:rPr>
        <w:t>Перцепція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, перш за все, </w:t>
      </w:r>
      <w:proofErr w:type="spellStart"/>
      <w:r w:rsidRPr="00AE6580">
        <w:rPr>
          <w:rFonts w:ascii="Times New Roman" w:eastAsia="Calibri" w:hAnsi="Times New Roman"/>
          <w:sz w:val="28"/>
        </w:rPr>
        <w:t>процес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формування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образу </w:t>
      </w:r>
      <w:proofErr w:type="spellStart"/>
      <w:r w:rsidRPr="00AE6580">
        <w:rPr>
          <w:rFonts w:ascii="Times New Roman" w:eastAsia="Calibri" w:hAnsi="Times New Roman"/>
          <w:sz w:val="28"/>
        </w:rPr>
        <w:t>іншої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людини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AE6580">
        <w:rPr>
          <w:rFonts w:ascii="Times New Roman" w:eastAsia="Calibri" w:hAnsi="Times New Roman"/>
          <w:sz w:val="28"/>
        </w:rPr>
        <w:t>свідомості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співрозмовника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E6580">
        <w:rPr>
          <w:rFonts w:ascii="Times New Roman" w:eastAsia="Calibri" w:hAnsi="Times New Roman"/>
          <w:sz w:val="28"/>
        </w:rPr>
        <w:t>Це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досягається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за </w:t>
      </w:r>
      <w:proofErr w:type="spellStart"/>
      <w:r w:rsidRPr="00AE6580">
        <w:rPr>
          <w:rFonts w:ascii="Times New Roman" w:eastAsia="Calibri" w:hAnsi="Times New Roman"/>
          <w:sz w:val="28"/>
        </w:rPr>
        <w:t>рахунок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«</w:t>
      </w:r>
      <w:proofErr w:type="spellStart"/>
      <w:r w:rsidRPr="00AE6580">
        <w:rPr>
          <w:rFonts w:ascii="Times New Roman" w:eastAsia="Calibri" w:hAnsi="Times New Roman"/>
          <w:sz w:val="28"/>
        </w:rPr>
        <w:t>прочитання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» по </w:t>
      </w:r>
      <w:proofErr w:type="spellStart"/>
      <w:r w:rsidRPr="00AE6580">
        <w:rPr>
          <w:rFonts w:ascii="Times New Roman" w:eastAsia="Calibri" w:hAnsi="Times New Roman"/>
          <w:sz w:val="28"/>
        </w:rPr>
        <w:t>зовнішності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партнера </w:t>
      </w:r>
      <w:proofErr w:type="spellStart"/>
      <w:r w:rsidRPr="00AE6580">
        <w:rPr>
          <w:rFonts w:ascii="Times New Roman" w:eastAsia="Calibri" w:hAnsi="Times New Roman"/>
          <w:sz w:val="28"/>
        </w:rPr>
        <w:t>його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психологічних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рис та </w:t>
      </w:r>
      <w:proofErr w:type="spellStart"/>
      <w:r w:rsidRPr="00AE6580">
        <w:rPr>
          <w:rFonts w:ascii="Times New Roman" w:eastAsia="Calibri" w:hAnsi="Times New Roman"/>
          <w:sz w:val="28"/>
        </w:rPr>
        <w:t>можливих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особливостей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його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поведінки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E6580">
        <w:rPr>
          <w:rFonts w:ascii="Times New Roman" w:eastAsia="Calibri" w:hAnsi="Times New Roman"/>
          <w:sz w:val="28"/>
        </w:rPr>
        <w:t>Основними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механізмами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пізнання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іншої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людини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є </w:t>
      </w:r>
      <w:proofErr w:type="spellStart"/>
      <w:r w:rsidRPr="00AE6580">
        <w:rPr>
          <w:rFonts w:ascii="Times New Roman" w:eastAsia="Calibri" w:hAnsi="Times New Roman"/>
          <w:sz w:val="28"/>
        </w:rPr>
        <w:t>ідентифікація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AE6580">
        <w:rPr>
          <w:rFonts w:ascii="Times New Roman" w:eastAsia="Calibri" w:hAnsi="Times New Roman"/>
          <w:sz w:val="28"/>
        </w:rPr>
        <w:t>ототожнення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) та </w:t>
      </w:r>
      <w:proofErr w:type="spellStart"/>
      <w:r w:rsidRPr="00AE6580">
        <w:rPr>
          <w:rFonts w:ascii="Times New Roman" w:eastAsia="Calibri" w:hAnsi="Times New Roman"/>
          <w:sz w:val="28"/>
        </w:rPr>
        <w:t>рефлексія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AE6580">
        <w:rPr>
          <w:rFonts w:ascii="Times New Roman" w:eastAsia="Calibri" w:hAnsi="Times New Roman"/>
          <w:sz w:val="28"/>
        </w:rPr>
        <w:t>усвідомлення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того, як </w:t>
      </w:r>
      <w:proofErr w:type="spellStart"/>
      <w:r w:rsidRPr="00AE6580">
        <w:rPr>
          <w:rFonts w:ascii="Times New Roman" w:eastAsia="Calibri" w:hAnsi="Times New Roman"/>
          <w:sz w:val="28"/>
        </w:rPr>
        <w:t>сприймають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суб’єкта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спілкування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E6580">
        <w:rPr>
          <w:rFonts w:ascii="Times New Roman" w:eastAsia="Calibri" w:hAnsi="Times New Roman"/>
          <w:sz w:val="28"/>
        </w:rPr>
        <w:t>інші</w:t>
      </w:r>
      <w:proofErr w:type="spellEnd"/>
      <w:r w:rsidRPr="00AE6580">
        <w:rPr>
          <w:rFonts w:ascii="Times New Roman" w:eastAsia="Calibri" w:hAnsi="Times New Roman"/>
          <w:sz w:val="28"/>
        </w:rPr>
        <w:t xml:space="preserve"> люди).</w:t>
      </w:r>
    </w:p>
    <w:p w14:paraId="3F80B81A" w14:textId="48239D5A" w:rsidR="00AA67A6" w:rsidRDefault="00AA67A6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</w:p>
    <w:p w14:paraId="195872B8" w14:textId="19EE80EF" w:rsidR="00AA67A6" w:rsidRPr="00AA67A6" w:rsidRDefault="00AA67A6" w:rsidP="00EB266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b/>
          <w:bCs/>
          <w:sz w:val="28"/>
          <w:u w:val="single"/>
        </w:rPr>
      </w:pPr>
      <w:proofErr w:type="spellStart"/>
      <w:r w:rsidRPr="00AA67A6">
        <w:rPr>
          <w:rFonts w:ascii="Times New Roman" w:eastAsia="Calibri" w:hAnsi="Times New Roman"/>
          <w:b/>
          <w:bCs/>
          <w:sz w:val="28"/>
          <w:u w:val="single"/>
        </w:rPr>
        <w:t>Комунікативний</w:t>
      </w:r>
      <w:proofErr w:type="spellEnd"/>
      <w:r w:rsidRPr="00AA67A6">
        <w:rPr>
          <w:rFonts w:ascii="Times New Roman" w:eastAsia="Calibri" w:hAnsi="Times New Roman"/>
          <w:b/>
          <w:bCs/>
          <w:sz w:val="28"/>
          <w:u w:val="single"/>
        </w:rPr>
        <w:t xml:space="preserve"> аспект </w:t>
      </w:r>
      <w:proofErr w:type="spellStart"/>
      <w:r w:rsidRPr="00AA67A6">
        <w:rPr>
          <w:rFonts w:ascii="Times New Roman" w:eastAsia="Calibri" w:hAnsi="Times New Roman"/>
          <w:b/>
          <w:bCs/>
          <w:sz w:val="28"/>
          <w:u w:val="single"/>
        </w:rPr>
        <w:t>спілкування</w:t>
      </w:r>
      <w:proofErr w:type="spellEnd"/>
      <w:r w:rsidRPr="00AA67A6">
        <w:rPr>
          <w:rFonts w:ascii="Times New Roman" w:eastAsia="Calibri" w:hAnsi="Times New Roman"/>
          <w:b/>
          <w:bCs/>
          <w:sz w:val="28"/>
          <w:u w:val="single"/>
        </w:rPr>
        <w:t>.</w:t>
      </w:r>
    </w:p>
    <w:p w14:paraId="7203E17E" w14:textId="33C5E7FB" w:rsidR="00AA67A6" w:rsidRDefault="00AA67A6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D40CD0">
        <w:rPr>
          <w:rFonts w:ascii="Times New Roman" w:eastAsia="Calibri" w:hAnsi="Times New Roman"/>
          <w:i/>
          <w:iCs/>
          <w:sz w:val="28"/>
          <w:u w:val="single"/>
        </w:rPr>
        <w:t>Комунікація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AA67A6">
        <w:rPr>
          <w:rFonts w:ascii="Times New Roman" w:eastAsia="Calibri" w:hAnsi="Times New Roman"/>
          <w:sz w:val="28"/>
        </w:rPr>
        <w:t>це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акт і </w:t>
      </w:r>
      <w:proofErr w:type="spellStart"/>
      <w:r w:rsidRPr="00AA67A6">
        <w:rPr>
          <w:rFonts w:ascii="Times New Roman" w:eastAsia="Calibri" w:hAnsi="Times New Roman"/>
          <w:sz w:val="28"/>
        </w:rPr>
        <w:t>процес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встановлення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контактів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між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суб'єктами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взаємодії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за </w:t>
      </w:r>
      <w:proofErr w:type="spellStart"/>
      <w:r w:rsidRPr="00AA67A6">
        <w:rPr>
          <w:rFonts w:ascii="Times New Roman" w:eastAsia="Calibri" w:hAnsi="Times New Roman"/>
          <w:sz w:val="28"/>
        </w:rPr>
        <w:t>допомогою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вироблення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загального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сенсу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переданої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AA67A6">
        <w:rPr>
          <w:rFonts w:ascii="Times New Roman" w:eastAsia="Calibri" w:hAnsi="Times New Roman"/>
          <w:sz w:val="28"/>
        </w:rPr>
        <w:t>сприймають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інформації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A67A6">
        <w:rPr>
          <w:rFonts w:ascii="Times New Roman" w:eastAsia="Calibri" w:hAnsi="Times New Roman"/>
          <w:sz w:val="28"/>
        </w:rPr>
        <w:t>Дії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, метою </w:t>
      </w:r>
      <w:proofErr w:type="spellStart"/>
      <w:r w:rsidRPr="00AA67A6">
        <w:rPr>
          <w:rFonts w:ascii="Times New Roman" w:eastAsia="Calibri" w:hAnsi="Times New Roman"/>
          <w:sz w:val="28"/>
        </w:rPr>
        <w:t>яких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є </w:t>
      </w:r>
      <w:proofErr w:type="spellStart"/>
      <w:r w:rsidRPr="00AA67A6">
        <w:rPr>
          <w:rFonts w:ascii="Times New Roman" w:eastAsia="Calibri" w:hAnsi="Times New Roman"/>
          <w:sz w:val="28"/>
        </w:rPr>
        <w:t>смислове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сприйняття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AA67A6">
        <w:rPr>
          <w:rFonts w:ascii="Times New Roman" w:eastAsia="Calibri" w:hAnsi="Times New Roman"/>
          <w:sz w:val="28"/>
        </w:rPr>
        <w:t>називають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комунікативними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AA67A6">
        <w:rPr>
          <w:rFonts w:ascii="Times New Roman" w:eastAsia="Calibri" w:hAnsi="Times New Roman"/>
          <w:sz w:val="28"/>
        </w:rPr>
        <w:t>Головним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завданням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міжособистісної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комунікації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виступає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досягнення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соціальної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спільності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. При </w:t>
      </w:r>
      <w:proofErr w:type="spellStart"/>
      <w:r w:rsidRPr="00AA67A6">
        <w:rPr>
          <w:rFonts w:ascii="Times New Roman" w:eastAsia="Calibri" w:hAnsi="Times New Roman"/>
          <w:sz w:val="28"/>
        </w:rPr>
        <w:t>цьому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індивідуальність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AA67A6">
        <w:rPr>
          <w:rFonts w:ascii="Times New Roman" w:eastAsia="Calibri" w:hAnsi="Times New Roman"/>
          <w:sz w:val="28"/>
        </w:rPr>
        <w:t>унікальність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кожного </w:t>
      </w:r>
      <w:proofErr w:type="spellStart"/>
      <w:r w:rsidRPr="00AA67A6">
        <w:rPr>
          <w:rFonts w:ascii="Times New Roman" w:eastAsia="Calibri" w:hAnsi="Times New Roman"/>
          <w:sz w:val="28"/>
        </w:rPr>
        <w:t>суб'єкта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взаємодії</w:t>
      </w:r>
      <w:proofErr w:type="spellEnd"/>
      <w:r w:rsidRPr="00AA67A6">
        <w:rPr>
          <w:rFonts w:ascii="Times New Roman" w:eastAsia="Calibri" w:hAnsi="Times New Roman"/>
          <w:sz w:val="28"/>
        </w:rPr>
        <w:t xml:space="preserve"> </w:t>
      </w:r>
      <w:proofErr w:type="spellStart"/>
      <w:r w:rsidRPr="00AA67A6">
        <w:rPr>
          <w:rFonts w:ascii="Times New Roman" w:eastAsia="Calibri" w:hAnsi="Times New Roman"/>
          <w:sz w:val="28"/>
        </w:rPr>
        <w:t>зберігаються</w:t>
      </w:r>
      <w:proofErr w:type="spellEnd"/>
      <w:r w:rsidRPr="00AA67A6">
        <w:rPr>
          <w:rFonts w:ascii="Times New Roman" w:eastAsia="Calibri" w:hAnsi="Times New Roman"/>
          <w:sz w:val="28"/>
        </w:rPr>
        <w:t>. </w:t>
      </w:r>
    </w:p>
    <w:p w14:paraId="4B2F5700" w14:textId="75EB0B1E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>
        <w:rPr>
          <w:rFonts w:ascii="Times New Roman" w:eastAsia="Calibri" w:hAnsi="Times New Roman"/>
          <w:sz w:val="28"/>
          <w:lang w:val="uk-UA"/>
        </w:rPr>
        <w:t>В</w:t>
      </w:r>
      <w:r w:rsidRPr="00D40CD0">
        <w:rPr>
          <w:rFonts w:ascii="Times New Roman" w:eastAsia="Calibri" w:hAnsi="Times New Roman"/>
          <w:sz w:val="28"/>
          <w:lang w:val="uk-UA"/>
        </w:rPr>
        <w:t>иди комунікації: </w:t>
      </w:r>
      <w:r w:rsidRPr="00D40CD0">
        <w:rPr>
          <w:rFonts w:ascii="Times New Roman" w:eastAsia="Calibri" w:hAnsi="Times New Roman"/>
          <w:i/>
          <w:iCs/>
          <w:sz w:val="28"/>
          <w:lang w:val="uk-UA"/>
        </w:rPr>
        <w:t>вербальну і невербальну.</w:t>
      </w:r>
    </w:p>
    <w:p w14:paraId="72297A62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Вербальна комунікація</w:t>
      </w:r>
      <w:r w:rsidRPr="00D40CD0">
        <w:rPr>
          <w:rFonts w:ascii="Times New Roman" w:eastAsia="Calibri" w:hAnsi="Times New Roman"/>
          <w:sz w:val="28"/>
          <w:lang w:val="uk-UA"/>
        </w:rPr>
        <w:t> використовує у якості знакової системи людське мовлення, тобто систему фонетичних знаків. За допомогою мовлення здійснюються кодування й декодування інформації: комунікатор у процесі говоріння кодує, а реципієнт у процесі слухання декодує цю інформацію.</w:t>
      </w:r>
    </w:p>
    <w:p w14:paraId="3C48E435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Невербальна комунікація включає наступні основні знакові системи:</w:t>
      </w:r>
    </w:p>
    <w:p w14:paraId="5367A097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lang w:val="uk-UA"/>
        </w:rPr>
        <w:t>1. Оптико-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кінестетична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 xml:space="preserve"> (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кінесика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>):</w:t>
      </w:r>
    </w:p>
    <w:p w14:paraId="4988AACE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жести – жестові рухи окремих частин тіла;</w:t>
      </w:r>
    </w:p>
    <w:p w14:paraId="1B0D7489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міміка – рухи м’язів обличчя;</w:t>
      </w:r>
    </w:p>
    <w:p w14:paraId="6E3C5B1F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пантоміміка – моторика всього тіла і пози, постава, нахили, хода;</w:t>
      </w:r>
    </w:p>
    <w:p w14:paraId="0F6D186E" w14:textId="7B6B7D98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контакт очей</w:t>
      </w:r>
      <w:r>
        <w:rPr>
          <w:rFonts w:ascii="Times New Roman" w:eastAsia="Calibri" w:hAnsi="Times New Roman"/>
          <w:sz w:val="28"/>
          <w:lang w:val="uk-UA"/>
        </w:rPr>
        <w:t>.</w:t>
      </w:r>
    </w:p>
    <w:p w14:paraId="674EF48C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lang w:val="uk-UA"/>
        </w:rPr>
        <w:t>2. Акустична:</w:t>
      </w:r>
    </w:p>
    <w:p w14:paraId="5B088EBA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 xml:space="preserve">· </w:t>
      </w:r>
      <w:proofErr w:type="spellStart"/>
      <w:r w:rsidRPr="00D40CD0">
        <w:rPr>
          <w:rFonts w:ascii="Times New Roman" w:eastAsia="Calibri" w:hAnsi="Times New Roman"/>
          <w:sz w:val="28"/>
          <w:lang w:val="uk-UA"/>
        </w:rPr>
        <w:t>паралінгвістика</w:t>
      </w:r>
      <w:proofErr w:type="spellEnd"/>
      <w:r w:rsidRPr="00D40CD0">
        <w:rPr>
          <w:rFonts w:ascii="Times New Roman" w:eastAsia="Calibri" w:hAnsi="Times New Roman"/>
          <w:sz w:val="28"/>
          <w:lang w:val="uk-UA"/>
        </w:rPr>
        <w:t xml:space="preserve"> – це система вокалізації, тобто якість голосу, його діапазон, тональність;</w:t>
      </w:r>
    </w:p>
    <w:p w14:paraId="725856AD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 xml:space="preserve">· </w:t>
      </w:r>
      <w:proofErr w:type="spellStart"/>
      <w:r w:rsidRPr="00D40CD0">
        <w:rPr>
          <w:rFonts w:ascii="Times New Roman" w:eastAsia="Calibri" w:hAnsi="Times New Roman"/>
          <w:sz w:val="28"/>
          <w:lang w:val="uk-UA"/>
        </w:rPr>
        <w:t>екстралінгвістика</w:t>
      </w:r>
      <w:proofErr w:type="spellEnd"/>
      <w:r w:rsidRPr="00D40CD0">
        <w:rPr>
          <w:rFonts w:ascii="Times New Roman" w:eastAsia="Calibri" w:hAnsi="Times New Roman"/>
          <w:sz w:val="28"/>
          <w:lang w:val="uk-UA"/>
        </w:rPr>
        <w:t xml:space="preserve"> – включення в мовлення пауз, темпу, покахикування, плачу, сміху.</w:t>
      </w:r>
    </w:p>
    <w:p w14:paraId="42021446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lang w:val="uk-UA"/>
        </w:rPr>
        <w:t>3. Тактико-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кінестетична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 xml:space="preserve"> (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тахесика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>):</w:t>
      </w:r>
    </w:p>
    <w:p w14:paraId="64D08AC8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дотики;</w:t>
      </w:r>
    </w:p>
    <w:p w14:paraId="2F691431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рукостискання;</w:t>
      </w:r>
    </w:p>
    <w:p w14:paraId="6D38671A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поцілунки.</w:t>
      </w:r>
    </w:p>
    <w:p w14:paraId="27D83F57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lang w:val="uk-UA"/>
        </w:rPr>
        <w:t xml:space="preserve">4. 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Ольфакторна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>:</w:t>
      </w:r>
    </w:p>
    <w:p w14:paraId="2E02BFDA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запах тіла;</w:t>
      </w:r>
    </w:p>
    <w:p w14:paraId="3A86E078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запах косметики.</w:t>
      </w:r>
    </w:p>
    <w:p w14:paraId="635E2000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lang w:val="uk-UA"/>
        </w:rPr>
        <w:t>5. Просторово-часова (</w:t>
      </w:r>
      <w:proofErr w:type="spellStart"/>
      <w:r w:rsidRPr="00D40CD0">
        <w:rPr>
          <w:rFonts w:ascii="Times New Roman" w:eastAsia="Calibri" w:hAnsi="Times New Roman"/>
          <w:i/>
          <w:iCs/>
          <w:sz w:val="28"/>
          <w:lang w:val="uk-UA"/>
        </w:rPr>
        <w:t>проксеміка</w:t>
      </w:r>
      <w:proofErr w:type="spellEnd"/>
      <w:r w:rsidRPr="00D40CD0">
        <w:rPr>
          <w:rFonts w:ascii="Times New Roman" w:eastAsia="Calibri" w:hAnsi="Times New Roman"/>
          <w:i/>
          <w:iCs/>
          <w:sz w:val="28"/>
          <w:lang w:val="uk-UA"/>
        </w:rPr>
        <w:t>):</w:t>
      </w:r>
    </w:p>
    <w:p w14:paraId="2CFE99FC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відстань між суб’єктами;</w:t>
      </w:r>
    </w:p>
    <w:p w14:paraId="3E66274C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· тривалість комунікації.</w:t>
      </w:r>
    </w:p>
    <w:p w14:paraId="6FFE64C6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lastRenderedPageBreak/>
        <w:t xml:space="preserve">Сукупність цих засобів покликана виконувати наступні функції: </w:t>
      </w:r>
      <w:r w:rsidRPr="00D40CD0">
        <w:rPr>
          <w:rFonts w:ascii="Times New Roman" w:eastAsia="Calibri" w:hAnsi="Times New Roman"/>
          <w:i/>
          <w:iCs/>
          <w:sz w:val="28"/>
          <w:lang w:val="uk-UA"/>
        </w:rPr>
        <w:t>доповнення мовлення, заміщення мовлення, репрезентація емоційних станів партнерів по комунікативному процесу.</w:t>
      </w:r>
    </w:p>
    <w:p w14:paraId="0D6CFBCA" w14:textId="4564F647" w:rsid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В умовах комунікації можуть виникати так звані </w:t>
      </w: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комунікативні бар’єри</w:t>
      </w:r>
      <w:r w:rsidRPr="00D40CD0">
        <w:rPr>
          <w:rFonts w:ascii="Times New Roman" w:eastAsia="Calibri" w:hAnsi="Times New Roman"/>
          <w:b/>
          <w:bCs/>
          <w:sz w:val="28"/>
          <w:lang w:val="uk-UA"/>
        </w:rPr>
        <w:t>.</w:t>
      </w:r>
      <w:r w:rsidRPr="00D40CD0">
        <w:rPr>
          <w:rFonts w:ascii="Times New Roman" w:eastAsia="Calibri" w:hAnsi="Times New Roman"/>
          <w:sz w:val="28"/>
          <w:lang w:val="uk-UA"/>
        </w:rPr>
        <w:t> Бар'єри, пов'язані із комунікативними особливостями учасників взаємодії, мають соціальний або психологічний характер.</w:t>
      </w:r>
    </w:p>
    <w:p w14:paraId="4D48CB13" w14:textId="2FE18E7F" w:rsidR="00DF10C7" w:rsidRPr="00D40CD0" w:rsidRDefault="00DF10C7" w:rsidP="00EB266A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lang w:val="uk-UA"/>
        </w:rPr>
      </w:pPr>
      <w:r w:rsidRPr="00DF10C7">
        <w:rPr>
          <w:rFonts w:ascii="Times New Roman" w:eastAsia="Calibri" w:hAnsi="Times New Roman"/>
          <w:bCs/>
          <w:sz w:val="28"/>
          <w:lang w:val="uk-UA"/>
        </w:rPr>
        <w:t>Комунікативні бар’єри - психологічні перешкоди, що виникають на шляху отримання інформації.</w:t>
      </w:r>
    </w:p>
    <w:p w14:paraId="2904319A" w14:textId="77777777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sz w:val="28"/>
          <w:lang w:val="uk-UA"/>
        </w:rPr>
        <w:t>Розрізняють </w:t>
      </w:r>
      <w:r w:rsidRPr="00D40CD0">
        <w:rPr>
          <w:rFonts w:ascii="Times New Roman" w:eastAsia="Calibri" w:hAnsi="Times New Roman"/>
          <w:i/>
          <w:iCs/>
          <w:sz w:val="28"/>
          <w:lang w:val="uk-UA"/>
        </w:rPr>
        <w:t>бар’єри ставлення, розуміння та соціально-культурні</w:t>
      </w:r>
      <w:r w:rsidRPr="00D40CD0">
        <w:rPr>
          <w:rFonts w:ascii="Times New Roman" w:eastAsia="Calibri" w:hAnsi="Times New Roman"/>
          <w:sz w:val="28"/>
          <w:lang w:val="uk-UA"/>
        </w:rPr>
        <w:t>.</w:t>
      </w:r>
    </w:p>
    <w:p w14:paraId="20EFA3C9" w14:textId="6C496C6B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Бар’єри ставлення</w:t>
      </w:r>
      <w:r w:rsidRPr="00D40CD0">
        <w:rPr>
          <w:rFonts w:ascii="Times New Roman" w:eastAsia="Calibri" w:hAnsi="Times New Roman"/>
          <w:sz w:val="28"/>
          <w:lang w:val="uk-UA"/>
        </w:rPr>
        <w:t xml:space="preserve"> можуть виникати через особливі соціально-психологічні стосунки, які склалися між партнерами (антипатія, недовіра тощо), а також через своєрідний «фільтр» довіри чи недовіри. Причому фільтр діє таким чином, що цілком достовірна інформація може стати неприйнятною, а хибна, навпаки, прийнятною. </w:t>
      </w:r>
    </w:p>
    <w:p w14:paraId="137340D0" w14:textId="7B245F2C" w:rsidR="00D40CD0" w:rsidRP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Бар’єри</w:t>
      </w: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 xml:space="preserve"> </w:t>
      </w: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розуміння</w:t>
      </w:r>
      <w:r w:rsidRPr="00D40CD0">
        <w:rPr>
          <w:rFonts w:ascii="Times New Roman" w:eastAsia="Calibri" w:hAnsi="Times New Roman"/>
          <w:sz w:val="28"/>
          <w:lang w:val="uk-UA"/>
        </w:rPr>
        <w:t xml:space="preserve"> пов’язані із змістовними і формальними характеристиками самого повідомлення (фонетичними, стилістичними, семантичними), а також логікою його побудови. </w:t>
      </w:r>
    </w:p>
    <w:p w14:paraId="478A2675" w14:textId="3D640E4D" w:rsidR="00D40CD0" w:rsidRDefault="00D40CD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D40CD0">
        <w:rPr>
          <w:rFonts w:ascii="Times New Roman" w:eastAsia="Calibri" w:hAnsi="Times New Roman"/>
          <w:i/>
          <w:iCs/>
          <w:sz w:val="28"/>
          <w:u w:val="single"/>
          <w:lang w:val="uk-UA"/>
        </w:rPr>
        <w:t>Соціально-культурні бар’єри</w:t>
      </w:r>
      <w:r w:rsidRPr="00D40CD0">
        <w:rPr>
          <w:rFonts w:ascii="Times New Roman" w:eastAsia="Calibri" w:hAnsi="Times New Roman"/>
          <w:sz w:val="28"/>
          <w:lang w:val="uk-UA"/>
        </w:rPr>
        <w:t xml:space="preserve"> пов’язані з належністю суб’єктів комунікації до різних соціальних, культурних, національних, релігійних, професійних груп.</w:t>
      </w:r>
    </w:p>
    <w:p w14:paraId="2BD3CC7A" w14:textId="3B79A1D0" w:rsidR="00DF10C7" w:rsidRDefault="00DF10C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proofErr w:type="spellStart"/>
      <w:r w:rsidRPr="00DF10C7">
        <w:rPr>
          <w:rFonts w:ascii="Times New Roman" w:eastAsia="Calibri" w:hAnsi="Times New Roman"/>
          <w:i/>
          <w:iCs/>
          <w:sz w:val="28"/>
          <w:u w:val="single"/>
        </w:rPr>
        <w:t>Мотиваційний</w:t>
      </w:r>
      <w:proofErr w:type="spellEnd"/>
      <w:r w:rsidRPr="00DF10C7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DF10C7">
        <w:rPr>
          <w:rFonts w:ascii="Times New Roman" w:eastAsia="Calibri" w:hAnsi="Times New Roman"/>
          <w:i/>
          <w:iCs/>
          <w:sz w:val="28"/>
          <w:u w:val="single"/>
        </w:rPr>
        <w:t>бар'єр</w:t>
      </w:r>
      <w:proofErr w:type="spellEnd"/>
      <w:r w:rsidRPr="00DF10C7">
        <w:rPr>
          <w:rFonts w:ascii="Times New Roman" w:eastAsia="Calibri" w:hAnsi="Times New Roman"/>
          <w:i/>
          <w:iCs/>
          <w:sz w:val="28"/>
          <w:u w:val="single"/>
        </w:rPr>
        <w:t>.</w:t>
      </w:r>
      <w:r w:rsidRPr="00DF10C7">
        <w:rPr>
          <w:rFonts w:ascii="Times New Roman" w:eastAsia="Calibri" w:hAnsi="Times New Roman"/>
          <w:sz w:val="28"/>
        </w:rPr>
        <w:t> </w:t>
      </w:r>
      <w:proofErr w:type="spellStart"/>
      <w:r w:rsidRPr="00DF10C7">
        <w:rPr>
          <w:rFonts w:ascii="Times New Roman" w:eastAsia="Calibri" w:hAnsi="Times New Roman"/>
          <w:sz w:val="28"/>
        </w:rPr>
        <w:t>Виникає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при </w:t>
      </w:r>
      <w:proofErr w:type="spellStart"/>
      <w:r w:rsidRPr="00DF10C7">
        <w:rPr>
          <w:rFonts w:ascii="Times New Roman" w:eastAsia="Calibri" w:hAnsi="Times New Roman"/>
          <w:sz w:val="28"/>
        </w:rPr>
        <w:t>небажанні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громадянина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вступати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зі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співробітником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у контакт, </w:t>
      </w:r>
      <w:proofErr w:type="spellStart"/>
      <w:r w:rsidRPr="00DF10C7">
        <w:rPr>
          <w:rFonts w:ascii="Times New Roman" w:eastAsia="Calibri" w:hAnsi="Times New Roman"/>
          <w:sz w:val="28"/>
        </w:rPr>
        <w:t>внаслідок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неприязного</w:t>
      </w:r>
      <w:proofErr w:type="spellEnd"/>
      <w:r w:rsidRPr="00DF10C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DF10C7">
        <w:rPr>
          <w:rFonts w:ascii="Times New Roman" w:eastAsia="Calibri" w:hAnsi="Times New Roman"/>
          <w:sz w:val="28"/>
        </w:rPr>
        <w:t>відношення</w:t>
      </w:r>
      <w:proofErr w:type="spellEnd"/>
      <w:r>
        <w:rPr>
          <w:rFonts w:ascii="Times New Roman" w:eastAsia="Calibri" w:hAnsi="Times New Roman"/>
          <w:sz w:val="28"/>
          <w:lang w:val="uk-UA"/>
        </w:rPr>
        <w:t>.</w:t>
      </w:r>
    </w:p>
    <w:p w14:paraId="44416A33" w14:textId="2C4CD569" w:rsidR="00DF10C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Віковий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бар'єр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>.</w:t>
      </w:r>
      <w:r w:rsidRPr="00E20C77">
        <w:rPr>
          <w:rFonts w:ascii="Times New Roman" w:eastAsia="Calibri" w:hAnsi="Times New Roman"/>
          <w:sz w:val="28"/>
        </w:rPr>
        <w:t> </w:t>
      </w:r>
      <w:proofErr w:type="spellStart"/>
      <w:r w:rsidRPr="00E20C77">
        <w:rPr>
          <w:rFonts w:ascii="Times New Roman" w:eastAsia="Calibri" w:hAnsi="Times New Roman"/>
          <w:sz w:val="28"/>
        </w:rPr>
        <w:t>Виникає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між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людьми, </w:t>
      </w:r>
      <w:proofErr w:type="spellStart"/>
      <w:r w:rsidRPr="00E20C77">
        <w:rPr>
          <w:rFonts w:ascii="Times New Roman" w:eastAsia="Calibri" w:hAnsi="Times New Roman"/>
          <w:sz w:val="28"/>
        </w:rPr>
        <w:t>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перебувають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E20C77">
        <w:rPr>
          <w:rFonts w:ascii="Times New Roman" w:eastAsia="Calibri" w:hAnsi="Times New Roman"/>
          <w:sz w:val="28"/>
        </w:rPr>
        <w:t>різних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вікових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групах</w:t>
      </w:r>
      <w:proofErr w:type="spellEnd"/>
      <w:r w:rsidRPr="00E20C77">
        <w:rPr>
          <w:rFonts w:ascii="Times New Roman" w:eastAsia="Calibri" w:hAnsi="Times New Roman"/>
          <w:sz w:val="28"/>
        </w:rPr>
        <w:t>. </w:t>
      </w:r>
    </w:p>
    <w:p w14:paraId="1AA3E1A2" w14:textId="4DFD8C23" w:rsidR="00E20C77" w:rsidRPr="00D40CD0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Вибіркове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слухання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>. </w:t>
      </w:r>
      <w:r w:rsidRPr="00E20C77">
        <w:rPr>
          <w:rFonts w:ascii="Times New Roman" w:eastAsia="Calibri" w:hAnsi="Times New Roman"/>
          <w:sz w:val="28"/>
        </w:rPr>
        <w:t xml:space="preserve">При </w:t>
      </w:r>
      <w:proofErr w:type="spellStart"/>
      <w:r w:rsidRPr="00E20C77">
        <w:rPr>
          <w:rFonts w:ascii="Times New Roman" w:eastAsia="Calibri" w:hAnsi="Times New Roman"/>
          <w:sz w:val="28"/>
        </w:rPr>
        <w:t>цьому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бар'єрі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людина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має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тенденцію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E20C77">
        <w:rPr>
          <w:rFonts w:ascii="Times New Roman" w:eastAsia="Calibri" w:hAnsi="Times New Roman"/>
          <w:sz w:val="28"/>
        </w:rPr>
        <w:t>блокування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нової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інформації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особливо </w:t>
      </w:r>
      <w:proofErr w:type="spellStart"/>
      <w:r w:rsidRPr="00E20C77">
        <w:rPr>
          <w:rFonts w:ascii="Times New Roman" w:eastAsia="Calibri" w:hAnsi="Times New Roman"/>
          <w:sz w:val="28"/>
        </w:rPr>
        <w:t>якщо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вона </w:t>
      </w:r>
      <w:proofErr w:type="spellStart"/>
      <w:r w:rsidRPr="00E20C77">
        <w:rPr>
          <w:rFonts w:ascii="Times New Roman" w:eastAsia="Calibri" w:hAnsi="Times New Roman"/>
          <w:sz w:val="28"/>
        </w:rPr>
        <w:t>суперечить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існуючим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судженням</w:t>
      </w:r>
      <w:proofErr w:type="spellEnd"/>
      <w:r w:rsidRPr="00E20C77">
        <w:rPr>
          <w:rFonts w:ascii="Times New Roman" w:eastAsia="Calibri" w:hAnsi="Times New Roman"/>
          <w:sz w:val="28"/>
        </w:rPr>
        <w:t>.</w:t>
      </w:r>
    </w:p>
    <w:p w14:paraId="547C33A6" w14:textId="579C4817" w:rsidR="00E20C77" w:rsidRPr="00E20C7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Помилки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сприйняття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 при </w:t>
      </w: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спілкуванні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: </w:t>
      </w:r>
    </w:p>
    <w:p w14:paraId="22285E02" w14:textId="77777777" w:rsidR="00E20C7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E20C77">
        <w:rPr>
          <w:rFonts w:ascii="Times New Roman" w:eastAsia="Calibri" w:hAnsi="Times New Roman"/>
          <w:sz w:val="28"/>
        </w:rPr>
        <w:t>1) фактор «</w:t>
      </w:r>
      <w:proofErr w:type="spellStart"/>
      <w:r w:rsidRPr="00E20C77">
        <w:rPr>
          <w:rFonts w:ascii="Times New Roman" w:eastAsia="Calibri" w:hAnsi="Times New Roman"/>
          <w:sz w:val="28"/>
        </w:rPr>
        <w:t>переваги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» (при </w:t>
      </w:r>
      <w:proofErr w:type="spellStart"/>
      <w:r w:rsidRPr="00E20C77">
        <w:rPr>
          <w:rFonts w:ascii="Times New Roman" w:eastAsia="Calibri" w:hAnsi="Times New Roman"/>
          <w:sz w:val="28"/>
        </w:rPr>
        <w:t>зустрічі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E20C77">
        <w:rPr>
          <w:rFonts w:ascii="Times New Roman" w:eastAsia="Calibri" w:hAnsi="Times New Roman"/>
          <w:sz w:val="28"/>
        </w:rPr>
        <w:t>людиною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яка </w:t>
      </w:r>
      <w:proofErr w:type="spellStart"/>
      <w:r w:rsidRPr="00E20C77">
        <w:rPr>
          <w:rFonts w:ascii="Times New Roman" w:eastAsia="Calibri" w:hAnsi="Times New Roman"/>
          <w:sz w:val="28"/>
        </w:rPr>
        <w:t>перевершує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нас за </w:t>
      </w:r>
      <w:proofErr w:type="spellStart"/>
      <w:r w:rsidRPr="00E20C77">
        <w:rPr>
          <w:rFonts w:ascii="Times New Roman" w:eastAsia="Calibri" w:hAnsi="Times New Roman"/>
          <w:sz w:val="28"/>
        </w:rPr>
        <w:t>якимось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параметром, ми </w:t>
      </w:r>
      <w:proofErr w:type="spellStart"/>
      <w:r w:rsidRPr="00E20C77">
        <w:rPr>
          <w:rFonts w:ascii="Times New Roman" w:eastAsia="Calibri" w:hAnsi="Times New Roman"/>
          <w:sz w:val="28"/>
        </w:rPr>
        <w:t>оцінюємо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її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дещо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більш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позитивно, </w:t>
      </w:r>
      <w:proofErr w:type="spellStart"/>
      <w:r w:rsidRPr="00E20C77">
        <w:rPr>
          <w:rFonts w:ascii="Times New Roman" w:eastAsia="Calibri" w:hAnsi="Times New Roman"/>
          <w:sz w:val="28"/>
        </w:rPr>
        <w:t>ніж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було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б, </w:t>
      </w:r>
      <w:proofErr w:type="spellStart"/>
      <w:r w:rsidRPr="00E20C77">
        <w:rPr>
          <w:rFonts w:ascii="Times New Roman" w:eastAsia="Calibri" w:hAnsi="Times New Roman"/>
          <w:sz w:val="28"/>
        </w:rPr>
        <w:t>якби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вона </w:t>
      </w:r>
      <w:proofErr w:type="spellStart"/>
      <w:r w:rsidRPr="00E20C77">
        <w:rPr>
          <w:rFonts w:ascii="Times New Roman" w:eastAsia="Calibri" w:hAnsi="Times New Roman"/>
          <w:sz w:val="28"/>
        </w:rPr>
        <w:t>була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нам </w:t>
      </w:r>
      <w:proofErr w:type="spellStart"/>
      <w:r w:rsidRPr="00E20C77">
        <w:rPr>
          <w:rFonts w:ascii="Times New Roman" w:eastAsia="Calibri" w:hAnsi="Times New Roman"/>
          <w:sz w:val="28"/>
        </w:rPr>
        <w:t>рівною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20C77">
        <w:rPr>
          <w:rFonts w:ascii="Times New Roman" w:eastAsia="Calibri" w:hAnsi="Times New Roman"/>
          <w:sz w:val="28"/>
        </w:rPr>
        <w:t>Якщо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ж ми </w:t>
      </w:r>
      <w:proofErr w:type="spellStart"/>
      <w:r w:rsidRPr="00E20C77">
        <w:rPr>
          <w:rFonts w:ascii="Times New Roman" w:eastAsia="Calibri" w:hAnsi="Times New Roman"/>
          <w:sz w:val="28"/>
        </w:rPr>
        <w:t>спілкуємося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E20C77">
        <w:rPr>
          <w:rFonts w:ascii="Times New Roman" w:eastAsia="Calibri" w:hAnsi="Times New Roman"/>
          <w:sz w:val="28"/>
        </w:rPr>
        <w:t>людиною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яку у </w:t>
      </w:r>
      <w:proofErr w:type="spellStart"/>
      <w:r w:rsidRPr="00E20C77">
        <w:rPr>
          <w:rFonts w:ascii="Times New Roman" w:eastAsia="Calibri" w:hAnsi="Times New Roman"/>
          <w:sz w:val="28"/>
        </w:rPr>
        <w:t>чомусь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перевершуємо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то ми </w:t>
      </w:r>
      <w:proofErr w:type="spellStart"/>
      <w:r w:rsidRPr="00E20C77">
        <w:rPr>
          <w:rFonts w:ascii="Times New Roman" w:eastAsia="Calibri" w:hAnsi="Times New Roman"/>
          <w:sz w:val="28"/>
        </w:rPr>
        <w:t>недооцінюємо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її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. </w:t>
      </w:r>
    </w:p>
    <w:p w14:paraId="26B32CED" w14:textId="42CF34C6" w:rsidR="00E20C7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Джерела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E20C77">
        <w:rPr>
          <w:rFonts w:ascii="Times New Roman" w:eastAsia="Calibri" w:hAnsi="Times New Roman"/>
          <w:i/>
          <w:iCs/>
          <w:sz w:val="28"/>
          <w:u w:val="single"/>
        </w:rPr>
        <w:t>інформації</w:t>
      </w:r>
      <w:proofErr w:type="spellEnd"/>
      <w:r w:rsidRPr="00E20C77">
        <w:rPr>
          <w:rFonts w:ascii="Times New Roman" w:eastAsia="Calibri" w:hAnsi="Times New Roman"/>
          <w:i/>
          <w:iCs/>
          <w:sz w:val="28"/>
          <w:u w:val="single"/>
        </w:rPr>
        <w:t>:</w:t>
      </w:r>
      <w:r w:rsidRPr="00E20C77">
        <w:rPr>
          <w:rFonts w:ascii="Times New Roman" w:eastAsia="Calibri" w:hAnsi="Times New Roman"/>
          <w:sz w:val="28"/>
        </w:rPr>
        <w:t xml:space="preserve"> а) </w:t>
      </w:r>
      <w:proofErr w:type="spellStart"/>
      <w:r w:rsidRPr="00E20C77">
        <w:rPr>
          <w:rFonts w:ascii="Times New Roman" w:eastAsia="Calibri" w:hAnsi="Times New Roman"/>
          <w:sz w:val="28"/>
        </w:rPr>
        <w:t>одяг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20C77">
        <w:rPr>
          <w:rFonts w:ascii="Times New Roman" w:eastAsia="Calibri" w:hAnsi="Times New Roman"/>
          <w:sz w:val="28"/>
        </w:rPr>
        <w:t>зовнішній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вигляд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нагороди, </w:t>
      </w:r>
      <w:proofErr w:type="spellStart"/>
      <w:r w:rsidRPr="00E20C77">
        <w:rPr>
          <w:rFonts w:ascii="Times New Roman" w:eastAsia="Calibri" w:hAnsi="Times New Roman"/>
          <w:sz w:val="28"/>
        </w:rPr>
        <w:t>коштовності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авто, </w:t>
      </w:r>
      <w:proofErr w:type="spellStart"/>
      <w:r w:rsidRPr="00E20C77">
        <w:rPr>
          <w:rFonts w:ascii="Times New Roman" w:eastAsia="Calibri" w:hAnsi="Times New Roman"/>
          <w:sz w:val="28"/>
        </w:rPr>
        <w:t>інтер’єр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кабінету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тощо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; б) манера </w:t>
      </w:r>
      <w:proofErr w:type="spellStart"/>
      <w:r w:rsidRPr="00E20C77">
        <w:rPr>
          <w:rFonts w:ascii="Times New Roman" w:eastAsia="Calibri" w:hAnsi="Times New Roman"/>
          <w:sz w:val="28"/>
        </w:rPr>
        <w:t>поведінки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людини</w:t>
      </w:r>
      <w:proofErr w:type="spellEnd"/>
      <w:r w:rsidRPr="00E20C77">
        <w:rPr>
          <w:rFonts w:ascii="Times New Roman" w:eastAsia="Calibri" w:hAnsi="Times New Roman"/>
          <w:sz w:val="28"/>
        </w:rPr>
        <w:t>;</w:t>
      </w:r>
    </w:p>
    <w:p w14:paraId="7DC1311C" w14:textId="77777777" w:rsidR="00E20C7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E20C77">
        <w:rPr>
          <w:rFonts w:ascii="Times New Roman" w:eastAsia="Calibri" w:hAnsi="Times New Roman"/>
          <w:sz w:val="28"/>
        </w:rPr>
        <w:t xml:space="preserve"> 2) фактор «</w:t>
      </w:r>
      <w:proofErr w:type="spellStart"/>
      <w:r w:rsidRPr="00E20C77">
        <w:rPr>
          <w:rFonts w:ascii="Times New Roman" w:eastAsia="Calibri" w:hAnsi="Times New Roman"/>
          <w:sz w:val="28"/>
        </w:rPr>
        <w:t>привабливості</w:t>
      </w:r>
      <w:proofErr w:type="spellEnd"/>
      <w:r w:rsidRPr="00E20C77">
        <w:rPr>
          <w:rFonts w:ascii="Times New Roman" w:eastAsia="Calibri" w:hAnsi="Times New Roman"/>
          <w:sz w:val="28"/>
        </w:rPr>
        <w:t>» (</w:t>
      </w:r>
      <w:proofErr w:type="spellStart"/>
      <w:r w:rsidRPr="00E20C77">
        <w:rPr>
          <w:rFonts w:ascii="Times New Roman" w:eastAsia="Calibri" w:hAnsi="Times New Roman"/>
          <w:sz w:val="28"/>
        </w:rPr>
        <w:t>певні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якості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20C77">
        <w:rPr>
          <w:rFonts w:ascii="Times New Roman" w:eastAsia="Calibri" w:hAnsi="Times New Roman"/>
          <w:sz w:val="28"/>
        </w:rPr>
        <w:t>переоцінюються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чи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недооцінюються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іншими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людьми). </w:t>
      </w:r>
      <w:proofErr w:type="spellStart"/>
      <w:r w:rsidRPr="00E20C77">
        <w:rPr>
          <w:rFonts w:ascii="Times New Roman" w:eastAsia="Calibri" w:hAnsi="Times New Roman"/>
          <w:sz w:val="28"/>
        </w:rPr>
        <w:t>Якщо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людина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нам </w:t>
      </w:r>
      <w:proofErr w:type="spellStart"/>
      <w:r w:rsidRPr="00E20C77">
        <w:rPr>
          <w:rFonts w:ascii="Times New Roman" w:eastAsia="Calibri" w:hAnsi="Times New Roman"/>
          <w:sz w:val="28"/>
        </w:rPr>
        <w:t>подобається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ми </w:t>
      </w:r>
      <w:proofErr w:type="spellStart"/>
      <w:r w:rsidRPr="00E20C77">
        <w:rPr>
          <w:rFonts w:ascii="Times New Roman" w:eastAsia="Calibri" w:hAnsi="Times New Roman"/>
          <w:sz w:val="28"/>
        </w:rPr>
        <w:t>одночасно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схильні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вважати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її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більш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розумною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гарною, </w:t>
      </w:r>
      <w:proofErr w:type="spellStart"/>
      <w:r w:rsidRPr="00E20C77">
        <w:rPr>
          <w:rFonts w:ascii="Times New Roman" w:eastAsia="Calibri" w:hAnsi="Times New Roman"/>
          <w:sz w:val="28"/>
        </w:rPr>
        <w:t>переоцінювати</w:t>
      </w:r>
      <w:proofErr w:type="spellEnd"/>
      <w:r w:rsidRPr="00E20C77">
        <w:rPr>
          <w:rFonts w:ascii="Times New Roman" w:eastAsia="Calibri" w:hAnsi="Times New Roman"/>
          <w:sz w:val="28"/>
        </w:rPr>
        <w:t>;</w:t>
      </w:r>
    </w:p>
    <w:p w14:paraId="6A15FE08" w14:textId="77777777" w:rsidR="00E20C77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E20C77">
        <w:rPr>
          <w:rFonts w:ascii="Times New Roman" w:eastAsia="Calibri" w:hAnsi="Times New Roman"/>
          <w:sz w:val="28"/>
        </w:rPr>
        <w:t xml:space="preserve"> 3) фактор «</w:t>
      </w:r>
      <w:proofErr w:type="spellStart"/>
      <w:r w:rsidRPr="00E20C77">
        <w:rPr>
          <w:rFonts w:ascii="Times New Roman" w:eastAsia="Calibri" w:hAnsi="Times New Roman"/>
          <w:sz w:val="28"/>
        </w:rPr>
        <w:t>відношення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до нас» (люди, </w:t>
      </w:r>
      <w:proofErr w:type="spellStart"/>
      <w:r w:rsidRPr="00E20C77">
        <w:rPr>
          <w:rFonts w:ascii="Times New Roman" w:eastAsia="Calibri" w:hAnsi="Times New Roman"/>
          <w:sz w:val="28"/>
        </w:rPr>
        <w:t>які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добре до нас </w:t>
      </w:r>
      <w:proofErr w:type="spellStart"/>
      <w:r w:rsidRPr="00E20C77">
        <w:rPr>
          <w:rFonts w:ascii="Times New Roman" w:eastAsia="Calibri" w:hAnsi="Times New Roman"/>
          <w:sz w:val="28"/>
        </w:rPr>
        <w:t>відносяться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20C77">
        <w:rPr>
          <w:rFonts w:ascii="Times New Roman" w:eastAsia="Calibri" w:hAnsi="Times New Roman"/>
          <w:sz w:val="28"/>
        </w:rPr>
        <w:t>оцінюються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вище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тих, </w:t>
      </w:r>
      <w:proofErr w:type="spellStart"/>
      <w:r w:rsidRPr="00E20C77">
        <w:rPr>
          <w:rFonts w:ascii="Times New Roman" w:eastAsia="Calibri" w:hAnsi="Times New Roman"/>
          <w:sz w:val="28"/>
        </w:rPr>
        <w:t>котрі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до нас погано </w:t>
      </w:r>
      <w:proofErr w:type="spellStart"/>
      <w:r w:rsidRPr="00E20C77">
        <w:rPr>
          <w:rFonts w:ascii="Times New Roman" w:eastAsia="Calibri" w:hAnsi="Times New Roman"/>
          <w:sz w:val="28"/>
        </w:rPr>
        <w:t>відносяться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); </w:t>
      </w:r>
    </w:p>
    <w:p w14:paraId="4A614480" w14:textId="7785FBB3" w:rsidR="00AA67A6" w:rsidRPr="00D40CD0" w:rsidRDefault="00E20C77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E20C77">
        <w:rPr>
          <w:rFonts w:ascii="Times New Roman" w:eastAsia="Calibri" w:hAnsi="Times New Roman"/>
          <w:sz w:val="28"/>
        </w:rPr>
        <w:t xml:space="preserve">4) </w:t>
      </w:r>
      <w:proofErr w:type="spellStart"/>
      <w:r w:rsidRPr="00E20C77">
        <w:rPr>
          <w:rFonts w:ascii="Times New Roman" w:eastAsia="Calibri" w:hAnsi="Times New Roman"/>
          <w:sz w:val="28"/>
        </w:rPr>
        <w:t>ефект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«ореола» (</w:t>
      </w:r>
      <w:proofErr w:type="spellStart"/>
      <w:r w:rsidRPr="00E20C77">
        <w:rPr>
          <w:rFonts w:ascii="Times New Roman" w:eastAsia="Calibri" w:hAnsi="Times New Roman"/>
          <w:sz w:val="28"/>
        </w:rPr>
        <w:t>привабливі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20C77">
        <w:rPr>
          <w:rFonts w:ascii="Times New Roman" w:eastAsia="Calibri" w:hAnsi="Times New Roman"/>
          <w:sz w:val="28"/>
        </w:rPr>
        <w:t>ззовні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люди </w:t>
      </w:r>
      <w:proofErr w:type="spellStart"/>
      <w:r w:rsidRPr="00E20C77">
        <w:rPr>
          <w:rFonts w:ascii="Times New Roman" w:eastAsia="Calibri" w:hAnsi="Times New Roman"/>
          <w:sz w:val="28"/>
        </w:rPr>
        <w:t>оцінюються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позитивно, </w:t>
      </w:r>
      <w:proofErr w:type="spellStart"/>
      <w:r w:rsidRPr="00E20C77">
        <w:rPr>
          <w:rFonts w:ascii="Times New Roman" w:eastAsia="Calibri" w:hAnsi="Times New Roman"/>
          <w:sz w:val="28"/>
        </w:rPr>
        <w:t>непривабливі</w:t>
      </w:r>
      <w:proofErr w:type="spellEnd"/>
      <w:r w:rsidRPr="00E20C77">
        <w:rPr>
          <w:rFonts w:ascii="Times New Roman" w:eastAsia="Calibri" w:hAnsi="Times New Roman"/>
          <w:sz w:val="28"/>
        </w:rPr>
        <w:t xml:space="preserve"> – негативно).</w:t>
      </w:r>
    </w:p>
    <w:p w14:paraId="1F7E6BA3" w14:textId="28810DD8" w:rsidR="00AE6580" w:rsidRDefault="00AE6580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</w:p>
    <w:p w14:paraId="79FCDE6C" w14:textId="1AA558B9" w:rsidR="00EB266A" w:rsidRPr="00EB266A" w:rsidRDefault="00EB266A" w:rsidP="00EB266A">
      <w:pPr>
        <w:spacing w:after="0"/>
        <w:ind w:firstLine="709"/>
        <w:jc w:val="both"/>
        <w:rPr>
          <w:rFonts w:ascii="Times New Roman" w:eastAsia="Calibri" w:hAnsi="Times New Roman"/>
          <w:b/>
          <w:bCs/>
          <w:sz w:val="28"/>
          <w:u w:val="single"/>
          <w:lang w:val="uk-UA"/>
        </w:rPr>
      </w:pPr>
      <w:r w:rsidRPr="00EB266A">
        <w:rPr>
          <w:rFonts w:ascii="Times New Roman" w:eastAsia="Calibri" w:hAnsi="Times New Roman"/>
          <w:b/>
          <w:bCs/>
          <w:sz w:val="28"/>
          <w:u w:val="single"/>
          <w:lang w:val="uk-UA"/>
        </w:rPr>
        <w:lastRenderedPageBreak/>
        <w:t>3.</w:t>
      </w:r>
      <w:r w:rsidRPr="00EB266A">
        <w:rPr>
          <w:rFonts w:ascii="Times New Roman" w:eastAsia="Calibri" w:hAnsi="Times New Roman"/>
          <w:b/>
          <w:bCs/>
          <w:sz w:val="28"/>
          <w:u w:val="single"/>
          <w:lang w:val="uk-UA"/>
        </w:rPr>
        <w:tab/>
        <w:t>Сутність поняття конфлікт, його структура та  функції. Основні стратегії розв’язання конфлікту.</w:t>
      </w:r>
    </w:p>
    <w:p w14:paraId="278EBD94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F9388D">
        <w:rPr>
          <w:rFonts w:ascii="Times New Roman" w:eastAsia="Calibri" w:hAnsi="Times New Roman"/>
          <w:sz w:val="28"/>
        </w:rPr>
        <w:t>Латинське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слово </w:t>
      </w:r>
      <w:proofErr w:type="spellStart"/>
      <w:r w:rsidRPr="00EB266A">
        <w:rPr>
          <w:rFonts w:ascii="Times New Roman" w:eastAsia="Calibri" w:hAnsi="Times New Roman"/>
          <w:i/>
          <w:iCs/>
          <w:sz w:val="28"/>
          <w:u w:val="single"/>
        </w:rPr>
        <w:t>conflictus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складається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F9388D">
        <w:rPr>
          <w:rFonts w:ascii="Times New Roman" w:eastAsia="Calibri" w:hAnsi="Times New Roman"/>
          <w:sz w:val="28"/>
        </w:rPr>
        <w:t>префікса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con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(з разом з ким-</w:t>
      </w:r>
      <w:proofErr w:type="spellStart"/>
      <w:r w:rsidRPr="00F9388D">
        <w:rPr>
          <w:rFonts w:ascii="Times New Roman" w:eastAsia="Calibri" w:hAnsi="Times New Roman"/>
          <w:sz w:val="28"/>
        </w:rPr>
        <w:t>небудь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проти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когось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одночасно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 та </w:t>
      </w:r>
      <w:proofErr w:type="spellStart"/>
      <w:r w:rsidRPr="00F9388D">
        <w:rPr>
          <w:rFonts w:ascii="Times New Roman" w:eastAsia="Calibri" w:hAnsi="Times New Roman"/>
          <w:sz w:val="28"/>
        </w:rPr>
        <w:t>дієслова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flictus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бити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штовхати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зіштовхувати</w:t>
      </w:r>
      <w:proofErr w:type="spellEnd"/>
      <w:r w:rsidRPr="00F9388D">
        <w:rPr>
          <w:rFonts w:ascii="Times New Roman" w:eastAsia="Calibri" w:hAnsi="Times New Roman"/>
          <w:sz w:val="28"/>
        </w:rPr>
        <w:t>).</w:t>
      </w:r>
    </w:p>
    <w:p w14:paraId="1F8ACC8C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i/>
          <w:iCs/>
          <w:sz w:val="28"/>
          <w:u w:val="single"/>
        </w:rPr>
        <w:t>Конфлікт</w:t>
      </w:r>
      <w:proofErr w:type="spellEnd"/>
      <w:r w:rsidRPr="00EB266A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можна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розглядатись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як:</w:t>
      </w:r>
    </w:p>
    <w:p w14:paraId="6BDBFC12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стан </w:t>
      </w:r>
      <w:proofErr w:type="spellStart"/>
      <w:r w:rsidRPr="00F9388D">
        <w:rPr>
          <w:rFonts w:ascii="Times New Roman" w:eastAsia="Calibri" w:hAnsi="Times New Roman"/>
          <w:sz w:val="28"/>
        </w:rPr>
        <w:t>відкритої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боротьби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війна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битва; - </w:t>
      </w:r>
      <w:proofErr w:type="spellStart"/>
      <w:r w:rsidRPr="00F9388D">
        <w:rPr>
          <w:rFonts w:ascii="Times New Roman" w:eastAsia="Calibri" w:hAnsi="Times New Roman"/>
          <w:sz w:val="28"/>
        </w:rPr>
        <w:t>дисгармонія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відносинах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людей,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протилежностей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5BF1EB8A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психічна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боротьба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між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взаємовиключними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можливостями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101738ED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протиборство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героїв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творах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художньої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літератури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кіно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3418B86B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емоційна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напруга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внаслідок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непримиренності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внутрішніх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настанов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F9388D">
        <w:rPr>
          <w:rFonts w:ascii="Times New Roman" w:eastAsia="Calibri" w:hAnsi="Times New Roman"/>
          <w:sz w:val="28"/>
        </w:rPr>
        <w:t>вимогами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2B7E804B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F9388D">
        <w:rPr>
          <w:rFonts w:ascii="Times New Roman" w:eastAsia="Calibri" w:hAnsi="Times New Roman"/>
          <w:sz w:val="28"/>
        </w:rPr>
        <w:t>Узагальнююче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значення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суперечка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боротьба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протистояння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протилежних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опозиційних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сторін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найчастіше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двох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). </w:t>
      </w:r>
    </w:p>
    <w:p w14:paraId="0F358DE0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F9388D">
        <w:rPr>
          <w:rFonts w:ascii="Times New Roman" w:eastAsia="Calibri" w:hAnsi="Times New Roman"/>
          <w:sz w:val="28"/>
        </w:rPr>
        <w:t>Конфлікт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протилежно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спрямованих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несумісних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одна з одною </w:t>
      </w:r>
      <w:proofErr w:type="spellStart"/>
      <w:r w:rsidRPr="00F9388D">
        <w:rPr>
          <w:rFonts w:ascii="Times New Roman" w:eastAsia="Calibri" w:hAnsi="Times New Roman"/>
          <w:sz w:val="28"/>
        </w:rPr>
        <w:t>тенденцій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(потреб, </w:t>
      </w:r>
      <w:proofErr w:type="spellStart"/>
      <w:r w:rsidRPr="00F9388D">
        <w:rPr>
          <w:rFonts w:ascii="Times New Roman" w:eastAsia="Calibri" w:hAnsi="Times New Roman"/>
          <w:sz w:val="28"/>
        </w:rPr>
        <w:t>ціннісних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орієнтацій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інтересів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соціальних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настанов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планів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 у </w:t>
      </w:r>
      <w:proofErr w:type="spellStart"/>
      <w:r w:rsidRPr="00F9388D">
        <w:rPr>
          <w:rFonts w:ascii="Times New Roman" w:eastAsia="Calibri" w:hAnsi="Times New Roman"/>
          <w:sz w:val="28"/>
        </w:rPr>
        <w:t>свідомості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окремо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взятого </w:t>
      </w:r>
      <w:proofErr w:type="spellStart"/>
      <w:r w:rsidRPr="00F9388D">
        <w:rPr>
          <w:rFonts w:ascii="Times New Roman" w:eastAsia="Calibri" w:hAnsi="Times New Roman"/>
          <w:sz w:val="28"/>
        </w:rPr>
        <w:t>індивіда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міжособистісних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взаємодіях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F9388D">
        <w:rPr>
          <w:rFonts w:ascii="Times New Roman" w:eastAsia="Calibri" w:hAnsi="Times New Roman"/>
          <w:sz w:val="28"/>
        </w:rPr>
        <w:t>міжособистісних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стосунках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індивідів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чи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груп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людей.</w:t>
      </w:r>
    </w:p>
    <w:p w14:paraId="09B3FDC8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це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суперечність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яка </w:t>
      </w:r>
      <w:proofErr w:type="spellStart"/>
      <w:r w:rsidRPr="00F9388D">
        <w:rPr>
          <w:rFonts w:ascii="Times New Roman" w:eastAsia="Calibri" w:hAnsi="Times New Roman"/>
          <w:sz w:val="28"/>
        </w:rPr>
        <w:t>сприймається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F9388D">
        <w:rPr>
          <w:rFonts w:ascii="Times New Roman" w:eastAsia="Calibri" w:hAnsi="Times New Roman"/>
          <w:sz w:val="28"/>
        </w:rPr>
        <w:t>значуща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життєва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проблема, </w:t>
      </w:r>
      <w:proofErr w:type="spellStart"/>
      <w:r w:rsidRPr="00F9388D">
        <w:rPr>
          <w:rFonts w:ascii="Times New Roman" w:eastAsia="Calibri" w:hAnsi="Times New Roman"/>
          <w:sz w:val="28"/>
        </w:rPr>
        <w:t>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вимагає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свого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розв’язання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F9388D">
        <w:rPr>
          <w:rFonts w:ascii="Times New Roman" w:eastAsia="Calibri" w:hAnsi="Times New Roman"/>
          <w:sz w:val="28"/>
        </w:rPr>
        <w:t>викликає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активність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щодо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її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подолання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10691FB8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B266A">
        <w:rPr>
          <w:rFonts w:ascii="Times New Roman" w:eastAsia="Calibri" w:hAnsi="Times New Roman"/>
          <w:i/>
          <w:iCs/>
          <w:sz w:val="28"/>
          <w:u w:val="single"/>
        </w:rPr>
        <w:t>Ознаки</w:t>
      </w:r>
      <w:proofErr w:type="spellEnd"/>
      <w:r w:rsidRPr="00EB266A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EB266A">
        <w:rPr>
          <w:rFonts w:ascii="Times New Roman" w:eastAsia="Calibri" w:hAnsi="Times New Roman"/>
          <w:i/>
          <w:iCs/>
          <w:sz w:val="28"/>
          <w:u w:val="single"/>
        </w:rPr>
        <w:t>конфлікту</w:t>
      </w:r>
      <w:proofErr w:type="spellEnd"/>
      <w:r w:rsidRPr="00EB266A">
        <w:rPr>
          <w:rFonts w:ascii="Times New Roman" w:eastAsia="Calibri" w:hAnsi="Times New Roman"/>
          <w:i/>
          <w:iCs/>
          <w:sz w:val="28"/>
          <w:u w:val="single"/>
        </w:rPr>
        <w:t>:</w:t>
      </w:r>
      <w:r w:rsidRPr="00F9388D">
        <w:rPr>
          <w:rFonts w:ascii="Times New Roman" w:eastAsia="Calibri" w:hAnsi="Times New Roman"/>
          <w:sz w:val="28"/>
        </w:rPr>
        <w:t xml:space="preserve"> </w:t>
      </w:r>
    </w:p>
    <w:p w14:paraId="138D94D3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наявність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сприймається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учасниками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конфліктна</w:t>
      </w:r>
      <w:proofErr w:type="spellEnd"/>
      <w:r w:rsidRPr="00F9388D">
        <w:rPr>
          <w:rFonts w:ascii="Times New Roman" w:eastAsia="Calibri" w:hAnsi="Times New Roman"/>
          <w:sz w:val="28"/>
        </w:rPr>
        <w:t>;</w:t>
      </w:r>
    </w:p>
    <w:p w14:paraId="5C9C2C73" w14:textId="6E621FDA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F9388D">
        <w:rPr>
          <w:rFonts w:ascii="Times New Roman" w:eastAsia="Calibri" w:hAnsi="Times New Roman"/>
          <w:sz w:val="28"/>
        </w:rPr>
        <w:t>неподільність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об’єкта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тобто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об’єкт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не </w:t>
      </w:r>
      <w:proofErr w:type="spellStart"/>
      <w:r w:rsidRPr="00F9388D">
        <w:rPr>
          <w:rFonts w:ascii="Times New Roman" w:eastAsia="Calibri" w:hAnsi="Times New Roman"/>
          <w:sz w:val="28"/>
        </w:rPr>
        <w:t>може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бути </w:t>
      </w:r>
      <w:proofErr w:type="spellStart"/>
      <w:r w:rsidRPr="00F9388D">
        <w:rPr>
          <w:rFonts w:ascii="Times New Roman" w:eastAsia="Calibri" w:hAnsi="Times New Roman"/>
          <w:sz w:val="28"/>
        </w:rPr>
        <w:t>поділений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мі</w:t>
      </w:r>
      <w:proofErr w:type="spellEnd"/>
      <w:r w:rsidR="00EB266A">
        <w:rPr>
          <w:rFonts w:ascii="Times New Roman" w:eastAsia="Calibri" w:hAnsi="Times New Roman"/>
          <w:sz w:val="28"/>
          <w:lang w:val="uk-UA"/>
        </w:rPr>
        <w:t>ж</w:t>
      </w:r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учасниками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взаємодії</w:t>
      </w:r>
      <w:proofErr w:type="spellEnd"/>
      <w:r w:rsidRPr="00F9388D">
        <w:rPr>
          <w:rFonts w:ascii="Times New Roman" w:eastAsia="Calibri" w:hAnsi="Times New Roman"/>
          <w:sz w:val="28"/>
        </w:rPr>
        <w:t>;</w:t>
      </w:r>
    </w:p>
    <w:p w14:paraId="7AFA9F27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F9388D">
        <w:rPr>
          <w:rFonts w:ascii="Times New Roman" w:eastAsia="Calibri" w:hAnsi="Times New Roman"/>
          <w:sz w:val="28"/>
        </w:rPr>
        <w:t>бажання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продовжити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для </w:t>
      </w:r>
      <w:proofErr w:type="spellStart"/>
      <w:r w:rsidRPr="00F9388D">
        <w:rPr>
          <w:rFonts w:ascii="Times New Roman" w:eastAsia="Calibri" w:hAnsi="Times New Roman"/>
          <w:sz w:val="28"/>
        </w:rPr>
        <w:t>досягнення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своїх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цілей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а не </w:t>
      </w:r>
      <w:proofErr w:type="spellStart"/>
      <w:r w:rsidRPr="00F9388D">
        <w:rPr>
          <w:rFonts w:ascii="Times New Roman" w:eastAsia="Calibri" w:hAnsi="Times New Roman"/>
          <w:sz w:val="28"/>
        </w:rPr>
        <w:t>вихід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із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наявної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>;</w:t>
      </w:r>
    </w:p>
    <w:p w14:paraId="719B1AF2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F9388D">
        <w:rPr>
          <w:rFonts w:ascii="Times New Roman" w:eastAsia="Calibri" w:hAnsi="Times New Roman"/>
          <w:sz w:val="28"/>
        </w:rPr>
        <w:t>наявність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негативних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емоцій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66C371BF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F9388D">
        <w:rPr>
          <w:rFonts w:ascii="Times New Roman" w:eastAsia="Calibri" w:hAnsi="Times New Roman"/>
          <w:sz w:val="28"/>
        </w:rPr>
        <w:t>Об’єктивною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основою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r w:rsidRPr="00EB266A">
        <w:rPr>
          <w:rFonts w:ascii="Times New Roman" w:eastAsia="Calibri" w:hAnsi="Times New Roman"/>
          <w:i/>
          <w:iCs/>
          <w:sz w:val="28"/>
        </w:rPr>
        <w:t xml:space="preserve">є </w:t>
      </w:r>
      <w:proofErr w:type="spellStart"/>
      <w:r w:rsidRPr="00EB266A">
        <w:rPr>
          <w:rFonts w:ascii="Times New Roman" w:eastAsia="Calibri" w:hAnsi="Times New Roman"/>
          <w:i/>
          <w:iCs/>
          <w:sz w:val="28"/>
        </w:rPr>
        <w:t>конфліктна</w:t>
      </w:r>
      <w:proofErr w:type="spellEnd"/>
      <w:r w:rsidRPr="00EB266A">
        <w:rPr>
          <w:rFonts w:ascii="Times New Roman" w:eastAsia="Calibri" w:hAnsi="Times New Roman"/>
          <w:i/>
          <w:iCs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i/>
          <w:iCs/>
          <w:sz w:val="28"/>
        </w:rPr>
        <w:t>ситуація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F9388D">
        <w:rPr>
          <w:rFonts w:ascii="Times New Roman" w:eastAsia="Calibri" w:hAnsi="Times New Roman"/>
          <w:sz w:val="28"/>
        </w:rPr>
        <w:t>Однак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лише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її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недостатньо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F9388D">
        <w:rPr>
          <w:rFonts w:ascii="Times New Roman" w:eastAsia="Calibri" w:hAnsi="Times New Roman"/>
          <w:sz w:val="28"/>
        </w:rPr>
        <w:t>Необхідна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наявність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тобто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певних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способів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сторін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формі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боротьби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суперництва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протиборства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2EF38217" w14:textId="6665B451" w:rsidR="00F9388D" w:rsidRP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proofErr w:type="spellStart"/>
      <w:r w:rsidRPr="00F9388D">
        <w:rPr>
          <w:rFonts w:ascii="Times New Roman" w:eastAsia="Calibri" w:hAnsi="Times New Roman"/>
          <w:sz w:val="28"/>
        </w:rPr>
        <w:t>Конфлікт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містить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наступні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основні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структурні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елементи</w:t>
      </w:r>
      <w:proofErr w:type="spellEnd"/>
      <w:r w:rsidRPr="00F9388D">
        <w:rPr>
          <w:rFonts w:ascii="Times New Roman" w:eastAsia="Calibri" w:hAnsi="Times New Roman"/>
          <w:sz w:val="28"/>
        </w:rPr>
        <w:t>:</w:t>
      </w:r>
    </w:p>
    <w:p w14:paraId="6E4A1F35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суб`єкти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учасники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опонент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супротивник, </w:t>
      </w:r>
      <w:proofErr w:type="spellStart"/>
      <w:r w:rsidRPr="00F9388D">
        <w:rPr>
          <w:rFonts w:ascii="Times New Roman" w:eastAsia="Calibri" w:hAnsi="Times New Roman"/>
          <w:sz w:val="28"/>
        </w:rPr>
        <w:t>агресор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ворог, </w:t>
      </w:r>
      <w:proofErr w:type="spellStart"/>
      <w:r w:rsidRPr="00F9388D">
        <w:rPr>
          <w:rFonts w:ascii="Times New Roman" w:eastAsia="Calibri" w:hAnsi="Times New Roman"/>
          <w:sz w:val="28"/>
        </w:rPr>
        <w:t>ініціатор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підбурювач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організатор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медіатор</w:t>
      </w:r>
      <w:proofErr w:type="spellEnd"/>
      <w:r w:rsidRPr="00F9388D">
        <w:rPr>
          <w:rFonts w:ascii="Times New Roman" w:eastAsia="Calibri" w:hAnsi="Times New Roman"/>
          <w:sz w:val="28"/>
        </w:rPr>
        <w:t>);</w:t>
      </w:r>
    </w:p>
    <w:p w14:paraId="7EB50856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предмет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63AAA3F5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об`єкт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- </w:t>
      </w:r>
      <w:proofErr w:type="spellStart"/>
      <w:r w:rsidRPr="00F9388D">
        <w:rPr>
          <w:rFonts w:ascii="Times New Roman" w:eastAsia="Calibri" w:hAnsi="Times New Roman"/>
          <w:sz w:val="28"/>
        </w:rPr>
        <w:t>соціальне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середовище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умови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перебігу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зовнішній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контекст, в </w:t>
      </w:r>
      <w:proofErr w:type="spellStart"/>
      <w:r w:rsidRPr="00F9388D">
        <w:rPr>
          <w:rFonts w:ascii="Times New Roman" w:eastAsia="Calibri" w:hAnsi="Times New Roman"/>
          <w:sz w:val="28"/>
        </w:rPr>
        <w:t>якому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він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виникає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F9388D">
        <w:rPr>
          <w:rFonts w:ascii="Times New Roman" w:eastAsia="Calibri" w:hAnsi="Times New Roman"/>
          <w:sz w:val="28"/>
        </w:rPr>
        <w:t>розвивається</w:t>
      </w:r>
      <w:proofErr w:type="spellEnd"/>
      <w:r w:rsidRPr="00F9388D">
        <w:rPr>
          <w:rFonts w:ascii="Times New Roman" w:eastAsia="Calibri" w:hAnsi="Times New Roman"/>
          <w:sz w:val="28"/>
        </w:rPr>
        <w:t>);</w:t>
      </w:r>
    </w:p>
    <w:p w14:paraId="347CFCFE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F9388D">
        <w:rPr>
          <w:rFonts w:ascii="Times New Roman" w:eastAsia="Calibri" w:hAnsi="Times New Roman"/>
          <w:sz w:val="28"/>
        </w:rPr>
        <w:t>образи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ідеальні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картини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уявлення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про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притаманні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учасникам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); </w:t>
      </w:r>
    </w:p>
    <w:p w14:paraId="092FA298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способи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конкретні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учасників</w:t>
      </w:r>
      <w:proofErr w:type="spellEnd"/>
      <w:r w:rsidRPr="00F9388D">
        <w:rPr>
          <w:rFonts w:ascii="Times New Roman" w:eastAsia="Calibri" w:hAnsi="Times New Roman"/>
          <w:sz w:val="28"/>
        </w:rPr>
        <w:t>);</w:t>
      </w:r>
    </w:p>
    <w:p w14:paraId="7461D695" w14:textId="3A0266D4" w:rsid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lastRenderedPageBreak/>
        <w:t xml:space="preserve"> - </w:t>
      </w:r>
      <w:proofErr w:type="spellStart"/>
      <w:r w:rsidRPr="00F9388D">
        <w:rPr>
          <w:rFonts w:ascii="Times New Roman" w:eastAsia="Calibri" w:hAnsi="Times New Roman"/>
          <w:sz w:val="28"/>
        </w:rPr>
        <w:t>наслідки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дій</w:t>
      </w:r>
      <w:proofErr w:type="spellEnd"/>
      <w:r w:rsidRPr="00F9388D">
        <w:rPr>
          <w:rFonts w:ascii="Times New Roman" w:eastAsia="Calibri" w:hAnsi="Times New Roman"/>
          <w:sz w:val="28"/>
        </w:rPr>
        <w:t>.</w:t>
      </w:r>
    </w:p>
    <w:p w14:paraId="3BD0C819" w14:textId="77777777" w:rsidR="00EB266A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B266A">
        <w:rPr>
          <w:rFonts w:ascii="Times New Roman" w:eastAsia="Calibri" w:hAnsi="Times New Roman"/>
          <w:i/>
          <w:iCs/>
          <w:sz w:val="28"/>
          <w:u w:val="single"/>
        </w:rPr>
        <w:t>Об'єктивні</w:t>
      </w:r>
      <w:proofErr w:type="spellEnd"/>
      <w:r w:rsidRPr="00EB266A">
        <w:rPr>
          <w:rFonts w:ascii="Times New Roman" w:eastAsia="Calibri" w:hAnsi="Times New Roman"/>
          <w:i/>
          <w:iCs/>
          <w:sz w:val="28"/>
          <w:u w:val="single"/>
        </w:rPr>
        <w:t xml:space="preserve"> причини</w:t>
      </w:r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існують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незалежно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від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волі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F9388D">
        <w:rPr>
          <w:rFonts w:ascii="Times New Roman" w:eastAsia="Calibri" w:hAnsi="Times New Roman"/>
          <w:sz w:val="28"/>
        </w:rPr>
        <w:t>бажання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обмеженість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gramStart"/>
      <w:r w:rsidRPr="00F9388D">
        <w:rPr>
          <w:rFonts w:ascii="Times New Roman" w:eastAsia="Calibri" w:hAnsi="Times New Roman"/>
          <w:sz w:val="28"/>
        </w:rPr>
        <w:t>у ресурсах</w:t>
      </w:r>
      <w:proofErr w:type="gram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погані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комунікації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тощо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). </w:t>
      </w:r>
    </w:p>
    <w:p w14:paraId="3A92E171" w14:textId="77777777" w:rsidR="00EB266A" w:rsidRDefault="00EB266A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  <w:lang w:val="uk-UA"/>
        </w:rPr>
        <w:t>О</w:t>
      </w:r>
      <w:proofErr w:type="spellStart"/>
      <w:r w:rsidR="00F9388D" w:rsidRPr="00F9388D">
        <w:rPr>
          <w:rFonts w:ascii="Times New Roman" w:eastAsia="Calibri" w:hAnsi="Times New Roman"/>
          <w:sz w:val="28"/>
        </w:rPr>
        <w:t>сновні</w:t>
      </w:r>
      <w:proofErr w:type="spellEnd"/>
      <w:r w:rsidR="00F9388D" w:rsidRPr="00F9388D">
        <w:rPr>
          <w:rFonts w:ascii="Times New Roman" w:eastAsia="Calibri" w:hAnsi="Times New Roman"/>
          <w:sz w:val="28"/>
        </w:rPr>
        <w:t xml:space="preserve"> з них: </w:t>
      </w:r>
    </w:p>
    <w:p w14:paraId="08059C02" w14:textId="1EBB8FA6" w:rsidR="00640A99" w:rsidRDefault="00F9388D" w:rsidP="00640A99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F9388D">
        <w:rPr>
          <w:rFonts w:ascii="Times New Roman" w:eastAsia="Calibri" w:hAnsi="Times New Roman"/>
          <w:sz w:val="28"/>
        </w:rPr>
        <w:t>обмеженість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ресурсів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які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треба </w:t>
      </w:r>
      <w:proofErr w:type="spellStart"/>
      <w:r w:rsidRPr="00F9388D">
        <w:rPr>
          <w:rFonts w:ascii="Times New Roman" w:eastAsia="Calibri" w:hAnsi="Times New Roman"/>
          <w:sz w:val="28"/>
        </w:rPr>
        <w:t>ділити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2EEB94E3" w14:textId="77777777" w:rsid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F9388D">
        <w:rPr>
          <w:rFonts w:ascii="Times New Roman" w:eastAsia="Calibri" w:hAnsi="Times New Roman"/>
          <w:sz w:val="28"/>
        </w:rPr>
        <w:t>взаємозалежність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завдань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59AF9357" w14:textId="77777777" w:rsid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F9388D">
        <w:rPr>
          <w:rFonts w:ascii="Times New Roman" w:eastAsia="Calibri" w:hAnsi="Times New Roman"/>
          <w:sz w:val="28"/>
        </w:rPr>
        <w:t>розбіжності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F9388D">
        <w:rPr>
          <w:rFonts w:ascii="Times New Roman" w:eastAsia="Calibri" w:hAnsi="Times New Roman"/>
          <w:sz w:val="28"/>
        </w:rPr>
        <w:t>меті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041FB780" w14:textId="77777777" w:rsid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F9388D">
        <w:rPr>
          <w:rFonts w:ascii="Times New Roman" w:eastAsia="Calibri" w:hAnsi="Times New Roman"/>
          <w:sz w:val="28"/>
        </w:rPr>
        <w:t>розбіжності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F9388D">
        <w:rPr>
          <w:rFonts w:ascii="Times New Roman" w:eastAsia="Calibri" w:hAnsi="Times New Roman"/>
          <w:sz w:val="28"/>
        </w:rPr>
        <w:t>уявленнях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F9388D">
        <w:rPr>
          <w:rFonts w:ascii="Times New Roman" w:eastAsia="Calibri" w:hAnsi="Times New Roman"/>
          <w:sz w:val="28"/>
        </w:rPr>
        <w:t>цінностях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635C5B67" w14:textId="77777777" w:rsid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° </w:t>
      </w:r>
      <w:proofErr w:type="spellStart"/>
      <w:r w:rsidRPr="00F9388D">
        <w:rPr>
          <w:rFonts w:ascii="Times New Roman" w:eastAsia="Calibri" w:hAnsi="Times New Roman"/>
          <w:sz w:val="28"/>
        </w:rPr>
        <w:t>розбіжності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манері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F9388D">
        <w:rPr>
          <w:rFonts w:ascii="Times New Roman" w:eastAsia="Calibri" w:hAnsi="Times New Roman"/>
          <w:sz w:val="28"/>
        </w:rPr>
        <w:t>життєвому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досвіді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</w:p>
    <w:p w14:paraId="307E6C83" w14:textId="692B5DF3" w:rsidR="00F9388D" w:rsidRP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F9388D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F9388D">
        <w:rPr>
          <w:rFonts w:ascii="Times New Roman" w:eastAsia="Calibri" w:hAnsi="Times New Roman"/>
          <w:sz w:val="28"/>
        </w:rPr>
        <w:t>незадовільні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комунікації</w:t>
      </w:r>
      <w:proofErr w:type="spellEnd"/>
      <w:r w:rsidR="00640A99">
        <w:rPr>
          <w:rFonts w:ascii="Times New Roman" w:eastAsia="Calibri" w:hAnsi="Times New Roman"/>
          <w:sz w:val="28"/>
          <w:lang w:val="uk-UA"/>
        </w:rPr>
        <w:t>.</w:t>
      </w:r>
    </w:p>
    <w:p w14:paraId="5C7D3ACB" w14:textId="7C5F0E4C" w:rsid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Суб'єктивні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причини</w:t>
      </w:r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зумовлені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передусім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конкретною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поведінкою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індивіда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F9388D">
        <w:rPr>
          <w:rFonts w:ascii="Times New Roman" w:eastAsia="Calibri" w:hAnsi="Times New Roman"/>
          <w:sz w:val="28"/>
        </w:rPr>
        <w:t>психологічною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структурою </w:t>
      </w:r>
      <w:proofErr w:type="spellStart"/>
      <w:r w:rsidRPr="00F9388D">
        <w:rPr>
          <w:rFonts w:ascii="Times New Roman" w:eastAsia="Calibri" w:hAnsi="Times New Roman"/>
          <w:sz w:val="28"/>
        </w:rPr>
        <w:t>особистості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- характером, темпераментом, </w:t>
      </w:r>
      <w:proofErr w:type="spellStart"/>
      <w:r w:rsidRPr="00F9388D">
        <w:rPr>
          <w:rFonts w:ascii="Times New Roman" w:eastAsia="Calibri" w:hAnsi="Times New Roman"/>
          <w:sz w:val="28"/>
        </w:rPr>
        <w:t>спрямованістю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ціннісними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орієнтаціями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потребами </w:t>
      </w:r>
      <w:proofErr w:type="spellStart"/>
      <w:r w:rsidRPr="00F9388D">
        <w:rPr>
          <w:rFonts w:ascii="Times New Roman" w:eastAsia="Calibri" w:hAnsi="Times New Roman"/>
          <w:sz w:val="28"/>
        </w:rPr>
        <w:t>тощо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F9388D">
        <w:rPr>
          <w:rFonts w:ascii="Times New Roman" w:eastAsia="Calibri" w:hAnsi="Times New Roman"/>
          <w:sz w:val="28"/>
        </w:rPr>
        <w:t>Оскільки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кожна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людина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F9388D">
        <w:rPr>
          <w:rFonts w:ascii="Times New Roman" w:eastAsia="Calibri" w:hAnsi="Times New Roman"/>
          <w:sz w:val="28"/>
        </w:rPr>
        <w:t>особистість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багатогранна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суб'єктивні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причини </w:t>
      </w:r>
      <w:proofErr w:type="spellStart"/>
      <w:r w:rsidRPr="00F9388D">
        <w:rPr>
          <w:rFonts w:ascii="Times New Roman" w:eastAsia="Calibri" w:hAnsi="Times New Roman"/>
          <w:sz w:val="28"/>
        </w:rPr>
        <w:t>набувають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різноманітних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форм і </w:t>
      </w:r>
      <w:proofErr w:type="spellStart"/>
      <w:r w:rsidRPr="00F9388D">
        <w:rPr>
          <w:rFonts w:ascii="Times New Roman" w:eastAsia="Calibri" w:hAnsi="Times New Roman"/>
          <w:sz w:val="28"/>
        </w:rPr>
        <w:t>видів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Вони </w:t>
      </w:r>
      <w:proofErr w:type="spellStart"/>
      <w:r w:rsidRPr="00F9388D">
        <w:rPr>
          <w:rFonts w:ascii="Times New Roman" w:eastAsia="Calibri" w:hAnsi="Times New Roman"/>
          <w:sz w:val="28"/>
        </w:rPr>
        <w:t>проявляються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F9388D">
        <w:rPr>
          <w:rFonts w:ascii="Times New Roman" w:eastAsia="Calibri" w:hAnsi="Times New Roman"/>
          <w:sz w:val="28"/>
        </w:rPr>
        <w:t>невідповідність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цих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факторів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конкретній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життєвій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ситуації</w:t>
      </w:r>
      <w:proofErr w:type="spellEnd"/>
      <w:r w:rsidRPr="00F9388D">
        <w:rPr>
          <w:rFonts w:ascii="Times New Roman" w:eastAsia="Calibri" w:hAnsi="Times New Roman"/>
          <w:sz w:val="28"/>
        </w:rPr>
        <w:t>.</w:t>
      </w:r>
    </w:p>
    <w:p w14:paraId="006AD6FF" w14:textId="77777777" w:rsidR="00F9388D" w:rsidRPr="00640A99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Передумови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виникнення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конфліктів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: </w:t>
      </w:r>
    </w:p>
    <w:p w14:paraId="65B46FB2" w14:textId="6865DB21" w:rsid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ролей –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різних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соціальних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ролей, </w:t>
      </w:r>
      <w:proofErr w:type="spellStart"/>
      <w:r w:rsidRPr="00F9388D">
        <w:rPr>
          <w:rFonts w:ascii="Times New Roman" w:eastAsia="Calibri" w:hAnsi="Times New Roman"/>
          <w:sz w:val="28"/>
        </w:rPr>
        <w:t>які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виконуються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однією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або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декількома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людьми (</w:t>
      </w:r>
      <w:proofErr w:type="spellStart"/>
      <w:r w:rsidRPr="00F9388D">
        <w:rPr>
          <w:rFonts w:ascii="Times New Roman" w:eastAsia="Calibri" w:hAnsi="Times New Roman"/>
          <w:sz w:val="28"/>
        </w:rPr>
        <w:t>групами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); </w:t>
      </w:r>
      <w:proofErr w:type="spellStart"/>
      <w:r w:rsidRPr="00F9388D">
        <w:rPr>
          <w:rFonts w:ascii="Times New Roman" w:eastAsia="Calibri" w:hAnsi="Times New Roman"/>
          <w:sz w:val="28"/>
        </w:rPr>
        <w:t>очікування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від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людини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неадекватних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рольових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</w:t>
      </w:r>
      <w:proofErr w:type="spellStart"/>
      <w:r w:rsidRPr="00F9388D">
        <w:rPr>
          <w:rFonts w:ascii="Times New Roman" w:eastAsia="Calibri" w:hAnsi="Times New Roman"/>
          <w:sz w:val="28"/>
        </w:rPr>
        <w:t>неадекватне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виконання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соціальних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ролей </w:t>
      </w:r>
      <w:proofErr w:type="spellStart"/>
      <w:r w:rsidRPr="00F9388D">
        <w:rPr>
          <w:rFonts w:ascii="Times New Roman" w:eastAsia="Calibri" w:hAnsi="Times New Roman"/>
          <w:sz w:val="28"/>
        </w:rPr>
        <w:t>учасниками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спільної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діяльності</w:t>
      </w:r>
      <w:proofErr w:type="spellEnd"/>
      <w:r>
        <w:rPr>
          <w:rFonts w:ascii="Times New Roman" w:eastAsia="Calibri" w:hAnsi="Times New Roman"/>
          <w:sz w:val="28"/>
          <w:lang w:val="uk-UA"/>
        </w:rPr>
        <w:t>.</w:t>
      </w:r>
    </w:p>
    <w:p w14:paraId="08BFC5C1" w14:textId="4012286C" w:rsidR="00F9388D" w:rsidRP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F9388D">
        <w:rPr>
          <w:rFonts w:ascii="Times New Roman" w:eastAsia="Calibri" w:hAnsi="Times New Roman"/>
          <w:sz w:val="28"/>
        </w:rPr>
        <w:t xml:space="preserve">-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бажань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кількох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бажань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свідомості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однієї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людини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або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свідомостей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декількох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людей (</w:t>
      </w:r>
      <w:proofErr w:type="spellStart"/>
      <w:r w:rsidRPr="00F9388D">
        <w:rPr>
          <w:rFonts w:ascii="Times New Roman" w:eastAsia="Calibri" w:hAnsi="Times New Roman"/>
          <w:sz w:val="28"/>
        </w:rPr>
        <w:t>груп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 з приводу того самого </w:t>
      </w:r>
      <w:proofErr w:type="spellStart"/>
      <w:r w:rsidRPr="00F9388D">
        <w:rPr>
          <w:rFonts w:ascii="Times New Roman" w:eastAsia="Calibri" w:hAnsi="Times New Roman"/>
          <w:sz w:val="28"/>
        </w:rPr>
        <w:t>бажання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; -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норм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поведінки</w:t>
      </w:r>
      <w:proofErr w:type="spellEnd"/>
      <w:r>
        <w:rPr>
          <w:rFonts w:ascii="Times New Roman" w:eastAsia="Calibri" w:hAnsi="Times New Roman"/>
          <w:sz w:val="28"/>
          <w:lang w:val="uk-UA"/>
        </w:rPr>
        <w:t>.</w:t>
      </w:r>
    </w:p>
    <w:p w14:paraId="269475B1" w14:textId="51AA1859" w:rsid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  <w:lang w:val="uk-UA"/>
        </w:rPr>
      </w:pPr>
      <w:r w:rsidRPr="00F9388D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F9388D">
        <w:rPr>
          <w:rFonts w:ascii="Times New Roman" w:eastAsia="Calibri" w:hAnsi="Times New Roman"/>
          <w:sz w:val="28"/>
        </w:rPr>
        <w:t>зіткнення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цінностей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норм </w:t>
      </w:r>
      <w:proofErr w:type="spellStart"/>
      <w:r w:rsidRPr="00F9388D">
        <w:rPr>
          <w:rFonts w:ascii="Times New Roman" w:eastAsia="Calibri" w:hAnsi="Times New Roman"/>
          <w:sz w:val="28"/>
        </w:rPr>
        <w:t>поведінки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життєвого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досвіду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при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та </w:t>
      </w:r>
      <w:proofErr w:type="spellStart"/>
      <w:r w:rsidRPr="00F9388D">
        <w:rPr>
          <w:rFonts w:ascii="Times New Roman" w:eastAsia="Calibri" w:hAnsi="Times New Roman"/>
          <w:sz w:val="28"/>
        </w:rPr>
        <w:t>спілкуванні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людей</w:t>
      </w:r>
      <w:r>
        <w:rPr>
          <w:rFonts w:ascii="Times New Roman" w:eastAsia="Calibri" w:hAnsi="Times New Roman"/>
          <w:sz w:val="28"/>
          <w:lang w:val="uk-UA"/>
        </w:rPr>
        <w:t>.</w:t>
      </w:r>
    </w:p>
    <w:p w14:paraId="05750074" w14:textId="326E4957" w:rsidR="00F9388D" w:rsidRDefault="00F9388D" w:rsidP="00EB266A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Конфліктогени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– слова, </w:t>
      </w:r>
      <w:proofErr w:type="spellStart"/>
      <w:r w:rsidRPr="00F9388D">
        <w:rPr>
          <w:rFonts w:ascii="Times New Roman" w:eastAsia="Calibri" w:hAnsi="Times New Roman"/>
          <w:sz w:val="28"/>
        </w:rPr>
        <w:t>дії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F9388D">
        <w:rPr>
          <w:rFonts w:ascii="Times New Roman" w:eastAsia="Calibri" w:hAnsi="Times New Roman"/>
          <w:sz w:val="28"/>
        </w:rPr>
        <w:t>бездіяльність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), </w:t>
      </w:r>
      <w:proofErr w:type="spellStart"/>
      <w:r w:rsidRPr="00F9388D">
        <w:rPr>
          <w:rFonts w:ascii="Times New Roman" w:eastAsia="Calibri" w:hAnsi="Times New Roman"/>
          <w:sz w:val="28"/>
        </w:rPr>
        <w:t>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можуть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призвести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спрямовані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на те, </w:t>
      </w:r>
      <w:proofErr w:type="spellStart"/>
      <w:r w:rsidRPr="00F9388D">
        <w:rPr>
          <w:rFonts w:ascii="Times New Roman" w:eastAsia="Calibri" w:hAnsi="Times New Roman"/>
          <w:sz w:val="28"/>
        </w:rPr>
        <w:t>щоб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образити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принизити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опонента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вивести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його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з себе.</w:t>
      </w:r>
    </w:p>
    <w:p w14:paraId="0F7644B4" w14:textId="77777777" w:rsidR="00640A99" w:rsidRDefault="00F9388D" w:rsidP="00640A99">
      <w:pPr>
        <w:spacing w:after="0"/>
        <w:ind w:left="-142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Головними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ознаками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конфлікту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є: </w:t>
      </w:r>
    </w:p>
    <w:p w14:paraId="4C004BE5" w14:textId="09F0BB4A" w:rsidR="00F9388D" w:rsidRPr="00640A99" w:rsidRDefault="00640A99" w:rsidP="00640A99">
      <w:pPr>
        <w:spacing w:after="0"/>
        <w:ind w:left="-142"/>
        <w:jc w:val="both"/>
        <w:rPr>
          <w:rFonts w:ascii="Times New Roman" w:eastAsia="Calibri" w:hAnsi="Times New Roman"/>
          <w:i/>
          <w:iCs/>
          <w:sz w:val="28"/>
          <w:u w:val="single"/>
        </w:rPr>
      </w:pPr>
      <w:r w:rsidRPr="00640A99">
        <w:rPr>
          <w:rFonts w:ascii="Times New Roman" w:eastAsia="Calibri" w:hAnsi="Times New Roman"/>
          <w:i/>
          <w:iCs/>
          <w:sz w:val="28"/>
          <w:lang w:val="uk-UA"/>
        </w:rPr>
        <w:t>1.</w:t>
      </w:r>
      <w:r w:rsidRPr="00640A99">
        <w:rPr>
          <w:rFonts w:ascii="Times New Roman" w:eastAsia="Calibri" w:hAnsi="Times New Roman"/>
          <w:sz w:val="28"/>
        </w:rPr>
        <w:t xml:space="preserve">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Усвідомлення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 сторонами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протилежної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спрямованості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інтересів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,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мотивів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 і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суджень</w:t>
      </w:r>
      <w:proofErr w:type="spellEnd"/>
      <w:r w:rsidR="00F9388D" w:rsidRPr="00640A99">
        <w:rPr>
          <w:rFonts w:ascii="Times New Roman" w:eastAsia="Calibri" w:hAnsi="Times New Roman"/>
          <w:sz w:val="28"/>
        </w:rPr>
        <w:t xml:space="preserve"> </w:t>
      </w:r>
      <w:proofErr w:type="spellStart"/>
      <w:r w:rsidR="00F9388D" w:rsidRPr="00640A99">
        <w:rPr>
          <w:rFonts w:ascii="Times New Roman" w:eastAsia="Calibri" w:hAnsi="Times New Roman"/>
          <w:sz w:val="28"/>
        </w:rPr>
        <w:t>сторін</w:t>
      </w:r>
      <w:proofErr w:type="spellEnd"/>
      <w:r w:rsidR="00F9388D" w:rsidRPr="00640A99">
        <w:rPr>
          <w:rFonts w:ascii="Times New Roman" w:eastAsia="Calibri" w:hAnsi="Times New Roman"/>
          <w:sz w:val="28"/>
        </w:rPr>
        <w:t>.</w:t>
      </w:r>
    </w:p>
    <w:p w14:paraId="712FF74C" w14:textId="77777777" w:rsidR="00F9388D" w:rsidRDefault="00F9388D" w:rsidP="00640A99">
      <w:pPr>
        <w:spacing w:after="0"/>
        <w:ind w:left="-142" w:firstLine="66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2. </w:t>
      </w:r>
      <w:proofErr w:type="spellStart"/>
      <w:r w:rsidRPr="00F9388D">
        <w:rPr>
          <w:rFonts w:ascii="Times New Roman" w:eastAsia="Calibri" w:hAnsi="Times New Roman"/>
          <w:sz w:val="28"/>
        </w:rPr>
        <w:t>Відкрите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або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приховане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протиборство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сторін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нанесення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ними </w:t>
      </w:r>
      <w:proofErr w:type="spellStart"/>
      <w:r w:rsidRPr="00F9388D">
        <w:rPr>
          <w:rFonts w:ascii="Times New Roman" w:eastAsia="Calibri" w:hAnsi="Times New Roman"/>
          <w:sz w:val="28"/>
        </w:rPr>
        <w:t>взаємних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збитків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2278E66A" w14:textId="77777777" w:rsidR="00F9388D" w:rsidRDefault="00F9388D" w:rsidP="00640A99">
      <w:pPr>
        <w:spacing w:after="0"/>
        <w:ind w:left="-142" w:firstLine="66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3. </w:t>
      </w:r>
      <w:proofErr w:type="spellStart"/>
      <w:r w:rsidRPr="00F9388D">
        <w:rPr>
          <w:rFonts w:ascii="Times New Roman" w:eastAsia="Calibri" w:hAnsi="Times New Roman"/>
          <w:sz w:val="28"/>
        </w:rPr>
        <w:t>Психологічна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напруженість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наявність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негативних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емоцій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стосовно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іншої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сторони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. </w:t>
      </w:r>
    </w:p>
    <w:p w14:paraId="15506DAE" w14:textId="5415D803" w:rsidR="00640A99" w:rsidRDefault="00F9388D" w:rsidP="00640A99">
      <w:pPr>
        <w:spacing w:after="0"/>
        <w:ind w:left="-142" w:firstLine="66"/>
        <w:jc w:val="both"/>
        <w:rPr>
          <w:rFonts w:ascii="Times New Roman" w:eastAsia="Calibri" w:hAnsi="Times New Roman"/>
          <w:sz w:val="28"/>
        </w:rPr>
      </w:pPr>
      <w:r w:rsidRPr="00F9388D">
        <w:rPr>
          <w:rFonts w:ascii="Times New Roman" w:eastAsia="Calibri" w:hAnsi="Times New Roman"/>
          <w:sz w:val="28"/>
        </w:rPr>
        <w:t xml:space="preserve">4. </w:t>
      </w:r>
      <w:proofErr w:type="spellStart"/>
      <w:r w:rsidRPr="00F9388D">
        <w:rPr>
          <w:rFonts w:ascii="Times New Roman" w:eastAsia="Calibri" w:hAnsi="Times New Roman"/>
          <w:sz w:val="28"/>
        </w:rPr>
        <w:t>Втягування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учасників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F9388D">
        <w:rPr>
          <w:rFonts w:ascii="Times New Roman" w:eastAsia="Calibri" w:hAnsi="Times New Roman"/>
          <w:sz w:val="28"/>
        </w:rPr>
        <w:t>конфліктну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взаємодію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F9388D">
        <w:rPr>
          <w:rFonts w:ascii="Times New Roman" w:eastAsia="Calibri" w:hAnsi="Times New Roman"/>
          <w:sz w:val="28"/>
        </w:rPr>
        <w:t>що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ускладнює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її</w:t>
      </w:r>
      <w:proofErr w:type="spellEnd"/>
      <w:r w:rsidRPr="00F9388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9388D">
        <w:rPr>
          <w:rFonts w:ascii="Times New Roman" w:eastAsia="Calibri" w:hAnsi="Times New Roman"/>
          <w:sz w:val="28"/>
        </w:rPr>
        <w:t>припинення</w:t>
      </w:r>
      <w:proofErr w:type="spellEnd"/>
      <w:r w:rsidRPr="00F9388D">
        <w:rPr>
          <w:rFonts w:ascii="Times New Roman" w:eastAsia="Calibri" w:hAnsi="Times New Roman"/>
          <w:sz w:val="28"/>
        </w:rPr>
        <w:t>.</w:t>
      </w:r>
    </w:p>
    <w:p w14:paraId="2BF19593" w14:textId="77777777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EB266A">
        <w:rPr>
          <w:rFonts w:ascii="Times New Roman" w:eastAsia="Calibri" w:hAnsi="Times New Roman"/>
          <w:sz w:val="28"/>
        </w:rPr>
        <w:t>Найчастіше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виникають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такі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чотири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типи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конфліктів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>:</w:t>
      </w:r>
    </w:p>
    <w:p w14:paraId="2647CAB4" w14:textId="77777777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r w:rsidRPr="00EB266A">
        <w:rPr>
          <w:rFonts w:ascii="Times New Roman" w:eastAsia="Calibri" w:hAnsi="Times New Roman"/>
          <w:sz w:val="28"/>
        </w:rPr>
        <w:t xml:space="preserve"> • </w:t>
      </w:r>
      <w:proofErr w:type="spellStart"/>
      <w:r w:rsidRPr="00EB266A">
        <w:rPr>
          <w:rFonts w:ascii="Times New Roman" w:eastAsia="Calibri" w:hAnsi="Times New Roman"/>
          <w:sz w:val="28"/>
        </w:rPr>
        <w:t>внутрішньоособистісні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інтраперсональні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), </w:t>
      </w:r>
      <w:proofErr w:type="spellStart"/>
      <w:r w:rsidRPr="00EB266A">
        <w:rPr>
          <w:rFonts w:ascii="Times New Roman" w:eastAsia="Calibri" w:hAnsi="Times New Roman"/>
          <w:sz w:val="28"/>
        </w:rPr>
        <w:t>які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виникають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на </w:t>
      </w:r>
      <w:proofErr w:type="spellStart"/>
      <w:r w:rsidRPr="00EB266A">
        <w:rPr>
          <w:rFonts w:ascii="Times New Roman" w:eastAsia="Calibri" w:hAnsi="Times New Roman"/>
          <w:sz w:val="28"/>
        </w:rPr>
        <w:t>рівні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однієї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особистості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наприклад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на </w:t>
      </w:r>
      <w:proofErr w:type="spellStart"/>
      <w:r w:rsidRPr="00EB266A">
        <w:rPr>
          <w:rFonts w:ascii="Times New Roman" w:eastAsia="Calibri" w:hAnsi="Times New Roman"/>
          <w:sz w:val="28"/>
        </w:rPr>
        <w:t>рівні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безпосередньо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викладача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або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студента);</w:t>
      </w:r>
    </w:p>
    <w:p w14:paraId="2414847D" w14:textId="77777777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r w:rsidRPr="00EB266A">
        <w:rPr>
          <w:rFonts w:ascii="Times New Roman" w:eastAsia="Calibri" w:hAnsi="Times New Roman"/>
          <w:sz w:val="28"/>
        </w:rPr>
        <w:lastRenderedPageBreak/>
        <w:t xml:space="preserve"> • </w:t>
      </w:r>
      <w:proofErr w:type="spellStart"/>
      <w:r w:rsidRPr="00EB266A">
        <w:rPr>
          <w:rFonts w:ascii="Times New Roman" w:eastAsia="Calibri" w:hAnsi="Times New Roman"/>
          <w:sz w:val="28"/>
        </w:rPr>
        <w:t>міжособистісні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інтерперсональні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), </w:t>
      </w:r>
      <w:proofErr w:type="spellStart"/>
      <w:r w:rsidRPr="00EB266A">
        <w:rPr>
          <w:rFonts w:ascii="Times New Roman" w:eastAsia="Calibri" w:hAnsi="Times New Roman"/>
          <w:sz w:val="28"/>
        </w:rPr>
        <w:t>які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виникають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між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двома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особистостями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наприклад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між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двома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студентами);</w:t>
      </w:r>
    </w:p>
    <w:p w14:paraId="1AAD7464" w14:textId="77777777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r w:rsidRPr="00EB266A">
        <w:rPr>
          <w:rFonts w:ascii="Times New Roman" w:eastAsia="Calibri" w:hAnsi="Times New Roman"/>
          <w:sz w:val="28"/>
        </w:rPr>
        <w:t xml:space="preserve"> • </w:t>
      </w:r>
      <w:proofErr w:type="spellStart"/>
      <w:r w:rsidRPr="00EB266A">
        <w:rPr>
          <w:rFonts w:ascii="Times New Roman" w:eastAsia="Calibri" w:hAnsi="Times New Roman"/>
          <w:sz w:val="28"/>
        </w:rPr>
        <w:t>внутрішньогрупові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інтрогрупові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), </w:t>
      </w:r>
      <w:proofErr w:type="spellStart"/>
      <w:r w:rsidRPr="00EB266A">
        <w:rPr>
          <w:rFonts w:ascii="Times New Roman" w:eastAsia="Calibri" w:hAnsi="Times New Roman"/>
          <w:sz w:val="28"/>
        </w:rPr>
        <w:t>які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виникають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всередині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групи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зокрема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між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конкретною особою і </w:t>
      </w:r>
      <w:proofErr w:type="spellStart"/>
      <w:r w:rsidRPr="00EB266A">
        <w:rPr>
          <w:rFonts w:ascii="Times New Roman" w:eastAsia="Calibri" w:hAnsi="Times New Roman"/>
          <w:sz w:val="28"/>
        </w:rPr>
        <w:t>групою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; </w:t>
      </w:r>
    </w:p>
    <w:p w14:paraId="131AAC14" w14:textId="422B8581" w:rsidR="00F9388D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r w:rsidRPr="00EB266A">
        <w:rPr>
          <w:rFonts w:ascii="Times New Roman" w:eastAsia="Calibri" w:hAnsi="Times New Roman"/>
          <w:sz w:val="28"/>
        </w:rPr>
        <w:t xml:space="preserve">• </w:t>
      </w:r>
      <w:proofErr w:type="spellStart"/>
      <w:r w:rsidRPr="00EB266A">
        <w:rPr>
          <w:rFonts w:ascii="Times New Roman" w:eastAsia="Calibri" w:hAnsi="Times New Roman"/>
          <w:sz w:val="28"/>
        </w:rPr>
        <w:t>міжгрупові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інтергрупові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), </w:t>
      </w:r>
      <w:proofErr w:type="spellStart"/>
      <w:r w:rsidRPr="00EB266A">
        <w:rPr>
          <w:rFonts w:ascii="Times New Roman" w:eastAsia="Calibri" w:hAnsi="Times New Roman"/>
          <w:sz w:val="28"/>
        </w:rPr>
        <w:t>які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виникають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між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соціальними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групами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причому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як </w:t>
      </w:r>
      <w:proofErr w:type="spellStart"/>
      <w:r w:rsidRPr="00EB266A">
        <w:rPr>
          <w:rFonts w:ascii="Times New Roman" w:eastAsia="Calibri" w:hAnsi="Times New Roman"/>
          <w:sz w:val="28"/>
        </w:rPr>
        <w:t>всередині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організації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так і за </w:t>
      </w:r>
      <w:proofErr w:type="spellStart"/>
      <w:r w:rsidRPr="00EB266A">
        <w:rPr>
          <w:rFonts w:ascii="Times New Roman" w:eastAsia="Calibri" w:hAnsi="Times New Roman"/>
          <w:sz w:val="28"/>
        </w:rPr>
        <w:t>її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взаємодії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EB266A">
        <w:rPr>
          <w:rFonts w:ascii="Times New Roman" w:eastAsia="Calibri" w:hAnsi="Times New Roman"/>
          <w:sz w:val="28"/>
        </w:rPr>
        <w:t>оточенням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(</w:t>
      </w:r>
      <w:proofErr w:type="spellStart"/>
      <w:r w:rsidRPr="00EB266A">
        <w:rPr>
          <w:rFonts w:ascii="Times New Roman" w:eastAsia="Calibri" w:hAnsi="Times New Roman"/>
          <w:sz w:val="28"/>
        </w:rPr>
        <w:t>наприклад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між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двома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підрозділами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B266A">
        <w:rPr>
          <w:rFonts w:ascii="Times New Roman" w:eastAsia="Calibri" w:hAnsi="Times New Roman"/>
          <w:sz w:val="28"/>
        </w:rPr>
        <w:t>організації</w:t>
      </w:r>
      <w:proofErr w:type="spellEnd"/>
      <w:r w:rsidRPr="00EB266A">
        <w:rPr>
          <w:rFonts w:ascii="Times New Roman" w:eastAsia="Calibri" w:hAnsi="Times New Roman"/>
          <w:sz w:val="28"/>
        </w:rPr>
        <w:t>).</w:t>
      </w:r>
    </w:p>
    <w:p w14:paraId="45C9E7C6" w14:textId="77777777" w:rsidR="00640A99" w:rsidRP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i/>
          <w:iCs/>
          <w:sz w:val="28"/>
        </w:rPr>
      </w:pPr>
      <w:proofErr w:type="spellStart"/>
      <w:r w:rsidRPr="00EB266A">
        <w:rPr>
          <w:rFonts w:ascii="Times New Roman" w:eastAsia="Calibri" w:hAnsi="Times New Roman"/>
          <w:sz w:val="28"/>
        </w:rPr>
        <w:t>Американський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психолог Кеннет Томас </w:t>
      </w:r>
      <w:proofErr w:type="spellStart"/>
      <w:r w:rsidRPr="00EB266A">
        <w:rPr>
          <w:rFonts w:ascii="Times New Roman" w:eastAsia="Calibri" w:hAnsi="Times New Roman"/>
          <w:sz w:val="28"/>
        </w:rPr>
        <w:t>виділив</w:t>
      </w:r>
      <w:proofErr w:type="spellEnd"/>
      <w:r w:rsidRPr="00EB266A">
        <w:rPr>
          <w:rFonts w:ascii="Times New Roman" w:eastAsia="Calibri" w:hAnsi="Times New Roman"/>
          <w:sz w:val="28"/>
        </w:rPr>
        <w:t> 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п'ять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основних</w:t>
      </w:r>
      <w:proofErr w:type="spellEnd"/>
      <w:r w:rsidRPr="00640A99">
        <w:rPr>
          <w:rFonts w:ascii="Times New Roman" w:eastAsia="Calibri" w:hAnsi="Times New Roman"/>
          <w:i/>
          <w:iCs/>
          <w:sz w:val="28"/>
          <w:u w:val="single"/>
        </w:rPr>
        <w:t xml:space="preserve"> </w:t>
      </w: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підходів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 до </w:t>
      </w:r>
      <w:proofErr w:type="spellStart"/>
      <w:r w:rsidRPr="00EB266A">
        <w:rPr>
          <w:rFonts w:ascii="Times New Roman" w:eastAsia="Calibri" w:hAnsi="Times New Roman"/>
          <w:sz w:val="28"/>
        </w:rPr>
        <w:t>вирішення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конфліктної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ситуації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: </w:t>
      </w: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суперництво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 xml:space="preserve">, </w:t>
      </w: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компроміс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 xml:space="preserve">, </w:t>
      </w: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співробітництво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 xml:space="preserve">, </w:t>
      </w: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вихід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 xml:space="preserve">, </w:t>
      </w: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пристосування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 xml:space="preserve">. </w:t>
      </w:r>
    </w:p>
    <w:p w14:paraId="02B0E871" w14:textId="77777777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  <w:u w:val="single"/>
        </w:rPr>
        <w:t>Суперництво</w:t>
      </w:r>
      <w:proofErr w:type="spellEnd"/>
      <w:r w:rsidRPr="00EB266A">
        <w:rPr>
          <w:rFonts w:ascii="Times New Roman" w:eastAsia="Calibri" w:hAnsi="Times New Roman"/>
          <w:i/>
          <w:iCs/>
          <w:sz w:val="28"/>
        </w:rPr>
        <w:t>.</w:t>
      </w:r>
      <w:r w:rsidRPr="00EB266A">
        <w:rPr>
          <w:rFonts w:ascii="Times New Roman" w:eastAsia="Calibri" w:hAnsi="Times New Roman"/>
          <w:sz w:val="28"/>
        </w:rPr>
        <w:t xml:space="preserve"> Головна мета - </w:t>
      </w:r>
      <w:proofErr w:type="spellStart"/>
      <w:r w:rsidRPr="00EB266A">
        <w:rPr>
          <w:rFonts w:ascii="Times New Roman" w:eastAsia="Calibri" w:hAnsi="Times New Roman"/>
          <w:sz w:val="28"/>
        </w:rPr>
        <w:t>нав'язати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свою точку </w:t>
      </w:r>
      <w:proofErr w:type="spellStart"/>
      <w:r w:rsidRPr="00EB266A">
        <w:rPr>
          <w:rFonts w:ascii="Times New Roman" w:eastAsia="Calibri" w:hAnsi="Times New Roman"/>
          <w:sz w:val="28"/>
        </w:rPr>
        <w:t>зору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вигідне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для себе </w:t>
      </w:r>
      <w:proofErr w:type="spellStart"/>
      <w:r w:rsidRPr="00EB266A">
        <w:rPr>
          <w:rFonts w:ascii="Times New Roman" w:eastAsia="Calibri" w:hAnsi="Times New Roman"/>
          <w:sz w:val="28"/>
        </w:rPr>
        <w:t>рішення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іншою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стороною. </w:t>
      </w:r>
      <w:proofErr w:type="spellStart"/>
      <w:r w:rsidRPr="00EB266A">
        <w:rPr>
          <w:rFonts w:ascii="Times New Roman" w:eastAsia="Calibri" w:hAnsi="Times New Roman"/>
          <w:sz w:val="28"/>
        </w:rPr>
        <w:t>Застосовується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тому </w:t>
      </w:r>
      <w:proofErr w:type="spellStart"/>
      <w:r w:rsidRPr="00EB266A">
        <w:rPr>
          <w:rFonts w:ascii="Times New Roman" w:eastAsia="Calibri" w:hAnsi="Times New Roman"/>
          <w:sz w:val="28"/>
        </w:rPr>
        <w:t>випадку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якщо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ваше </w:t>
      </w:r>
      <w:proofErr w:type="spellStart"/>
      <w:r w:rsidRPr="00EB266A">
        <w:rPr>
          <w:rFonts w:ascii="Times New Roman" w:eastAsia="Calibri" w:hAnsi="Times New Roman"/>
          <w:sz w:val="28"/>
        </w:rPr>
        <w:t>рішення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є </w:t>
      </w:r>
      <w:proofErr w:type="spellStart"/>
      <w:r w:rsidRPr="00EB266A">
        <w:rPr>
          <w:rFonts w:ascii="Times New Roman" w:eastAsia="Calibri" w:hAnsi="Times New Roman"/>
          <w:sz w:val="28"/>
        </w:rPr>
        <w:t>конструктивним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EB266A">
        <w:rPr>
          <w:rFonts w:ascii="Times New Roman" w:eastAsia="Calibri" w:hAnsi="Times New Roman"/>
          <w:sz w:val="28"/>
        </w:rPr>
        <w:t>несе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B266A">
        <w:rPr>
          <w:rFonts w:ascii="Times New Roman" w:eastAsia="Calibri" w:hAnsi="Times New Roman"/>
          <w:sz w:val="28"/>
        </w:rPr>
        <w:t>собі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користь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для </w:t>
      </w:r>
      <w:proofErr w:type="spellStart"/>
      <w:r w:rsidRPr="00EB266A">
        <w:rPr>
          <w:rFonts w:ascii="Times New Roman" w:eastAsia="Calibri" w:hAnsi="Times New Roman"/>
          <w:sz w:val="28"/>
        </w:rPr>
        <w:t>колективу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організації</w:t>
      </w:r>
      <w:proofErr w:type="spellEnd"/>
    </w:p>
    <w:p w14:paraId="5AA36B03" w14:textId="7C0DD78E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i/>
          <w:iCs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Компроміс</w:t>
      </w:r>
      <w:proofErr w:type="spellEnd"/>
      <w:r w:rsidRPr="00EB266A">
        <w:rPr>
          <w:rFonts w:ascii="Times New Roman" w:eastAsia="Calibri" w:hAnsi="Times New Roman"/>
          <w:i/>
          <w:iCs/>
          <w:sz w:val="28"/>
        </w:rPr>
        <w:t>.</w:t>
      </w:r>
      <w:r w:rsidRPr="00EB266A">
        <w:rPr>
          <w:rFonts w:ascii="Times New Roman" w:eastAsia="Calibri" w:hAnsi="Times New Roman"/>
          <w:sz w:val="28"/>
        </w:rPr>
        <w:t> </w:t>
      </w:r>
      <w:proofErr w:type="spellStart"/>
      <w:r w:rsidRPr="00EB266A">
        <w:rPr>
          <w:rFonts w:ascii="Times New Roman" w:eastAsia="Calibri" w:hAnsi="Times New Roman"/>
          <w:sz w:val="28"/>
        </w:rPr>
        <w:t>Обидві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сторони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йдуть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на поступки один одному, </w:t>
      </w:r>
      <w:proofErr w:type="spellStart"/>
      <w:r w:rsidRPr="00EB266A">
        <w:rPr>
          <w:rFonts w:ascii="Times New Roman" w:eastAsia="Calibri" w:hAnsi="Times New Roman"/>
          <w:sz w:val="28"/>
        </w:rPr>
        <w:t>частково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відмовляючись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від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своїх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умов і </w:t>
      </w:r>
      <w:proofErr w:type="spellStart"/>
      <w:r w:rsidRPr="00EB266A">
        <w:rPr>
          <w:rFonts w:ascii="Times New Roman" w:eastAsia="Calibri" w:hAnsi="Times New Roman"/>
          <w:sz w:val="28"/>
        </w:rPr>
        <w:t>претензій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B266A">
        <w:rPr>
          <w:rFonts w:ascii="Times New Roman" w:eastAsia="Calibri" w:hAnsi="Times New Roman"/>
          <w:sz w:val="28"/>
        </w:rPr>
        <w:t>Підходить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для </w:t>
      </w:r>
      <w:proofErr w:type="spellStart"/>
      <w:r w:rsidRPr="00EB266A">
        <w:rPr>
          <w:rFonts w:ascii="Times New Roman" w:eastAsia="Calibri" w:hAnsi="Times New Roman"/>
          <w:sz w:val="28"/>
        </w:rPr>
        <w:t>ситуації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коли </w:t>
      </w:r>
      <w:proofErr w:type="spellStart"/>
      <w:r w:rsidRPr="00EB266A">
        <w:rPr>
          <w:rFonts w:ascii="Times New Roman" w:eastAsia="Calibri" w:hAnsi="Times New Roman"/>
          <w:sz w:val="28"/>
        </w:rPr>
        <w:t>опоненти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знаходяться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B266A">
        <w:rPr>
          <w:rFonts w:ascii="Times New Roman" w:eastAsia="Calibri" w:hAnsi="Times New Roman"/>
          <w:sz w:val="28"/>
        </w:rPr>
        <w:t>рівних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умовах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коли допустимо </w:t>
      </w:r>
      <w:proofErr w:type="spellStart"/>
      <w:r w:rsidRPr="00EB266A">
        <w:rPr>
          <w:rFonts w:ascii="Times New Roman" w:eastAsia="Calibri" w:hAnsi="Times New Roman"/>
          <w:sz w:val="28"/>
        </w:rPr>
        <w:t>прийняття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тимчасового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рішення</w:t>
      </w:r>
      <w:proofErr w:type="spellEnd"/>
      <w:r w:rsidRPr="00EB266A">
        <w:rPr>
          <w:rFonts w:ascii="Times New Roman" w:eastAsia="Calibri" w:hAnsi="Times New Roman"/>
          <w:sz w:val="28"/>
        </w:rPr>
        <w:t>.</w:t>
      </w:r>
    </w:p>
    <w:p w14:paraId="0CF9C2AB" w14:textId="412F9CE9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Пристосування</w:t>
      </w:r>
      <w:proofErr w:type="spellEnd"/>
      <w:r w:rsidRPr="00640A99">
        <w:rPr>
          <w:rFonts w:ascii="Times New Roman" w:eastAsia="Calibri" w:hAnsi="Times New Roman"/>
          <w:i/>
          <w:iCs/>
          <w:sz w:val="28"/>
        </w:rPr>
        <w:t>.</w:t>
      </w:r>
      <w:r w:rsidRPr="00EB266A">
        <w:rPr>
          <w:rFonts w:ascii="Times New Roman" w:eastAsia="Calibri" w:hAnsi="Times New Roman"/>
          <w:sz w:val="28"/>
        </w:rPr>
        <w:t> </w:t>
      </w:r>
      <w:proofErr w:type="spellStart"/>
      <w:r w:rsidRPr="00EB266A">
        <w:rPr>
          <w:rFonts w:ascii="Times New Roman" w:eastAsia="Calibri" w:hAnsi="Times New Roman"/>
          <w:sz w:val="28"/>
        </w:rPr>
        <w:t>Відмова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від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своїх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вимог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у </w:t>
      </w:r>
      <w:proofErr w:type="spellStart"/>
      <w:r w:rsidRPr="00EB266A">
        <w:rPr>
          <w:rFonts w:ascii="Times New Roman" w:eastAsia="Calibri" w:hAnsi="Times New Roman"/>
          <w:sz w:val="28"/>
        </w:rPr>
        <w:t>вимушеній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або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добровільній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формі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Часто </w:t>
      </w:r>
      <w:proofErr w:type="spellStart"/>
      <w:r w:rsidRPr="00EB266A">
        <w:rPr>
          <w:rFonts w:ascii="Times New Roman" w:eastAsia="Calibri" w:hAnsi="Times New Roman"/>
          <w:sz w:val="28"/>
        </w:rPr>
        <w:t>це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відбувається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через те, </w:t>
      </w:r>
      <w:proofErr w:type="spellStart"/>
      <w:r w:rsidRPr="00EB266A">
        <w:rPr>
          <w:rFonts w:ascii="Times New Roman" w:eastAsia="Calibri" w:hAnsi="Times New Roman"/>
          <w:sz w:val="28"/>
        </w:rPr>
        <w:t>що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одна </w:t>
      </w:r>
      <w:proofErr w:type="spellStart"/>
      <w:r w:rsidRPr="00EB266A">
        <w:rPr>
          <w:rFonts w:ascii="Times New Roman" w:eastAsia="Calibri" w:hAnsi="Times New Roman"/>
          <w:sz w:val="28"/>
        </w:rPr>
        <w:t>зі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сторін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усвідомлює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свою неправоту, </w:t>
      </w:r>
      <w:proofErr w:type="spellStart"/>
      <w:r w:rsidRPr="00EB266A">
        <w:rPr>
          <w:rFonts w:ascii="Times New Roman" w:eastAsia="Calibri" w:hAnsi="Times New Roman"/>
          <w:sz w:val="28"/>
        </w:rPr>
        <w:t>хоче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зберегти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хороші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відносини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EB266A">
        <w:rPr>
          <w:rFonts w:ascii="Times New Roman" w:eastAsia="Calibri" w:hAnsi="Times New Roman"/>
          <w:sz w:val="28"/>
        </w:rPr>
        <w:t>опонентом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або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просто через </w:t>
      </w:r>
      <w:proofErr w:type="spellStart"/>
      <w:r w:rsidRPr="00EB266A">
        <w:rPr>
          <w:rFonts w:ascii="Times New Roman" w:eastAsia="Calibri" w:hAnsi="Times New Roman"/>
          <w:sz w:val="28"/>
        </w:rPr>
        <w:t>несерйозність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суперечки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</w:t>
      </w:r>
    </w:p>
    <w:p w14:paraId="12718BC6" w14:textId="290BE9DF" w:rsid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i/>
          <w:iCs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Відступ</w:t>
      </w:r>
      <w:proofErr w:type="spellEnd"/>
      <w:r w:rsidRPr="00EB266A">
        <w:rPr>
          <w:rFonts w:ascii="Times New Roman" w:eastAsia="Calibri" w:hAnsi="Times New Roman"/>
          <w:i/>
          <w:iCs/>
          <w:sz w:val="28"/>
        </w:rPr>
        <w:t>.</w:t>
      </w:r>
      <w:r w:rsidRPr="00EB266A">
        <w:rPr>
          <w:rFonts w:ascii="Times New Roman" w:eastAsia="Calibri" w:hAnsi="Times New Roman"/>
          <w:sz w:val="28"/>
        </w:rPr>
        <w:t> </w:t>
      </w:r>
      <w:proofErr w:type="spellStart"/>
      <w:r w:rsidRPr="00EB266A">
        <w:rPr>
          <w:rFonts w:ascii="Times New Roman" w:eastAsia="Calibri" w:hAnsi="Times New Roman"/>
          <w:sz w:val="28"/>
        </w:rPr>
        <w:t>Уникнення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конфлікту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спроба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вийти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з </w:t>
      </w:r>
      <w:proofErr w:type="spellStart"/>
      <w:r w:rsidRPr="00EB266A">
        <w:rPr>
          <w:rFonts w:ascii="Times New Roman" w:eastAsia="Calibri" w:hAnsi="Times New Roman"/>
          <w:sz w:val="28"/>
        </w:rPr>
        <w:t>нього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при </w:t>
      </w:r>
      <w:proofErr w:type="spellStart"/>
      <w:r w:rsidRPr="00EB266A">
        <w:rPr>
          <w:rFonts w:ascii="Times New Roman" w:eastAsia="Calibri" w:hAnsi="Times New Roman"/>
          <w:sz w:val="28"/>
        </w:rPr>
        <w:t>мінімальних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втратах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Правда в </w:t>
      </w:r>
      <w:proofErr w:type="spellStart"/>
      <w:r w:rsidRPr="00EB266A">
        <w:rPr>
          <w:rFonts w:ascii="Times New Roman" w:eastAsia="Calibri" w:hAnsi="Times New Roman"/>
          <w:sz w:val="28"/>
        </w:rPr>
        <w:t>результаті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протистояння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ніяк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не </w:t>
      </w:r>
      <w:proofErr w:type="spellStart"/>
      <w:r w:rsidRPr="00EB266A">
        <w:rPr>
          <w:rFonts w:ascii="Times New Roman" w:eastAsia="Calibri" w:hAnsi="Times New Roman"/>
          <w:sz w:val="28"/>
        </w:rPr>
        <w:t>вирішується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У </w:t>
      </w:r>
      <w:proofErr w:type="spellStart"/>
      <w:r w:rsidRPr="00EB266A">
        <w:rPr>
          <w:rFonts w:ascii="Times New Roman" w:eastAsia="Calibri" w:hAnsi="Times New Roman"/>
          <w:sz w:val="28"/>
        </w:rPr>
        <w:t>кращому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випадку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EB266A">
        <w:rPr>
          <w:rFonts w:ascii="Times New Roman" w:eastAsia="Calibri" w:hAnsi="Times New Roman"/>
          <w:sz w:val="28"/>
        </w:rPr>
        <w:t>воно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просто </w:t>
      </w:r>
      <w:proofErr w:type="spellStart"/>
      <w:r w:rsidRPr="00EB266A">
        <w:rPr>
          <w:rFonts w:ascii="Times New Roman" w:eastAsia="Calibri" w:hAnsi="Times New Roman"/>
          <w:sz w:val="28"/>
        </w:rPr>
        <w:t>згасне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У </w:t>
      </w:r>
      <w:proofErr w:type="spellStart"/>
      <w:r w:rsidRPr="00EB266A">
        <w:rPr>
          <w:rFonts w:ascii="Times New Roman" w:eastAsia="Calibri" w:hAnsi="Times New Roman"/>
          <w:sz w:val="28"/>
        </w:rPr>
        <w:t>гіршому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- </w:t>
      </w:r>
      <w:proofErr w:type="spellStart"/>
      <w:r w:rsidRPr="00EB266A">
        <w:rPr>
          <w:rFonts w:ascii="Times New Roman" w:eastAsia="Calibri" w:hAnsi="Times New Roman"/>
          <w:sz w:val="28"/>
        </w:rPr>
        <w:t>претензії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будуть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накопичуватися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B266A">
        <w:rPr>
          <w:rFonts w:ascii="Times New Roman" w:eastAsia="Calibri" w:hAnsi="Times New Roman"/>
          <w:sz w:val="28"/>
        </w:rPr>
        <w:t>прихованому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режимі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і </w:t>
      </w:r>
      <w:proofErr w:type="spellStart"/>
      <w:r w:rsidRPr="00EB266A">
        <w:rPr>
          <w:rFonts w:ascii="Times New Roman" w:eastAsia="Calibri" w:hAnsi="Times New Roman"/>
          <w:sz w:val="28"/>
        </w:rPr>
        <w:t>потім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виплеснутися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</w:t>
      </w:r>
      <w:proofErr w:type="spellStart"/>
      <w:r w:rsidRPr="00EB266A">
        <w:rPr>
          <w:rFonts w:ascii="Times New Roman" w:eastAsia="Calibri" w:hAnsi="Times New Roman"/>
          <w:sz w:val="28"/>
        </w:rPr>
        <w:t>ще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більш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сильний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конфлікт</w:t>
      </w:r>
      <w:proofErr w:type="spellEnd"/>
      <w:r w:rsidRPr="00EB266A">
        <w:rPr>
          <w:rFonts w:ascii="Times New Roman" w:eastAsia="Calibri" w:hAnsi="Times New Roman"/>
          <w:sz w:val="28"/>
        </w:rPr>
        <w:t>.</w:t>
      </w:r>
    </w:p>
    <w:p w14:paraId="3B541E00" w14:textId="3A13535B" w:rsidR="00EB266A" w:rsidRPr="00640A99" w:rsidRDefault="00EB266A" w:rsidP="00640A99">
      <w:pPr>
        <w:spacing w:after="0"/>
        <w:ind w:left="-142" w:firstLine="709"/>
        <w:jc w:val="both"/>
        <w:rPr>
          <w:rFonts w:ascii="Times New Roman" w:eastAsia="Calibri" w:hAnsi="Times New Roman"/>
          <w:sz w:val="28"/>
        </w:rPr>
      </w:pPr>
      <w:proofErr w:type="spellStart"/>
      <w:r w:rsidRPr="00640A99">
        <w:rPr>
          <w:rFonts w:ascii="Times New Roman" w:eastAsia="Calibri" w:hAnsi="Times New Roman"/>
          <w:i/>
          <w:iCs/>
          <w:sz w:val="28"/>
        </w:rPr>
        <w:t>Співробітництво</w:t>
      </w:r>
      <w:proofErr w:type="spellEnd"/>
      <w:r w:rsidRPr="00EB266A">
        <w:rPr>
          <w:rFonts w:ascii="Times New Roman" w:eastAsia="Calibri" w:hAnsi="Times New Roman"/>
          <w:i/>
          <w:iCs/>
          <w:sz w:val="28"/>
        </w:rPr>
        <w:t>.</w:t>
      </w:r>
      <w:r w:rsidRPr="00EB266A">
        <w:rPr>
          <w:rFonts w:ascii="Times New Roman" w:eastAsia="Calibri" w:hAnsi="Times New Roman"/>
          <w:sz w:val="28"/>
        </w:rPr>
        <w:t> </w:t>
      </w:r>
      <w:proofErr w:type="spellStart"/>
      <w:r w:rsidRPr="00EB266A">
        <w:rPr>
          <w:rFonts w:ascii="Times New Roman" w:eastAsia="Calibri" w:hAnsi="Times New Roman"/>
          <w:sz w:val="28"/>
        </w:rPr>
        <w:t>Найбільш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ефективний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метод </w:t>
      </w:r>
      <w:proofErr w:type="spellStart"/>
      <w:r w:rsidRPr="00EB266A">
        <w:rPr>
          <w:rFonts w:ascii="Times New Roman" w:eastAsia="Calibri" w:hAnsi="Times New Roman"/>
          <w:sz w:val="28"/>
        </w:rPr>
        <w:t>вирішення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конфліктної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ситуації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B266A">
        <w:rPr>
          <w:rFonts w:ascii="Times New Roman" w:eastAsia="Calibri" w:hAnsi="Times New Roman"/>
          <w:sz w:val="28"/>
        </w:rPr>
        <w:t>Полягає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в конструктивному </w:t>
      </w:r>
      <w:proofErr w:type="spellStart"/>
      <w:r w:rsidRPr="00EB266A">
        <w:rPr>
          <w:rFonts w:ascii="Times New Roman" w:eastAsia="Calibri" w:hAnsi="Times New Roman"/>
          <w:sz w:val="28"/>
        </w:rPr>
        <w:t>розборі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проблеми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</w:t>
      </w:r>
      <w:proofErr w:type="spellStart"/>
      <w:r w:rsidRPr="00EB266A">
        <w:rPr>
          <w:rFonts w:ascii="Times New Roman" w:eastAsia="Calibri" w:hAnsi="Times New Roman"/>
          <w:sz w:val="28"/>
        </w:rPr>
        <w:t>відношення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до </w:t>
      </w:r>
      <w:proofErr w:type="spellStart"/>
      <w:r w:rsidRPr="00EB266A">
        <w:rPr>
          <w:rFonts w:ascii="Times New Roman" w:eastAsia="Calibri" w:hAnsi="Times New Roman"/>
          <w:sz w:val="28"/>
        </w:rPr>
        <w:t>іншої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сторони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не як до </w:t>
      </w:r>
      <w:proofErr w:type="spellStart"/>
      <w:r w:rsidRPr="00EB266A">
        <w:rPr>
          <w:rFonts w:ascii="Times New Roman" w:eastAsia="Calibri" w:hAnsi="Times New Roman"/>
          <w:sz w:val="28"/>
        </w:rPr>
        <w:t>суперника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, а як до </w:t>
      </w:r>
      <w:proofErr w:type="spellStart"/>
      <w:r w:rsidRPr="00EB266A">
        <w:rPr>
          <w:rFonts w:ascii="Times New Roman" w:eastAsia="Calibri" w:hAnsi="Times New Roman"/>
          <w:sz w:val="28"/>
        </w:rPr>
        <w:t>колеги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. </w:t>
      </w:r>
      <w:proofErr w:type="spellStart"/>
      <w:r w:rsidRPr="00EB266A">
        <w:rPr>
          <w:rFonts w:ascii="Times New Roman" w:eastAsia="Calibri" w:hAnsi="Times New Roman"/>
          <w:sz w:val="28"/>
        </w:rPr>
        <w:t>Спільний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пошук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кращого</w:t>
      </w:r>
      <w:proofErr w:type="spellEnd"/>
      <w:r w:rsidRPr="00EB266A">
        <w:rPr>
          <w:rFonts w:ascii="Times New Roman" w:eastAsia="Calibri" w:hAnsi="Times New Roman"/>
          <w:sz w:val="28"/>
        </w:rPr>
        <w:t xml:space="preserve"> </w:t>
      </w:r>
      <w:proofErr w:type="spellStart"/>
      <w:r w:rsidRPr="00EB266A">
        <w:rPr>
          <w:rFonts w:ascii="Times New Roman" w:eastAsia="Calibri" w:hAnsi="Times New Roman"/>
          <w:sz w:val="28"/>
        </w:rPr>
        <w:t>рішення</w:t>
      </w:r>
      <w:proofErr w:type="spellEnd"/>
      <w:r w:rsidRPr="00EB266A">
        <w:rPr>
          <w:rFonts w:ascii="Times New Roman" w:eastAsia="Calibri" w:hAnsi="Times New Roman"/>
          <w:sz w:val="28"/>
        </w:rPr>
        <w:t>.</w:t>
      </w:r>
    </w:p>
    <w:sectPr w:rsidR="00EB266A" w:rsidRPr="00640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183E"/>
    <w:multiLevelType w:val="hybridMultilevel"/>
    <w:tmpl w:val="EEC478D2"/>
    <w:lvl w:ilvl="0" w:tplc="B2A850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814DD7"/>
    <w:multiLevelType w:val="hybridMultilevel"/>
    <w:tmpl w:val="FF20329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EC4805"/>
    <w:multiLevelType w:val="hybridMultilevel"/>
    <w:tmpl w:val="5DCAA5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931DD"/>
    <w:multiLevelType w:val="hybridMultilevel"/>
    <w:tmpl w:val="795E8492"/>
    <w:lvl w:ilvl="0" w:tplc="373E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4E0EB4"/>
    <w:multiLevelType w:val="hybridMultilevel"/>
    <w:tmpl w:val="689ECE62"/>
    <w:lvl w:ilvl="0" w:tplc="71AA09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E4BDE"/>
    <w:multiLevelType w:val="hybridMultilevel"/>
    <w:tmpl w:val="96D26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35255"/>
    <w:multiLevelType w:val="hybridMultilevel"/>
    <w:tmpl w:val="B1E42F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8143571">
    <w:abstractNumId w:val="2"/>
  </w:num>
  <w:num w:numId="2" w16cid:durableId="530844801">
    <w:abstractNumId w:val="7"/>
  </w:num>
  <w:num w:numId="3" w16cid:durableId="2077582193">
    <w:abstractNumId w:val="5"/>
  </w:num>
  <w:num w:numId="4" w16cid:durableId="796609189">
    <w:abstractNumId w:val="6"/>
  </w:num>
  <w:num w:numId="5" w16cid:durableId="1674146145">
    <w:abstractNumId w:val="0"/>
  </w:num>
  <w:num w:numId="6" w16cid:durableId="1452699145">
    <w:abstractNumId w:val="3"/>
  </w:num>
  <w:num w:numId="7" w16cid:durableId="355040705">
    <w:abstractNumId w:val="4"/>
  </w:num>
  <w:num w:numId="8" w16cid:durableId="93382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F"/>
    <w:rsid w:val="000111E7"/>
    <w:rsid w:val="0025057E"/>
    <w:rsid w:val="003C5C43"/>
    <w:rsid w:val="004243FC"/>
    <w:rsid w:val="00463733"/>
    <w:rsid w:val="00567889"/>
    <w:rsid w:val="00640A99"/>
    <w:rsid w:val="007423BF"/>
    <w:rsid w:val="009D59F5"/>
    <w:rsid w:val="009F5F02"/>
    <w:rsid w:val="00AA67A6"/>
    <w:rsid w:val="00AE6580"/>
    <w:rsid w:val="00D40CD0"/>
    <w:rsid w:val="00DF10C7"/>
    <w:rsid w:val="00E20C77"/>
    <w:rsid w:val="00E54859"/>
    <w:rsid w:val="00EB266A"/>
    <w:rsid w:val="00ED7CCF"/>
    <w:rsid w:val="00F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F33"/>
  <w15:chartTrackingRefBased/>
  <w15:docId w15:val="{529FED79-01E0-48C4-AB52-48C01331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B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7423BF"/>
    <w:rPr>
      <w:b/>
      <w:bCs/>
    </w:rPr>
  </w:style>
  <w:style w:type="paragraph" w:styleId="a5">
    <w:name w:val="List Paragraph"/>
    <w:basedOn w:val="a"/>
    <w:uiPriority w:val="34"/>
    <w:qFormat/>
    <w:rsid w:val="0056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8011</Words>
  <Characters>4567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роман</cp:lastModifiedBy>
  <cp:revision>6</cp:revision>
  <dcterms:created xsi:type="dcterms:W3CDTF">2022-08-24T18:02:00Z</dcterms:created>
  <dcterms:modified xsi:type="dcterms:W3CDTF">2023-01-27T18:59:00Z</dcterms:modified>
</cp:coreProperties>
</file>