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E0" w:rsidRPr="002C3FE0" w:rsidRDefault="002C3FE0" w:rsidP="002C3FE0">
      <w:pPr>
        <w:ind w:firstLine="709"/>
        <w:jc w:val="center"/>
        <w:rPr>
          <w:rFonts w:eastAsia="Batang"/>
          <w:b/>
          <w:caps/>
          <w:sz w:val="28"/>
          <w:szCs w:val="28"/>
          <w:lang w:val="uk-UA" w:eastAsia="ko-KR"/>
        </w:rPr>
      </w:pPr>
      <w:r w:rsidRPr="002C3FE0">
        <w:rPr>
          <w:rFonts w:eastAsia="Batang"/>
          <w:b/>
          <w:sz w:val="28"/>
          <w:szCs w:val="28"/>
          <w:lang w:val="uk-UA" w:eastAsia="ko-KR"/>
        </w:rPr>
        <w:t>Тема 2. Мовленнєві тактики спілкування</w:t>
      </w:r>
    </w:p>
    <w:p w:rsidR="002C3FE0" w:rsidRPr="002C3FE0" w:rsidRDefault="002C3FE0" w:rsidP="002C3FE0">
      <w:pPr>
        <w:ind w:firstLine="709"/>
        <w:jc w:val="both"/>
        <w:rPr>
          <w:rFonts w:eastAsia="Batang"/>
          <w:b/>
          <w:sz w:val="28"/>
          <w:szCs w:val="28"/>
          <w:lang w:val="uk-UA" w:eastAsia="ko-KR"/>
        </w:rPr>
      </w:pPr>
    </w:p>
    <w:p w:rsidR="002C3FE0" w:rsidRPr="002C3FE0" w:rsidRDefault="002C3FE0" w:rsidP="002C3FE0">
      <w:pPr>
        <w:ind w:firstLine="709"/>
        <w:jc w:val="both"/>
        <w:rPr>
          <w:rFonts w:eastAsia="Batang"/>
          <w:b/>
          <w:sz w:val="28"/>
          <w:szCs w:val="28"/>
          <w:lang w:val="uk-UA" w:eastAsia="ko-KR"/>
        </w:rPr>
      </w:pPr>
      <w:r w:rsidRPr="002C3FE0">
        <w:rPr>
          <w:rFonts w:eastAsia="Batang"/>
          <w:b/>
          <w:sz w:val="28"/>
          <w:szCs w:val="28"/>
          <w:lang w:val="uk-UA" w:eastAsia="ko-KR"/>
        </w:rPr>
        <w:t>План</w:t>
      </w:r>
    </w:p>
    <w:p w:rsidR="002C3FE0" w:rsidRPr="002C3FE0" w:rsidRDefault="002C3FE0" w:rsidP="002C3FE0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2C3FE0">
        <w:rPr>
          <w:rFonts w:eastAsia="Batang"/>
          <w:sz w:val="28"/>
          <w:szCs w:val="28"/>
          <w:lang w:val="uk-UA" w:eastAsia="ko-KR"/>
        </w:rPr>
        <w:t>1.Конфлікт та методи його вирішення.</w:t>
      </w:r>
    </w:p>
    <w:p w:rsidR="002C3FE0" w:rsidRPr="002C3FE0" w:rsidRDefault="002C3FE0" w:rsidP="002C3FE0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2C3FE0">
        <w:rPr>
          <w:rFonts w:eastAsia="Batang"/>
          <w:sz w:val="28"/>
          <w:szCs w:val="28"/>
          <w:lang w:val="uk-UA" w:eastAsia="ko-KR"/>
        </w:rPr>
        <w:t>2. Пошуки консенсусу.</w:t>
      </w:r>
    </w:p>
    <w:p w:rsidR="002C3FE0" w:rsidRPr="002C3FE0" w:rsidRDefault="002C3FE0" w:rsidP="002C3FE0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2C3FE0">
        <w:rPr>
          <w:rFonts w:eastAsia="Batang"/>
          <w:sz w:val="28"/>
          <w:szCs w:val="28"/>
          <w:lang w:val="uk-UA" w:eastAsia="ko-KR"/>
        </w:rPr>
        <w:t>3.Стилі поведінки при розв’язанні конфліктів.</w:t>
      </w:r>
    </w:p>
    <w:p w:rsidR="002C3FE0" w:rsidRPr="002C3FE0" w:rsidRDefault="002C3FE0" w:rsidP="002C3FE0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2C3FE0">
        <w:rPr>
          <w:rFonts w:eastAsia="Batang"/>
          <w:sz w:val="28"/>
          <w:szCs w:val="28"/>
          <w:lang w:val="uk-UA" w:eastAsia="ko-KR"/>
        </w:rPr>
        <w:t>4. Успішна комунікація.</w:t>
      </w:r>
    </w:p>
    <w:p w:rsidR="002C3FE0" w:rsidRPr="002C3FE0" w:rsidRDefault="002C3FE0" w:rsidP="002C3FE0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</w:p>
    <w:p w:rsidR="002C3FE0" w:rsidRPr="002C3FE0" w:rsidRDefault="002C3FE0" w:rsidP="002C3FE0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2C3FE0">
        <w:rPr>
          <w:rFonts w:eastAsia="Batang"/>
          <w:sz w:val="28"/>
          <w:szCs w:val="28"/>
          <w:lang w:val="uk-UA" w:eastAsia="ko-KR"/>
        </w:rPr>
        <w:t>Ключові слова: конфлікт, співпраця, консенсус, пристосування, успішна комунікація.</w:t>
      </w:r>
    </w:p>
    <w:p w:rsidR="002C3FE0" w:rsidRPr="002C3FE0" w:rsidRDefault="002C3FE0" w:rsidP="002C3FE0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2C3FE0">
        <w:rPr>
          <w:rFonts w:eastAsia="Batang"/>
          <w:sz w:val="28"/>
          <w:szCs w:val="28"/>
          <w:lang w:val="uk-UA" w:eastAsia="ko-KR"/>
        </w:rPr>
        <w:t xml:space="preserve"> </w:t>
      </w:r>
    </w:p>
    <w:p w:rsidR="002C3FE0" w:rsidRPr="002C3FE0" w:rsidRDefault="002C3FE0" w:rsidP="002C3FE0">
      <w:pPr>
        <w:ind w:firstLine="709"/>
        <w:jc w:val="both"/>
        <w:rPr>
          <w:rFonts w:eastAsia="Batang"/>
          <w:sz w:val="28"/>
          <w:szCs w:val="28"/>
          <w:lang w:val="en-US" w:eastAsia="ko-KR"/>
        </w:rPr>
      </w:pPr>
    </w:p>
    <w:p w:rsidR="002C3FE0" w:rsidRPr="002C3FE0" w:rsidRDefault="002C3FE0" w:rsidP="002C3FE0">
      <w:pPr>
        <w:ind w:firstLine="709"/>
        <w:jc w:val="center"/>
        <w:rPr>
          <w:rFonts w:eastAsia="Batang"/>
          <w:b/>
          <w:sz w:val="28"/>
          <w:szCs w:val="28"/>
          <w:lang w:val="uk-UA" w:eastAsia="ko-KR"/>
        </w:rPr>
      </w:pPr>
      <w:r w:rsidRPr="002C3FE0">
        <w:rPr>
          <w:rFonts w:eastAsia="Batang"/>
          <w:b/>
          <w:sz w:val="28"/>
          <w:szCs w:val="28"/>
          <w:lang w:val="uk-UA" w:eastAsia="ko-KR"/>
        </w:rPr>
        <w:t>Практичні завдання</w:t>
      </w:r>
    </w:p>
    <w:p w:rsidR="002C3FE0" w:rsidRDefault="002C3FE0" w:rsidP="002C3FE0">
      <w:pPr>
        <w:ind w:firstLine="709"/>
        <w:jc w:val="both"/>
        <w:rPr>
          <w:rFonts w:eastAsia="Batang"/>
          <w:sz w:val="28"/>
          <w:szCs w:val="28"/>
          <w:lang w:val="en-US" w:eastAsia="ko-KR"/>
        </w:rPr>
      </w:pPr>
    </w:p>
    <w:p w:rsidR="002C3FE0" w:rsidRPr="002C3FE0" w:rsidRDefault="002C3FE0" w:rsidP="002C3FE0">
      <w:pPr>
        <w:pStyle w:val="a4"/>
        <w:numPr>
          <w:ilvl w:val="0"/>
          <w:numId w:val="1"/>
        </w:numPr>
        <w:spacing w:line="360" w:lineRule="auto"/>
        <w:ind w:left="-142" w:firstLine="850"/>
        <w:jc w:val="both"/>
        <w:rPr>
          <w:sz w:val="28"/>
          <w:szCs w:val="28"/>
          <w:lang w:val="en-US" w:eastAsia="en-US"/>
        </w:rPr>
      </w:pPr>
      <w:r w:rsidRPr="002C3FE0">
        <w:rPr>
          <w:sz w:val="28"/>
          <w:szCs w:val="28"/>
          <w:lang w:val="uk-UA" w:eastAsia="en-US"/>
        </w:rPr>
        <w:t>Ознайомтеся з конфліктними ситуаціями. Визначте, до якого типу причин зародження конфліктів їх можна віднести.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C3FE0" w:rsidRPr="002C3FE0" w:rsidTr="0028780F">
        <w:tc>
          <w:tcPr>
            <w:tcW w:w="4672" w:type="dxa"/>
          </w:tcPr>
          <w:p w:rsidR="002C3FE0" w:rsidRPr="002C3FE0" w:rsidRDefault="002C3FE0" w:rsidP="002C3FE0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C3FE0">
              <w:rPr>
                <w:rFonts w:eastAsia="Calibri"/>
                <w:b/>
                <w:sz w:val="28"/>
                <w:szCs w:val="28"/>
                <w:lang w:val="uk-UA" w:eastAsia="en-US"/>
              </w:rPr>
              <w:t>Ситуація</w:t>
            </w:r>
          </w:p>
        </w:tc>
        <w:tc>
          <w:tcPr>
            <w:tcW w:w="4673" w:type="dxa"/>
          </w:tcPr>
          <w:p w:rsidR="002C3FE0" w:rsidRPr="002C3FE0" w:rsidRDefault="002C3FE0" w:rsidP="002C3FE0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C3FE0">
              <w:rPr>
                <w:rFonts w:eastAsia="Calibri"/>
                <w:b/>
                <w:sz w:val="28"/>
                <w:szCs w:val="28"/>
                <w:lang w:val="uk-UA" w:eastAsia="en-US"/>
              </w:rPr>
              <w:t>Причина зародження конфлікту</w:t>
            </w:r>
          </w:p>
        </w:tc>
      </w:tr>
      <w:tr w:rsidR="002C3FE0" w:rsidRPr="002C3FE0" w:rsidTr="0028780F">
        <w:tc>
          <w:tcPr>
            <w:tcW w:w="4672" w:type="dxa"/>
          </w:tcPr>
          <w:p w:rsidR="002C3FE0" w:rsidRPr="002C3FE0" w:rsidRDefault="002C3FE0" w:rsidP="002C3FE0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C3FE0">
              <w:rPr>
                <w:sz w:val="28"/>
                <w:szCs w:val="28"/>
                <w:lang w:val="uk-UA" w:eastAsia="en-US"/>
              </w:rPr>
              <w:t>Молодший брат постійно розкидає свої речі по кімнаті, а старшому доводиться прибирати за ним.</w:t>
            </w:r>
          </w:p>
        </w:tc>
        <w:tc>
          <w:tcPr>
            <w:tcW w:w="4673" w:type="dxa"/>
          </w:tcPr>
          <w:p w:rsidR="002C3FE0" w:rsidRPr="002C3FE0" w:rsidRDefault="002C3FE0" w:rsidP="002C3FE0">
            <w:pPr>
              <w:spacing w:line="360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C3FE0">
              <w:rPr>
                <w:rFonts w:eastAsia="Calibri"/>
                <w:sz w:val="28"/>
                <w:szCs w:val="28"/>
                <w:lang w:val="uk-UA" w:eastAsia="en-US"/>
              </w:rPr>
              <w:t>Взаємозалежність.</w:t>
            </w:r>
          </w:p>
        </w:tc>
      </w:tr>
      <w:tr w:rsidR="002C3FE0" w:rsidRPr="002C3FE0" w:rsidTr="0028780F">
        <w:tc>
          <w:tcPr>
            <w:tcW w:w="4672" w:type="dxa"/>
          </w:tcPr>
          <w:p w:rsidR="002C3FE0" w:rsidRPr="002C3FE0" w:rsidRDefault="002C3FE0" w:rsidP="002C3FE0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2C3FE0">
              <w:rPr>
                <w:sz w:val="28"/>
                <w:szCs w:val="28"/>
                <w:lang w:val="uk-UA" w:eastAsia="en-US"/>
              </w:rPr>
              <w:t>Ви з сусідом / сусідкою по парті отримали один підручник для занять на уроці.</w:t>
            </w:r>
          </w:p>
        </w:tc>
        <w:tc>
          <w:tcPr>
            <w:tcW w:w="4673" w:type="dxa"/>
          </w:tcPr>
          <w:p w:rsidR="002C3FE0" w:rsidRPr="002C3FE0" w:rsidRDefault="002C3FE0" w:rsidP="002C3FE0">
            <w:pPr>
              <w:spacing w:line="360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C3FE0">
              <w:rPr>
                <w:rFonts w:eastAsia="Calibri"/>
                <w:sz w:val="28"/>
                <w:szCs w:val="28"/>
                <w:lang w:val="uk-UA" w:eastAsia="en-US"/>
              </w:rPr>
              <w:t>Розподіл ресурсів.</w:t>
            </w:r>
          </w:p>
        </w:tc>
      </w:tr>
      <w:tr w:rsidR="002C3FE0" w:rsidRPr="002C3FE0" w:rsidTr="0028780F">
        <w:tc>
          <w:tcPr>
            <w:tcW w:w="4672" w:type="dxa"/>
          </w:tcPr>
          <w:p w:rsidR="002C3FE0" w:rsidRPr="002C3FE0" w:rsidRDefault="002C3FE0" w:rsidP="002C3FE0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2C3FE0">
              <w:rPr>
                <w:sz w:val="28"/>
                <w:szCs w:val="28"/>
                <w:lang w:val="uk-UA" w:eastAsia="en-US"/>
              </w:rPr>
              <w:t>Ви хочете піти ввечері з друзями у кіно, а ваша молодша сестричка просить відвести її на каток.</w:t>
            </w:r>
          </w:p>
        </w:tc>
        <w:tc>
          <w:tcPr>
            <w:tcW w:w="4673" w:type="dxa"/>
          </w:tcPr>
          <w:p w:rsidR="002C3FE0" w:rsidRPr="002C3FE0" w:rsidRDefault="002C3FE0" w:rsidP="002C3FE0">
            <w:pPr>
              <w:spacing w:line="360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C3FE0">
              <w:rPr>
                <w:rFonts w:eastAsia="Calibri"/>
                <w:sz w:val="28"/>
                <w:szCs w:val="28"/>
                <w:lang w:val="uk-UA" w:eastAsia="en-US"/>
              </w:rPr>
              <w:t>Відмінності в меті.</w:t>
            </w:r>
          </w:p>
        </w:tc>
      </w:tr>
      <w:tr w:rsidR="002C3FE0" w:rsidRPr="002C3FE0" w:rsidTr="0028780F">
        <w:tc>
          <w:tcPr>
            <w:tcW w:w="4672" w:type="dxa"/>
          </w:tcPr>
          <w:p w:rsidR="002C3FE0" w:rsidRPr="002C3FE0" w:rsidRDefault="002C3FE0" w:rsidP="002C3FE0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2C3FE0">
              <w:rPr>
                <w:sz w:val="28"/>
                <w:szCs w:val="28"/>
                <w:lang w:val="uk-UA" w:eastAsia="en-US"/>
              </w:rPr>
              <w:t>Компанія молодих людей надто голосно поводиться у громадському транспорті та заважає іншим.</w:t>
            </w:r>
          </w:p>
        </w:tc>
        <w:tc>
          <w:tcPr>
            <w:tcW w:w="4673" w:type="dxa"/>
          </w:tcPr>
          <w:p w:rsidR="002C3FE0" w:rsidRPr="002C3FE0" w:rsidRDefault="002C3FE0" w:rsidP="002C3FE0">
            <w:pPr>
              <w:spacing w:line="360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C3FE0">
              <w:rPr>
                <w:rFonts w:eastAsia="Calibri"/>
                <w:sz w:val="28"/>
                <w:szCs w:val="28"/>
                <w:lang w:val="uk-UA" w:eastAsia="en-US"/>
              </w:rPr>
              <w:t>Відмінності в уявленнях та цінностях.</w:t>
            </w:r>
          </w:p>
        </w:tc>
      </w:tr>
      <w:tr w:rsidR="002C3FE0" w:rsidRPr="002C3FE0" w:rsidTr="0028780F">
        <w:tc>
          <w:tcPr>
            <w:tcW w:w="4672" w:type="dxa"/>
          </w:tcPr>
          <w:p w:rsidR="002C3FE0" w:rsidRPr="002C3FE0" w:rsidRDefault="002C3FE0" w:rsidP="002C3FE0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C3FE0">
              <w:rPr>
                <w:sz w:val="28"/>
                <w:szCs w:val="28"/>
                <w:lang w:val="uk-UA" w:eastAsia="en-US"/>
              </w:rPr>
              <w:t>Ваші сусіди розкидають сміття біля будинку.</w:t>
            </w:r>
          </w:p>
        </w:tc>
        <w:tc>
          <w:tcPr>
            <w:tcW w:w="4673" w:type="dxa"/>
          </w:tcPr>
          <w:p w:rsidR="002C3FE0" w:rsidRPr="002C3FE0" w:rsidRDefault="002C3FE0" w:rsidP="002C3FE0">
            <w:pPr>
              <w:spacing w:line="360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C3FE0">
              <w:rPr>
                <w:rFonts w:eastAsia="Calibri"/>
                <w:sz w:val="28"/>
                <w:szCs w:val="28"/>
                <w:lang w:val="uk-UA" w:eastAsia="en-US"/>
              </w:rPr>
              <w:t>Відмінності в уявленнях та цінностях.</w:t>
            </w:r>
          </w:p>
        </w:tc>
      </w:tr>
    </w:tbl>
    <w:p w:rsidR="002C3FE0" w:rsidRPr="002C3FE0" w:rsidRDefault="002C3FE0" w:rsidP="002C3FE0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2C3FE0" w:rsidRPr="002C3FE0" w:rsidRDefault="002C3FE0" w:rsidP="002C3FE0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</w:p>
    <w:p w:rsidR="002C3FE0" w:rsidRPr="002C3FE0" w:rsidRDefault="002C3FE0" w:rsidP="002C3FE0">
      <w:pPr>
        <w:pStyle w:val="a4"/>
        <w:numPr>
          <w:ilvl w:val="0"/>
          <w:numId w:val="1"/>
        </w:numPr>
        <w:ind w:left="0" w:firstLine="708"/>
        <w:jc w:val="both"/>
        <w:rPr>
          <w:rFonts w:eastAsia="Batang"/>
          <w:sz w:val="28"/>
          <w:szCs w:val="28"/>
          <w:lang w:val="uk-UA" w:eastAsia="ko-KR"/>
        </w:rPr>
      </w:pPr>
      <w:r w:rsidRPr="002C3FE0">
        <w:rPr>
          <w:rFonts w:eastAsia="Batang"/>
          <w:sz w:val="28"/>
          <w:szCs w:val="28"/>
          <w:lang w:val="uk-UA" w:eastAsia="ko-KR"/>
        </w:rPr>
        <w:t>Ви начальник відділу. У відділі напружена обстановка, зриваються терміни виконання робіт. Бракує співробітників. Виїжджаючи у відрядження, ви випадково зустрічаєте свою підлеглу - молоду жінку, яка вже два тижні перебуває на лікарняному. Але ви знаходите її в повному здоров'ї. Вона когось з нетерпінням зустрічає в аеропорту.</w:t>
      </w:r>
    </w:p>
    <w:p w:rsidR="002C3FE0" w:rsidRPr="002C3FE0" w:rsidRDefault="002C3FE0" w:rsidP="002C3FE0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</w:p>
    <w:p w:rsidR="002C3FE0" w:rsidRPr="002C3FE0" w:rsidRDefault="002C3FE0" w:rsidP="002C3FE0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2C3FE0">
        <w:rPr>
          <w:rFonts w:eastAsia="Batang"/>
          <w:sz w:val="28"/>
          <w:szCs w:val="28"/>
          <w:lang w:val="uk-UA" w:eastAsia="ko-KR"/>
        </w:rPr>
        <w:t>Питання. Як ви поступите в цьому випадку? Поясніть свою поведінку.</w:t>
      </w:r>
    </w:p>
    <w:p w:rsidR="002C3FE0" w:rsidRPr="002C3FE0" w:rsidRDefault="002C3FE0" w:rsidP="002C3FE0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</w:p>
    <w:p w:rsidR="002C3FE0" w:rsidRPr="002C3FE0" w:rsidRDefault="002C3FE0" w:rsidP="002C3FE0">
      <w:pPr>
        <w:jc w:val="both"/>
        <w:rPr>
          <w:rFonts w:eastAsia="Batang"/>
          <w:sz w:val="28"/>
          <w:szCs w:val="28"/>
          <w:lang w:val="uk-UA" w:eastAsia="ko-KR"/>
        </w:rPr>
      </w:pPr>
    </w:p>
    <w:p w:rsidR="002C3FE0" w:rsidRPr="002C3FE0" w:rsidRDefault="002C3FE0" w:rsidP="002C3FE0">
      <w:pPr>
        <w:pStyle w:val="a4"/>
        <w:numPr>
          <w:ilvl w:val="0"/>
          <w:numId w:val="1"/>
        </w:numPr>
        <w:ind w:left="0" w:firstLine="708"/>
        <w:jc w:val="both"/>
        <w:rPr>
          <w:rFonts w:eastAsia="Batang"/>
          <w:sz w:val="28"/>
          <w:szCs w:val="28"/>
          <w:lang w:val="uk-UA" w:eastAsia="ko-KR"/>
        </w:rPr>
      </w:pPr>
      <w:r w:rsidRPr="002C3FE0">
        <w:rPr>
          <w:rFonts w:eastAsia="Batang"/>
          <w:sz w:val="28"/>
          <w:szCs w:val="28"/>
          <w:lang w:val="uk-UA" w:eastAsia="ko-KR"/>
        </w:rPr>
        <w:lastRenderedPageBreak/>
        <w:t>Одна співробітниця висловлює інший претензії з приводу численних і часто повторюваних помилок в роботі.</w:t>
      </w:r>
      <w:r>
        <w:rPr>
          <w:rFonts w:eastAsia="Batang"/>
          <w:sz w:val="28"/>
          <w:szCs w:val="28"/>
          <w:lang w:val="uk-UA" w:eastAsia="ko-KR"/>
        </w:rPr>
        <w:t xml:space="preserve"> </w:t>
      </w:r>
      <w:r w:rsidRPr="002C3FE0">
        <w:rPr>
          <w:rFonts w:eastAsia="Batang"/>
          <w:sz w:val="28"/>
          <w:szCs w:val="28"/>
          <w:lang w:val="uk-UA" w:eastAsia="ko-KR"/>
        </w:rPr>
        <w:t>Друга співробітниця приймає висловлювані претензії за образу. Між ними виник конфлікт.</w:t>
      </w:r>
    </w:p>
    <w:p w:rsidR="002C3FE0" w:rsidRPr="002C3FE0" w:rsidRDefault="002C3FE0" w:rsidP="002C3FE0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2C3FE0">
        <w:rPr>
          <w:rFonts w:eastAsia="Batang"/>
          <w:sz w:val="28"/>
          <w:szCs w:val="28"/>
          <w:lang w:val="uk-UA" w:eastAsia="ko-KR"/>
        </w:rPr>
        <w:t>Питання. У чому причина конфлікту? Визначте конфліктну ситуацію.</w:t>
      </w:r>
    </w:p>
    <w:p w:rsidR="002C3FE0" w:rsidRPr="002C3FE0" w:rsidRDefault="002C3FE0" w:rsidP="002C3FE0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</w:p>
    <w:p w:rsidR="002C3FE0" w:rsidRPr="002C3FE0" w:rsidRDefault="002C3FE0" w:rsidP="002C3FE0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</w:p>
    <w:p w:rsidR="002C3FE0" w:rsidRPr="002C3FE0" w:rsidRDefault="002C3FE0" w:rsidP="002C3FE0">
      <w:pPr>
        <w:ind w:firstLine="709"/>
        <w:jc w:val="center"/>
        <w:rPr>
          <w:rFonts w:eastAsia="Batang"/>
          <w:b/>
          <w:sz w:val="28"/>
          <w:szCs w:val="28"/>
          <w:lang w:val="uk-UA" w:eastAsia="ko-KR"/>
        </w:rPr>
      </w:pPr>
      <w:r w:rsidRPr="002C3FE0">
        <w:rPr>
          <w:rFonts w:eastAsia="Batang"/>
          <w:b/>
          <w:sz w:val="28"/>
          <w:szCs w:val="28"/>
          <w:lang w:val="uk-UA" w:eastAsia="ko-KR"/>
        </w:rPr>
        <w:t>Завдання для самостійної роботи</w:t>
      </w:r>
    </w:p>
    <w:p w:rsidR="002C3FE0" w:rsidRPr="002C3FE0" w:rsidRDefault="002C3FE0" w:rsidP="002C3FE0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2C3FE0">
        <w:rPr>
          <w:rFonts w:eastAsia="Batang"/>
          <w:sz w:val="28"/>
          <w:szCs w:val="28"/>
          <w:lang w:val="uk-UA" w:eastAsia="ko-KR"/>
        </w:rPr>
        <w:t>1. Наведіть приклади з літературних творів у пошуках консенсусу.</w:t>
      </w:r>
    </w:p>
    <w:p w:rsidR="002C3FE0" w:rsidRPr="002C3FE0" w:rsidRDefault="002C3FE0" w:rsidP="002C3FE0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2C3FE0">
        <w:rPr>
          <w:rFonts w:eastAsia="Batang"/>
          <w:sz w:val="28"/>
          <w:szCs w:val="28"/>
          <w:lang w:val="uk-UA" w:eastAsia="ko-KR"/>
        </w:rPr>
        <w:t>2. Який стиль поведінки доречно застосувати у конфліктній ситуації з учнем, який заважає вам проводити урок?</w:t>
      </w:r>
    </w:p>
    <w:p w:rsidR="002C3FE0" w:rsidRPr="002C3FE0" w:rsidRDefault="002C3FE0" w:rsidP="002C3FE0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2C3FE0">
        <w:rPr>
          <w:rFonts w:eastAsia="Batang"/>
          <w:sz w:val="28"/>
          <w:szCs w:val="28"/>
          <w:lang w:val="uk-UA" w:eastAsia="ko-KR"/>
        </w:rPr>
        <w:t>3. Наведіть приклади успішної комунікації.</w:t>
      </w:r>
    </w:p>
    <w:p w:rsidR="002C3FE0" w:rsidRPr="002C3FE0" w:rsidRDefault="002C3FE0" w:rsidP="002C3FE0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</w:p>
    <w:p w:rsidR="002C3FE0" w:rsidRPr="002C3FE0" w:rsidRDefault="002C3FE0" w:rsidP="002C3FE0">
      <w:pPr>
        <w:ind w:firstLine="709"/>
        <w:jc w:val="center"/>
        <w:rPr>
          <w:rFonts w:eastAsia="Batang"/>
          <w:b/>
          <w:sz w:val="28"/>
          <w:szCs w:val="28"/>
          <w:lang w:val="uk-UA" w:eastAsia="ko-KR"/>
        </w:rPr>
      </w:pPr>
      <w:r w:rsidRPr="002C3FE0">
        <w:rPr>
          <w:rFonts w:eastAsia="Batang"/>
          <w:b/>
          <w:sz w:val="28"/>
          <w:szCs w:val="28"/>
          <w:lang w:val="uk-UA" w:eastAsia="ko-KR"/>
        </w:rPr>
        <w:t>Дайте відповіді на запитання:</w:t>
      </w:r>
    </w:p>
    <w:p w:rsidR="002C3FE0" w:rsidRPr="002C3FE0" w:rsidRDefault="002C3FE0" w:rsidP="002C3FE0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2C3FE0">
        <w:rPr>
          <w:rFonts w:eastAsia="Batang"/>
          <w:sz w:val="28"/>
          <w:szCs w:val="28"/>
          <w:lang w:val="uk-UA" w:eastAsia="ko-KR"/>
        </w:rPr>
        <w:t xml:space="preserve">1. Яка роль </w:t>
      </w:r>
      <w:proofErr w:type="spellStart"/>
      <w:r w:rsidRPr="002C3FE0">
        <w:rPr>
          <w:rFonts w:eastAsia="Batang"/>
          <w:sz w:val="28"/>
          <w:szCs w:val="28"/>
          <w:lang w:val="uk-UA" w:eastAsia="ko-KR"/>
        </w:rPr>
        <w:t>фасилітатора</w:t>
      </w:r>
      <w:proofErr w:type="spellEnd"/>
      <w:r w:rsidRPr="002C3FE0">
        <w:rPr>
          <w:rFonts w:eastAsia="Batang"/>
          <w:sz w:val="28"/>
          <w:szCs w:val="28"/>
          <w:lang w:val="uk-UA" w:eastAsia="ko-KR"/>
        </w:rPr>
        <w:t xml:space="preserve"> у групі?</w:t>
      </w:r>
    </w:p>
    <w:p w:rsidR="002C3FE0" w:rsidRPr="002C3FE0" w:rsidRDefault="002C3FE0" w:rsidP="002C3FE0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2C3FE0">
        <w:rPr>
          <w:rFonts w:eastAsia="Batang"/>
          <w:sz w:val="28"/>
          <w:szCs w:val="28"/>
          <w:lang w:val="uk-UA" w:eastAsia="ko-KR"/>
        </w:rPr>
        <w:t>2. Як можна проілюструвати переваги і недоліки стилю ухилення?</w:t>
      </w:r>
    </w:p>
    <w:p w:rsidR="002C3FE0" w:rsidRPr="002C3FE0" w:rsidRDefault="002C3FE0" w:rsidP="002C3FE0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  <w:r w:rsidRPr="002C3FE0">
        <w:rPr>
          <w:rFonts w:eastAsia="Batang"/>
          <w:sz w:val="28"/>
          <w:szCs w:val="28"/>
          <w:lang w:val="uk-UA" w:eastAsia="ko-KR"/>
        </w:rPr>
        <w:t>3. Яка різниця між компромісом та співпрацею?</w:t>
      </w:r>
    </w:p>
    <w:p w:rsidR="002C3FE0" w:rsidRPr="002C3FE0" w:rsidRDefault="002C3FE0" w:rsidP="002C3FE0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</w:p>
    <w:p w:rsidR="002C3FE0" w:rsidRPr="002C3FE0" w:rsidRDefault="002C3FE0" w:rsidP="002C3FE0">
      <w:pPr>
        <w:ind w:firstLine="709"/>
        <w:jc w:val="center"/>
        <w:rPr>
          <w:rFonts w:eastAsia="Batang"/>
          <w:b/>
          <w:sz w:val="28"/>
          <w:szCs w:val="28"/>
          <w:lang w:val="uk-UA" w:eastAsia="ko-KR"/>
        </w:rPr>
      </w:pPr>
      <w:r w:rsidRPr="002C3FE0">
        <w:rPr>
          <w:rFonts w:eastAsia="Batang"/>
          <w:b/>
          <w:sz w:val="28"/>
          <w:szCs w:val="28"/>
          <w:lang w:val="uk-UA" w:eastAsia="ko-KR"/>
        </w:rPr>
        <w:t>Питання для самоперевірки</w:t>
      </w:r>
    </w:p>
    <w:p w:rsidR="002C3FE0" w:rsidRDefault="002C3FE0" w:rsidP="002C3FE0">
      <w:pPr>
        <w:pStyle w:val="a4"/>
        <w:numPr>
          <w:ilvl w:val="0"/>
          <w:numId w:val="2"/>
        </w:numPr>
        <w:jc w:val="both"/>
        <w:rPr>
          <w:rFonts w:eastAsia="Batang"/>
          <w:sz w:val="28"/>
          <w:szCs w:val="28"/>
          <w:lang w:val="uk-UA" w:eastAsia="ko-KR"/>
        </w:rPr>
      </w:pPr>
      <w:r w:rsidRPr="002C3FE0">
        <w:rPr>
          <w:rFonts w:eastAsia="Batang"/>
          <w:sz w:val="28"/>
          <w:szCs w:val="28"/>
          <w:lang w:val="uk-UA" w:eastAsia="ko-KR"/>
        </w:rPr>
        <w:t>Охарактеризуйте типи суперечок.</w:t>
      </w:r>
    </w:p>
    <w:p w:rsidR="002C3FE0" w:rsidRDefault="002C3FE0" w:rsidP="002C3FE0">
      <w:pPr>
        <w:pStyle w:val="a4"/>
        <w:numPr>
          <w:ilvl w:val="0"/>
          <w:numId w:val="2"/>
        </w:numPr>
        <w:jc w:val="both"/>
        <w:rPr>
          <w:rFonts w:eastAsia="Batang"/>
          <w:sz w:val="28"/>
          <w:szCs w:val="28"/>
          <w:lang w:val="uk-UA" w:eastAsia="ko-KR"/>
        </w:rPr>
      </w:pPr>
      <w:r w:rsidRPr="002C3FE0">
        <w:rPr>
          <w:rFonts w:eastAsia="Batang"/>
          <w:sz w:val="28"/>
          <w:szCs w:val="28"/>
          <w:lang w:val="uk-UA" w:eastAsia="ko-KR"/>
        </w:rPr>
        <w:t>Якими є основні стилі поведінки?</w:t>
      </w:r>
    </w:p>
    <w:p w:rsidR="002C3FE0" w:rsidRDefault="002C3FE0" w:rsidP="002C3FE0">
      <w:pPr>
        <w:pStyle w:val="a4"/>
        <w:numPr>
          <w:ilvl w:val="0"/>
          <w:numId w:val="2"/>
        </w:numPr>
        <w:jc w:val="both"/>
        <w:rPr>
          <w:rFonts w:eastAsia="Batang"/>
          <w:sz w:val="28"/>
          <w:szCs w:val="28"/>
          <w:lang w:val="uk-UA" w:eastAsia="ko-KR"/>
        </w:rPr>
      </w:pPr>
      <w:r w:rsidRPr="002C3FE0">
        <w:rPr>
          <w:rFonts w:eastAsia="Batang"/>
          <w:sz w:val="28"/>
          <w:szCs w:val="28"/>
          <w:lang w:val="uk-UA" w:eastAsia="ko-KR"/>
        </w:rPr>
        <w:t>Дайте визначення поняттю «співпраця».</w:t>
      </w:r>
    </w:p>
    <w:p w:rsidR="002C3FE0" w:rsidRDefault="002C3FE0" w:rsidP="002C3FE0">
      <w:pPr>
        <w:pStyle w:val="a4"/>
        <w:numPr>
          <w:ilvl w:val="0"/>
          <w:numId w:val="2"/>
        </w:numPr>
        <w:jc w:val="both"/>
        <w:rPr>
          <w:rFonts w:eastAsia="Batang"/>
          <w:sz w:val="28"/>
          <w:szCs w:val="28"/>
          <w:lang w:val="uk-UA" w:eastAsia="ko-KR"/>
        </w:rPr>
      </w:pPr>
      <w:r w:rsidRPr="002C3FE0">
        <w:rPr>
          <w:rFonts w:eastAsia="Batang"/>
          <w:sz w:val="28"/>
          <w:szCs w:val="28"/>
          <w:lang w:val="uk-UA" w:eastAsia="ko-KR"/>
        </w:rPr>
        <w:t>Які є шляхи усунення конфліктів?</w:t>
      </w:r>
    </w:p>
    <w:p w:rsidR="002C3FE0" w:rsidRDefault="002C3FE0" w:rsidP="002C3FE0">
      <w:pPr>
        <w:pStyle w:val="a4"/>
        <w:numPr>
          <w:ilvl w:val="0"/>
          <w:numId w:val="2"/>
        </w:numPr>
        <w:jc w:val="both"/>
        <w:rPr>
          <w:rFonts w:eastAsia="Batang"/>
          <w:sz w:val="28"/>
          <w:szCs w:val="28"/>
          <w:lang w:val="uk-UA" w:eastAsia="ko-KR"/>
        </w:rPr>
      </w:pPr>
      <w:r w:rsidRPr="002C3FE0">
        <w:rPr>
          <w:rFonts w:eastAsia="Batang"/>
          <w:sz w:val="28"/>
          <w:szCs w:val="28"/>
          <w:lang w:val="uk-UA" w:eastAsia="ko-KR"/>
        </w:rPr>
        <w:t>Чи відноситься диспут до конфлікту. Чому?</w:t>
      </w:r>
    </w:p>
    <w:p w:rsidR="002C3FE0" w:rsidRPr="002C3FE0" w:rsidRDefault="002C3FE0" w:rsidP="002C3FE0">
      <w:pPr>
        <w:pStyle w:val="a4"/>
        <w:numPr>
          <w:ilvl w:val="0"/>
          <w:numId w:val="2"/>
        </w:numPr>
        <w:jc w:val="both"/>
        <w:rPr>
          <w:rFonts w:eastAsia="Batang"/>
          <w:sz w:val="28"/>
          <w:szCs w:val="28"/>
          <w:lang w:val="uk-UA" w:eastAsia="ko-KR"/>
        </w:rPr>
      </w:pPr>
      <w:bookmarkStart w:id="0" w:name="_GoBack"/>
      <w:bookmarkEnd w:id="0"/>
      <w:r w:rsidRPr="002C3FE0">
        <w:rPr>
          <w:rFonts w:eastAsia="Batang"/>
          <w:sz w:val="28"/>
          <w:szCs w:val="28"/>
          <w:lang w:val="uk-UA" w:eastAsia="ko-KR"/>
        </w:rPr>
        <w:t>Чи використовується зворотній зв’язок у комунікації?</w:t>
      </w:r>
    </w:p>
    <w:p w:rsidR="002C3FE0" w:rsidRPr="002C3FE0" w:rsidRDefault="002C3FE0" w:rsidP="002C3FE0">
      <w:pPr>
        <w:ind w:firstLine="709"/>
        <w:jc w:val="both"/>
        <w:rPr>
          <w:rFonts w:eastAsia="Batang"/>
          <w:sz w:val="28"/>
          <w:szCs w:val="28"/>
          <w:lang w:val="uk-UA" w:eastAsia="ko-KR"/>
        </w:rPr>
      </w:pPr>
    </w:p>
    <w:p w:rsidR="00B87CD0" w:rsidRPr="002C3FE0" w:rsidRDefault="00B87CD0">
      <w:pPr>
        <w:rPr>
          <w:sz w:val="28"/>
          <w:szCs w:val="28"/>
          <w:lang w:val="uk-UA"/>
        </w:rPr>
      </w:pPr>
    </w:p>
    <w:sectPr w:rsidR="00B87CD0" w:rsidRPr="002C3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73C85"/>
    <w:multiLevelType w:val="hybridMultilevel"/>
    <w:tmpl w:val="D1880B90"/>
    <w:lvl w:ilvl="0" w:tplc="74BCE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01725F"/>
    <w:multiLevelType w:val="hybridMultilevel"/>
    <w:tmpl w:val="1AF4646E"/>
    <w:lvl w:ilvl="0" w:tplc="1B1A35BE">
      <w:start w:val="1"/>
      <w:numFmt w:val="decimal"/>
      <w:lvlText w:val="%1."/>
      <w:lvlJc w:val="left"/>
      <w:pPr>
        <w:ind w:left="1068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B4"/>
    <w:rsid w:val="002A49B4"/>
    <w:rsid w:val="002C3FE0"/>
    <w:rsid w:val="00B8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3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3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2023-02-05T02:07:00Z</dcterms:created>
  <dcterms:modified xsi:type="dcterms:W3CDTF">2023-02-05T02:25:00Z</dcterms:modified>
</cp:coreProperties>
</file>