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B5A8" w14:textId="17CD4DA5" w:rsidR="00FA1EDC" w:rsidRDefault="00FA1EDC" w:rsidP="00FA1EDC">
      <w:pPr>
        <w:spacing w:before="240" w:after="0" w:line="240" w:lineRule="auto"/>
        <w:ind w:left="414" w:hanging="42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1358">
        <w:rPr>
          <w:rFonts w:ascii="Times New Roman" w:hAnsi="Times New Roman"/>
          <w:b/>
          <w:bCs/>
          <w:sz w:val="28"/>
          <w:szCs w:val="28"/>
          <w:lang w:val="uk-UA"/>
        </w:rPr>
        <w:t>ТЕМА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9. </w:t>
      </w:r>
      <w:r>
        <w:rPr>
          <w:lang w:val="uk-UA"/>
        </w:rPr>
        <w:t xml:space="preserve"> </w:t>
      </w:r>
      <w:r w:rsidRPr="00FA1EDC">
        <w:rPr>
          <w:rFonts w:ascii="Times New Roman" w:hAnsi="Times New Roman"/>
          <w:b/>
          <w:sz w:val="28"/>
          <w:szCs w:val="28"/>
          <w:lang w:val="uk-UA"/>
        </w:rPr>
        <w:t>ЛЮДИНА І КУЛЬТУРА В СУЧАСНОМУ СВІТІ</w:t>
      </w:r>
    </w:p>
    <w:p w14:paraId="3A287C72" w14:textId="77777777" w:rsidR="001C75B0" w:rsidRPr="00FA1EDC" w:rsidRDefault="001C75B0" w:rsidP="001C75B0">
      <w:pPr>
        <w:spacing w:after="0" w:line="240" w:lineRule="auto"/>
        <w:ind w:left="414" w:hanging="42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7E75C5" w14:textId="48212905" w:rsidR="00187780" w:rsidRPr="001C75B0" w:rsidRDefault="00187780" w:rsidP="001C75B0">
      <w:pPr>
        <w:pStyle w:val="a5"/>
        <w:numPr>
          <w:ilvl w:val="0"/>
          <w:numId w:val="6"/>
        </w:numPr>
        <w:spacing w:after="0"/>
        <w:ind w:left="426" w:firstLine="0"/>
        <w:rPr>
          <w:rFonts w:ascii="Times New Roman" w:hAnsi="Times New Roman"/>
          <w:sz w:val="28"/>
          <w:szCs w:val="28"/>
          <w:lang w:val="uk-UA"/>
        </w:rPr>
      </w:pPr>
      <w:r w:rsidRPr="001C75B0">
        <w:rPr>
          <w:rFonts w:ascii="Times New Roman" w:hAnsi="Times New Roman"/>
          <w:sz w:val="28"/>
          <w:szCs w:val="28"/>
          <w:lang w:val="uk-UA"/>
        </w:rPr>
        <w:t>Культура як соціальне явище.</w:t>
      </w:r>
    </w:p>
    <w:p w14:paraId="6FF69B11" w14:textId="0A58B558" w:rsidR="00187780" w:rsidRDefault="00187780" w:rsidP="001C75B0">
      <w:pPr>
        <w:numPr>
          <w:ilvl w:val="0"/>
          <w:numId w:val="6"/>
        </w:numPr>
        <w:spacing w:after="0"/>
        <w:ind w:left="426" w:firstLine="0"/>
        <w:rPr>
          <w:rFonts w:ascii="Times New Roman" w:hAnsi="Times New Roman"/>
          <w:sz w:val="28"/>
          <w:szCs w:val="28"/>
          <w:lang w:val="uk-UA"/>
        </w:rPr>
      </w:pPr>
      <w:bookmarkStart w:id="0" w:name="_Hlk125905355"/>
      <w:r>
        <w:rPr>
          <w:rFonts w:ascii="Times New Roman" w:hAnsi="Times New Roman"/>
          <w:sz w:val="28"/>
          <w:szCs w:val="28"/>
          <w:lang w:val="uk-UA"/>
        </w:rPr>
        <w:t>Компоненти</w:t>
      </w:r>
      <w:r w:rsidR="00527DDB">
        <w:rPr>
          <w:rFonts w:ascii="Times New Roman" w:hAnsi="Times New Roman"/>
          <w:sz w:val="28"/>
          <w:szCs w:val="28"/>
          <w:lang w:val="uk-UA"/>
        </w:rPr>
        <w:t>, ф</w:t>
      </w:r>
      <w:r w:rsidRPr="00527DDB">
        <w:rPr>
          <w:rFonts w:ascii="Times New Roman" w:hAnsi="Times New Roman"/>
          <w:sz w:val="28"/>
          <w:szCs w:val="28"/>
          <w:lang w:val="uk-UA"/>
        </w:rPr>
        <w:t>орми та функції культури.</w:t>
      </w:r>
    </w:p>
    <w:p w14:paraId="0831ADE4" w14:textId="7702B4DE" w:rsidR="001C75B0" w:rsidRDefault="001C75B0" w:rsidP="001C75B0">
      <w:pPr>
        <w:numPr>
          <w:ilvl w:val="0"/>
          <w:numId w:val="6"/>
        </w:numPr>
        <w:spacing w:after="0"/>
        <w:ind w:left="426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C75B0">
        <w:rPr>
          <w:rFonts w:ascii="Times New Roman" w:hAnsi="Times New Roman"/>
          <w:sz w:val="28"/>
          <w:szCs w:val="28"/>
        </w:rPr>
        <w:t>Культурний</w:t>
      </w:r>
      <w:proofErr w:type="spellEnd"/>
      <w:r w:rsidRPr="001C75B0">
        <w:rPr>
          <w:rFonts w:ascii="Times New Roman" w:hAnsi="Times New Roman"/>
          <w:sz w:val="28"/>
          <w:szCs w:val="28"/>
        </w:rPr>
        <w:t xml:space="preserve"> шок та </w:t>
      </w:r>
      <w:proofErr w:type="spellStart"/>
      <w:r w:rsidRPr="001C75B0">
        <w:rPr>
          <w:rFonts w:ascii="Times New Roman" w:hAnsi="Times New Roman"/>
          <w:sz w:val="28"/>
          <w:szCs w:val="28"/>
        </w:rPr>
        <w:t>його</w:t>
      </w:r>
      <w:proofErr w:type="spellEnd"/>
      <w:r w:rsidRPr="001C75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75B0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1C75B0">
        <w:rPr>
          <w:rFonts w:ascii="Times New Roman" w:hAnsi="Times New Roman"/>
          <w:sz w:val="28"/>
          <w:szCs w:val="28"/>
          <w:lang w:val="uk-UA"/>
        </w:rPr>
        <w:t>.</w:t>
      </w:r>
    </w:p>
    <w:p w14:paraId="3DE19658" w14:textId="416F4630" w:rsidR="001C75B0" w:rsidRPr="001C75B0" w:rsidRDefault="001C75B0" w:rsidP="001C75B0">
      <w:pPr>
        <w:pStyle w:val="a5"/>
        <w:numPr>
          <w:ilvl w:val="0"/>
          <w:numId w:val="6"/>
        </w:numPr>
        <w:ind w:left="426" w:firstLine="0"/>
        <w:rPr>
          <w:rFonts w:ascii="Times New Roman" w:hAnsi="Times New Roman"/>
          <w:sz w:val="28"/>
          <w:szCs w:val="28"/>
          <w:lang w:val="uk-UA"/>
        </w:rPr>
      </w:pPr>
      <w:r w:rsidRPr="001C75B0">
        <w:rPr>
          <w:rFonts w:ascii="Times New Roman" w:hAnsi="Times New Roman"/>
          <w:sz w:val="28"/>
          <w:szCs w:val="28"/>
          <w:lang w:val="uk-UA"/>
        </w:rPr>
        <w:t>Особливості української культури та методологія її вивчення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14:paraId="37E2DAA1" w14:textId="77777777" w:rsidR="00491358" w:rsidRDefault="00491358" w:rsidP="00187780">
      <w:pPr>
        <w:spacing w:after="0" w:line="240" w:lineRule="auto"/>
        <w:ind w:left="-10"/>
        <w:rPr>
          <w:rFonts w:ascii="Times New Roman" w:hAnsi="Times New Roman"/>
          <w:sz w:val="28"/>
          <w:szCs w:val="28"/>
          <w:lang w:val="uk-UA"/>
        </w:rPr>
      </w:pPr>
    </w:p>
    <w:p w14:paraId="733BE510" w14:textId="370D8B24" w:rsidR="00187780" w:rsidRPr="001C75B0" w:rsidRDefault="00187780" w:rsidP="001C75B0">
      <w:pPr>
        <w:pStyle w:val="a5"/>
        <w:numPr>
          <w:ilvl w:val="0"/>
          <w:numId w:val="2"/>
        </w:numPr>
        <w:spacing w:after="0" w:line="240" w:lineRule="auto"/>
        <w:ind w:left="-11" w:firstLine="720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1C75B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Культура як соціальне явище</w:t>
      </w:r>
      <w:r w:rsidR="00C5666C" w:rsidRPr="001C75B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.</w:t>
      </w:r>
    </w:p>
    <w:p w14:paraId="16198E59" w14:textId="77777777" w:rsidR="00757CA2" w:rsidRDefault="00187780" w:rsidP="0000008D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Сучасний термін </w:t>
      </w: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культура</w:t>
      </w:r>
      <w:r w:rsidRPr="00C5666C">
        <w:rPr>
          <w:rFonts w:ascii="Times New Roman" w:hAnsi="Times New Roman"/>
          <w:sz w:val="28"/>
          <w:szCs w:val="28"/>
          <w:lang w:val="uk-UA"/>
        </w:rPr>
        <w:t xml:space="preserve"> походить від латинської, що спершу означало </w:t>
      </w: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обробляти землю</w:t>
      </w:r>
      <w:r w:rsidRPr="00C5666C">
        <w:rPr>
          <w:rFonts w:ascii="Times New Roman" w:hAnsi="Times New Roman"/>
          <w:sz w:val="28"/>
          <w:szCs w:val="28"/>
          <w:lang w:val="uk-UA"/>
        </w:rPr>
        <w:t xml:space="preserve">. Давньоримський мислитель </w:t>
      </w:r>
      <w:proofErr w:type="spellStart"/>
      <w:r w:rsidRPr="00C5666C">
        <w:rPr>
          <w:rFonts w:ascii="Times New Roman" w:hAnsi="Times New Roman"/>
          <w:sz w:val="28"/>
          <w:szCs w:val="28"/>
          <w:lang w:val="uk-UA"/>
        </w:rPr>
        <w:t>Ціцерон</w:t>
      </w:r>
      <w:proofErr w:type="spellEnd"/>
      <w:r w:rsidRPr="00C5666C">
        <w:rPr>
          <w:rFonts w:ascii="Times New Roman" w:hAnsi="Times New Roman"/>
          <w:sz w:val="28"/>
          <w:szCs w:val="28"/>
          <w:lang w:val="uk-UA"/>
        </w:rPr>
        <w:t xml:space="preserve">  поширив значення цього слова на інтелектуальні явища, </w:t>
      </w: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обробітком духу</w:t>
      </w:r>
      <w:r w:rsidRPr="00C5666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662A04E" w14:textId="56124623" w:rsidR="00187780" w:rsidRPr="00C5666C" w:rsidRDefault="0000008D" w:rsidP="0000008D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К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ультура</w:t>
      </w:r>
      <w:r w:rsidR="00187780" w:rsidRPr="00C5666C">
        <w:rPr>
          <w:rFonts w:ascii="Times New Roman" w:hAnsi="Times New Roman"/>
          <w:sz w:val="28"/>
          <w:szCs w:val="28"/>
          <w:lang w:val="uk-UA"/>
        </w:rPr>
        <w:t xml:space="preserve"> — це те, що створене людиною над власне природою як в матеріальному, так і в духовному плані. У широкому розумінні таке визначення культури побутує і сьогодні.</w:t>
      </w:r>
    </w:p>
    <w:p w14:paraId="0BEC67CE" w14:textId="6D76B9CE" w:rsidR="00187780" w:rsidRPr="00C5666C" w:rsidRDefault="00187780" w:rsidP="0000008D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Культуру вивчають багато наук — філософія, історія, культурологія тощо. Але соціологія має свій ракурс дослідження цього суспільного феномена. Вона вивчає роль культури у формуванні та розвитку соціальних систем — соціальних інститутів, груп, суспільства в цілому. Соціологи цікавляться яким чином культура впливає на розвиток соціальних спільнот. </w:t>
      </w:r>
    </w:p>
    <w:p w14:paraId="32237680" w14:textId="0AC45BCB" w:rsidR="00187780" w:rsidRPr="00C5666C" w:rsidRDefault="00187780" w:rsidP="0000008D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Культура</w:t>
      </w:r>
      <w:r w:rsidRPr="00C5666C">
        <w:rPr>
          <w:rFonts w:ascii="Times New Roman" w:hAnsi="Times New Roman"/>
          <w:sz w:val="28"/>
          <w:szCs w:val="28"/>
          <w:lang w:val="uk-UA"/>
        </w:rPr>
        <w:t xml:space="preserve"> — це система цінностей, уявлень про життя і кодів поведінки, що є спільними для людей, які пов'язані певним способом життя.</w:t>
      </w:r>
    </w:p>
    <w:p w14:paraId="1EFB3E35" w14:textId="0A68A8F4" w:rsidR="00187780" w:rsidRPr="00C5666C" w:rsidRDefault="00187780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Усі ці цінності, уявлення і коди поведінки є для людей залізними, тобто непорушними, правилами, що диктують як вони мають діяти в тій чи іншій ситуації, як спілкуватися з іншими людьми, вступати з ними у різноманітні стосунки і будувати суспільні структури. </w:t>
      </w:r>
    </w:p>
    <w:p w14:paraId="4A0F7442" w14:textId="6C26467F" w:rsidR="00187780" w:rsidRPr="00C5666C" w:rsidRDefault="00187780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Люди мають багато біологічних потреб: в харчуванні, продовженні роду тощо. Ці потреби змушують шукати найкращі способи їх задоволення. У процесі задоволення потреб люди творять культуру, яка сприяє виконанню своїх бажань і здійсненню спільної діяльності. Людина творить культуру, тому що вона (людина), на відміну від тварин, здатна навчати і навчатися шляхом взаємодії з іншими людьми. </w:t>
      </w:r>
    </w:p>
    <w:p w14:paraId="6C73E9E8" w14:textId="136B5646" w:rsidR="00187780" w:rsidRPr="00C5666C" w:rsidRDefault="00187780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Зв'язок між культурою і людьми має </w:t>
      </w: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взаємний характер</w:t>
      </w:r>
      <w:r w:rsidRPr="00C5666C">
        <w:rPr>
          <w:rFonts w:ascii="Times New Roman" w:hAnsi="Times New Roman"/>
          <w:sz w:val="28"/>
          <w:szCs w:val="28"/>
          <w:lang w:val="uk-UA"/>
        </w:rPr>
        <w:t>. Хоча люди вигадують культуру, проте саме культура творить людей.</w:t>
      </w:r>
    </w:p>
    <w:p w14:paraId="16AE35AE" w14:textId="7717F794" w:rsidR="00187780" w:rsidRDefault="00187780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>Культура формує особистість людини. Вона одночасно обмежує людську свободу і сприяє людській свободі.</w:t>
      </w:r>
    </w:p>
    <w:p w14:paraId="4383A645" w14:textId="77777777" w:rsidR="004C5F06" w:rsidRDefault="004C5F06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81E67E" w14:textId="1EABE52D" w:rsidR="004C5F06" w:rsidRPr="004C5F06" w:rsidRDefault="004C5F06" w:rsidP="00757CA2">
      <w:pPr>
        <w:spacing w:after="0" w:line="240" w:lineRule="auto"/>
        <w:ind w:left="-10" w:firstLine="709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4C5F06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2.</w:t>
      </w:r>
      <w:r w:rsidRPr="004C5F06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ab/>
        <w:t>Компоненти, форми та функції культури.</w:t>
      </w:r>
    </w:p>
    <w:p w14:paraId="7B53335E" w14:textId="2F584207" w:rsidR="00187780" w:rsidRPr="00C5666C" w:rsidRDefault="00187780" w:rsidP="0000008D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sz w:val="28"/>
          <w:szCs w:val="28"/>
          <w:lang w:val="uk-UA"/>
        </w:rPr>
        <w:t xml:space="preserve">Культура у суспільстві відіграє </w:t>
      </w:r>
      <w:r w:rsidRPr="001C75B0">
        <w:rPr>
          <w:rFonts w:ascii="Times New Roman" w:hAnsi="Times New Roman"/>
          <w:i/>
          <w:iCs/>
          <w:sz w:val="28"/>
          <w:szCs w:val="28"/>
          <w:lang w:val="uk-UA"/>
        </w:rPr>
        <w:t>багато функцій</w:t>
      </w:r>
      <w:r w:rsidRPr="00C5666C">
        <w:rPr>
          <w:rFonts w:ascii="Times New Roman" w:hAnsi="Times New Roman"/>
          <w:sz w:val="28"/>
          <w:szCs w:val="28"/>
          <w:lang w:val="uk-UA"/>
        </w:rPr>
        <w:t>, найголовнішими з яких є такі:</w:t>
      </w:r>
    </w:p>
    <w:p w14:paraId="6ADCE9B8" w14:textId="77777777" w:rsidR="00757CA2" w:rsidRDefault="00757CA2" w:rsidP="00757CA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sz w:val="28"/>
          <w:szCs w:val="28"/>
          <w:lang w:val="uk-UA"/>
        </w:rPr>
        <w:t>Ф</w:t>
      </w:r>
      <w:r w:rsidR="00187780" w:rsidRPr="00757CA2">
        <w:rPr>
          <w:rFonts w:ascii="Times New Roman" w:hAnsi="Times New Roman"/>
          <w:sz w:val="28"/>
          <w:szCs w:val="28"/>
          <w:lang w:val="uk-UA"/>
        </w:rPr>
        <w:t xml:space="preserve">ункція 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соціальної пам'яті</w:t>
      </w:r>
      <w:r w:rsidR="00187780" w:rsidRPr="00757CA2">
        <w:rPr>
          <w:rFonts w:ascii="Times New Roman" w:hAnsi="Times New Roman"/>
          <w:sz w:val="28"/>
          <w:szCs w:val="28"/>
          <w:lang w:val="uk-UA"/>
        </w:rPr>
        <w:t>. Культура зберігає, передає і вдосконалює людський досвід.</w:t>
      </w:r>
    </w:p>
    <w:p w14:paraId="0EBDC801" w14:textId="77777777" w:rsidR="00757CA2" w:rsidRDefault="00757CA2" w:rsidP="00757CA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О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світньо</w:t>
      </w:r>
      <w:r w:rsidR="0000008D" w:rsidRPr="00757CA2"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виховна</w:t>
      </w:r>
      <w:r w:rsidR="00187780" w:rsidRPr="00757CA2">
        <w:rPr>
          <w:rFonts w:ascii="Times New Roman" w:hAnsi="Times New Roman"/>
          <w:sz w:val="28"/>
          <w:szCs w:val="28"/>
          <w:lang w:val="uk-UA"/>
        </w:rPr>
        <w:t xml:space="preserve"> функція. Індивід стає особистістю, членом суспільства в процесі соціалізації, тобто засвоєння знань, мови, символів, цінностей, звичаїв, традицій свого народу, своєї соціальної групи і всього людства.</w:t>
      </w:r>
    </w:p>
    <w:p w14:paraId="4DF69850" w14:textId="77777777" w:rsidR="00757CA2" w:rsidRDefault="00757CA2" w:rsidP="00757CA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К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омунікативна функція</w:t>
      </w:r>
      <w:r w:rsidR="00187780" w:rsidRPr="00757CA2">
        <w:rPr>
          <w:rFonts w:ascii="Times New Roman" w:hAnsi="Times New Roman"/>
          <w:sz w:val="28"/>
          <w:szCs w:val="28"/>
          <w:lang w:val="uk-UA"/>
        </w:rPr>
        <w:t>. Культура — засіб спілкування людей, дозволяє їм пізнати і зрозуміти одне одного.</w:t>
      </w:r>
    </w:p>
    <w:p w14:paraId="4D2CA05A" w14:textId="77777777" w:rsidR="00757CA2" w:rsidRDefault="00757CA2" w:rsidP="00757CA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І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 xml:space="preserve">нтегративна і </w:t>
      </w:r>
      <w:proofErr w:type="spellStart"/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дезінтегративна</w:t>
      </w:r>
      <w:proofErr w:type="spellEnd"/>
      <w:r w:rsidR="00187780" w:rsidRPr="00757CA2">
        <w:rPr>
          <w:rFonts w:ascii="Times New Roman" w:hAnsi="Times New Roman"/>
          <w:sz w:val="28"/>
          <w:szCs w:val="28"/>
          <w:lang w:val="uk-UA"/>
        </w:rPr>
        <w:t xml:space="preserve"> функція. Засвоєння культури створює у людей — членів певної соціальної групи — відчуття спільноти. Таким чином, культура згуртовує людей, інтегрує їх, забезпечує цілісність спільноти. Але, згуртовуючи людей на базі якої-небудь однієї субкультури, вона тим самим протиставляє їх іншим, роз'єднуючи ширші спільноти. Всередині цих ширших культурних спільнот можуть виникати конфлікти на культурному ґрунті.</w:t>
      </w:r>
    </w:p>
    <w:p w14:paraId="10F3B61B" w14:textId="77777777" w:rsidR="00757CA2" w:rsidRDefault="00757CA2" w:rsidP="00757CA2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i/>
          <w:iCs/>
          <w:sz w:val="28"/>
          <w:szCs w:val="28"/>
          <w:lang w:val="uk-UA"/>
        </w:rPr>
        <w:t>Р</w:t>
      </w:r>
      <w:r w:rsidR="00187780" w:rsidRPr="00757CA2">
        <w:rPr>
          <w:rFonts w:ascii="Times New Roman" w:hAnsi="Times New Roman"/>
          <w:i/>
          <w:iCs/>
          <w:sz w:val="28"/>
          <w:szCs w:val="28"/>
          <w:lang w:val="uk-UA"/>
        </w:rPr>
        <w:t>егулятивна функція</w:t>
      </w:r>
      <w:r w:rsidR="00187780" w:rsidRPr="00757CA2">
        <w:rPr>
          <w:rFonts w:ascii="Times New Roman" w:hAnsi="Times New Roman"/>
          <w:sz w:val="28"/>
          <w:szCs w:val="28"/>
          <w:lang w:val="uk-UA"/>
        </w:rPr>
        <w:t>. Під час процесу соціалізації — цінності, ідеали, норми, зразки поведінки стають частиною самосвідомості особистості. Вони формують і регулюють її поведінку. Культура визначає певні рамки в яких може і повинна діяти людина.</w:t>
      </w:r>
    </w:p>
    <w:p w14:paraId="36C02246" w14:textId="77777777" w:rsidR="00757CA2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7CA2">
        <w:rPr>
          <w:rFonts w:ascii="Times New Roman" w:hAnsi="Times New Roman"/>
          <w:color w:val="222222"/>
          <w:sz w:val="28"/>
          <w:szCs w:val="28"/>
          <w:lang w:val="uk-UA" w:eastAsia="uk-UA"/>
        </w:rPr>
        <w:t>Культура є складним феноменом, у якому можна виділити ряд елементів. Насамперед, культуру поділяють на: духовну, або, як її ще називають нематеріальну</w:t>
      </w:r>
      <w:r w:rsidR="00757CA2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757CA2">
        <w:rPr>
          <w:rFonts w:ascii="Times New Roman" w:hAnsi="Times New Roman"/>
          <w:color w:val="222222"/>
          <w:sz w:val="28"/>
          <w:szCs w:val="28"/>
          <w:lang w:val="uk-UA" w:eastAsia="uk-UA"/>
        </w:rPr>
        <w:t>(норми, цінності, зразки поведінки, вірування, мова та ін.) та матеріальну</w:t>
      </w:r>
      <w:r w:rsidR="00757CA2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757CA2">
        <w:rPr>
          <w:rFonts w:ascii="Times New Roman" w:hAnsi="Times New Roman"/>
          <w:color w:val="222222"/>
          <w:sz w:val="28"/>
          <w:szCs w:val="28"/>
          <w:lang w:val="uk-UA" w:eastAsia="uk-UA"/>
        </w:rPr>
        <w:t>(знаряддя праці, архітектура, одяг, зброя тощо).</w:t>
      </w:r>
    </w:p>
    <w:p w14:paraId="10A6D713" w14:textId="77777777" w:rsidR="00757CA2" w:rsidRDefault="00757CA2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 w:eastAsia="uk-UA"/>
        </w:rPr>
        <w:t>Науковці</w:t>
      </w:r>
      <w:r w:rsidR="00187780"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зосереджує свою увагу головним чином на вивченні нематеріальної культури — духовних цінностей суспільства, створених працею багатьох поколінь людей.</w:t>
      </w:r>
    </w:p>
    <w:p w14:paraId="209CD2BB" w14:textId="77777777" w:rsidR="00757CA2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Першим і найважливішим </w:t>
      </w:r>
      <w:r w:rsidRPr="001C75B0">
        <w:rPr>
          <w:rFonts w:ascii="Times New Roman" w:hAnsi="Times New Roman"/>
          <w:i/>
          <w:iCs/>
          <w:color w:val="222222"/>
          <w:sz w:val="28"/>
          <w:szCs w:val="28"/>
          <w:lang w:val="uk-UA" w:eastAsia="uk-UA"/>
        </w:rPr>
        <w:t>елементом нематеріальної культури</w:t>
      </w: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є </w:t>
      </w:r>
      <w:proofErr w:type="spellStart"/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понятійно</w:t>
      </w:r>
      <w:proofErr w:type="spellEnd"/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-логічний апарат, тобто знання, сформульовані у вигляді певних понять і уявлень, що зафіксовані в мові.</w:t>
      </w:r>
    </w:p>
    <w:p w14:paraId="406BBC1F" w14:textId="77777777" w:rsidR="00757CA2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Мова — головний засіб людського спілкування. Саме завдяки їй спільнота згуртовується, нагромаджує і передає культурні надбання, соціалізує своїх членів. Мова — фундамент культури. Адже тільки за її допомогою ми фіксуємо і передаємо знання, норми, моделі поведінки.</w:t>
      </w:r>
    </w:p>
    <w:p w14:paraId="314C4FE2" w14:textId="77777777" w:rsidR="00527DDB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Знання і переконання — це погляди людей стосовно того, яким є світ. Знання і переконання є важливою частиною нашого культурного спадку. Термін знання</w:t>
      </w:r>
      <w:r w:rsid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вживається щодо тих понять, які є результатом висновків, які походять з емпіричного досвіду.</w:t>
      </w:r>
    </w:p>
    <w:p w14:paraId="353D84F2" w14:textId="77777777" w:rsidR="00527DDB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Переконання — це погляди, які не ґрунтуються на наукових фактах і не визнаються усіма як безумовно правдиві (наприклад, існують різні думки стосовно корисності або шкідливості для суспільства смертної кари, щодо того чи можна дозволяти аборти, чи існує життя після смерті тощо).</w:t>
      </w:r>
    </w:p>
    <w:p w14:paraId="0CC8B914" w14:textId="77777777" w:rsidR="00527DDB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Цінності — це предмети і явища, важливі для культури, духовного життя певного народу, суспільства, це загальновизнані переконання щодо цілей до яких соціальна спільнота (і кожен її член) повинні прагнути, якими вони керуються у своєму щоденному житті</w:t>
      </w:r>
      <w:r w:rsid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. </w:t>
      </w: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Вони не тільки фіксують певні переконання з приводу мети життя, але й визначають шляхи та засоби якими її можна реалізувати.</w:t>
      </w:r>
    </w:p>
    <w:p w14:paraId="58F36F71" w14:textId="021494FE" w:rsidR="00527DDB" w:rsidRDefault="00187780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>У цінностях різних культур виділяються різні домінанти. Наприклад, десять заповідей Божих — для християнської культури; аскетизм, самозречення, медитація — для буддизму. В рамках європейської культури до основних цінностей належать такі, як: індивідуальна свобода самовираження, демократія, раціоналізм, успіх у роботі, сімейний добробут тощо.</w:t>
      </w:r>
      <w:r w:rsidR="00527D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66C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Цінності не є статичними: вони змінюються з плином часу. </w:t>
      </w:r>
    </w:p>
    <w:p w14:paraId="05619A99" w14:textId="73D171B6" w:rsidR="00527DDB" w:rsidRPr="00527DDB" w:rsidRDefault="00527DDB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t>Складні зразки поведінки: звичаї, традиції, обряди.</w:t>
      </w:r>
    </w:p>
    <w:p w14:paraId="0C7486C6" w14:textId="77777777" w:rsidR="00527DDB" w:rsidRPr="00527DDB" w:rsidRDefault="00527DDB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t>Звичай являє собою звичну соціальну регуляцію, яку взято з минулого.</w:t>
      </w:r>
    </w:p>
    <w:p w14:paraId="6D630D54" w14:textId="77777777" w:rsidR="00527DDB" w:rsidRPr="00527DDB" w:rsidRDefault="00527DDB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lastRenderedPageBreak/>
        <w:t>Традиції — елементи спадщини, що передаються від покоління до покоління і утворюють спадковий зв'язок в історії людства.</w:t>
      </w:r>
    </w:p>
    <w:p w14:paraId="756FE61A" w14:textId="77777777" w:rsidR="00527DDB" w:rsidRDefault="00527DDB" w:rsidP="00527DD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27DDB">
        <w:rPr>
          <w:rFonts w:ascii="Times New Roman" w:hAnsi="Times New Roman"/>
          <w:color w:val="222222"/>
          <w:sz w:val="28"/>
          <w:szCs w:val="28"/>
          <w:lang w:val="uk-UA" w:eastAsia="uk-UA"/>
        </w:rPr>
        <w:t>Обряди — стереотипи символічних колективних дій, які виражають почуття.</w:t>
      </w:r>
    </w:p>
    <w:p w14:paraId="4F266D8E" w14:textId="77777777" w:rsidR="00527DDB" w:rsidRDefault="00187780" w:rsidP="00527DDB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C5666C">
        <w:rPr>
          <w:color w:val="222222"/>
          <w:sz w:val="28"/>
          <w:szCs w:val="28"/>
        </w:rPr>
        <w:t>У</w:t>
      </w:r>
      <w:r w:rsidR="00527DDB">
        <w:rPr>
          <w:color w:val="222222"/>
          <w:sz w:val="28"/>
          <w:szCs w:val="28"/>
        </w:rPr>
        <w:t xml:space="preserve"> </w:t>
      </w:r>
      <w:r w:rsidRPr="00C5666C">
        <w:rPr>
          <w:color w:val="222222"/>
          <w:sz w:val="28"/>
          <w:szCs w:val="28"/>
        </w:rPr>
        <w:t>межах одного суспільства існують різні форми культури. Залежно від того, хто створює культуру, і який її рівень, соціологи розрізняють три форми культури: елітарну, народну і масову.</w:t>
      </w:r>
    </w:p>
    <w:p w14:paraId="7748500E" w14:textId="373636E3" w:rsidR="00187780" w:rsidRPr="00C5666C" w:rsidRDefault="00187780" w:rsidP="00527DDB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27DDB">
        <w:rPr>
          <w:rStyle w:val="a4"/>
          <w:b w:val="0"/>
          <w:bCs w:val="0"/>
          <w:i/>
          <w:iCs/>
          <w:color w:val="222222"/>
          <w:sz w:val="28"/>
          <w:szCs w:val="28"/>
        </w:rPr>
        <w:t>Елітарна культура</w:t>
      </w:r>
      <w:r w:rsidRPr="00C5666C">
        <w:rPr>
          <w:color w:val="222222"/>
          <w:sz w:val="28"/>
          <w:szCs w:val="28"/>
        </w:rPr>
        <w:t> — створюється привілейованою частиною суспільства або, на її замовлення, — професійними творцями. Як правило, творіння елітарної культури випереджують рівень запитів середньо</w:t>
      </w:r>
      <w:r w:rsidR="00527DDB">
        <w:rPr>
          <w:color w:val="222222"/>
          <w:sz w:val="28"/>
          <w:szCs w:val="28"/>
        </w:rPr>
        <w:t>-</w:t>
      </w:r>
      <w:r w:rsidRPr="00C5666C">
        <w:rPr>
          <w:color w:val="222222"/>
          <w:sz w:val="28"/>
          <w:szCs w:val="28"/>
        </w:rPr>
        <w:t>освіченої людини. Коло її споживачів — високоінтелектуальна частина суспільства. Коли рівень освіченості суспільства зростає, розширюється коло її споживачів.</w:t>
      </w:r>
    </w:p>
    <w:p w14:paraId="2C3425D8" w14:textId="77777777" w:rsidR="00187780" w:rsidRPr="00C5666C" w:rsidRDefault="00187780" w:rsidP="00527DDB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27DDB">
        <w:rPr>
          <w:rStyle w:val="a4"/>
          <w:b w:val="0"/>
          <w:bCs w:val="0"/>
          <w:i/>
          <w:iCs/>
          <w:color w:val="222222"/>
          <w:sz w:val="28"/>
          <w:szCs w:val="28"/>
        </w:rPr>
        <w:t>Народна культура (фольклор)</w:t>
      </w:r>
      <w:r w:rsidRPr="00C5666C">
        <w:rPr>
          <w:color w:val="222222"/>
          <w:sz w:val="28"/>
          <w:szCs w:val="28"/>
        </w:rPr>
        <w:t> — створюється анонімними творцями, які не мають фахової підготовки. Вона є аматорською (не за рівнем, а за походженням) і колективною. Вона включає міфи, легенди, пісні, танці, казки тощо. Фольклор чітко локалізований, тобто пов'язаний з традиціями певної місцевості.</w:t>
      </w:r>
    </w:p>
    <w:p w14:paraId="32E0DAE9" w14:textId="2E750F10" w:rsidR="00D74463" w:rsidRDefault="00187780" w:rsidP="004C5F06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27DDB">
        <w:rPr>
          <w:i/>
          <w:iCs/>
          <w:color w:val="222222"/>
          <w:sz w:val="28"/>
          <w:szCs w:val="28"/>
        </w:rPr>
        <w:t>Масова культура</w:t>
      </w:r>
      <w:r w:rsidRPr="00C5666C">
        <w:rPr>
          <w:color w:val="222222"/>
          <w:sz w:val="28"/>
          <w:szCs w:val="28"/>
        </w:rPr>
        <w:t xml:space="preserve"> створюється професійними творцями і поширюється за допомогою електронних пристроїв (радіо, телебачення, магнітофони, комп'ютери тощо); коли велика кількість людей стала отримувати ідентичну інформацію, із порівняно невеликої кількості джерел. Час появи масової культури — приблизно середина XX ст. Головною її ознакою є вторинна (на відміну від історично сталої) система культурних цінностей, призначених для масового споживання. Масова культура відрізняється високим рівнем стандартизації музичних, кінематографічних та інших зразків, що культивують типові ціннісні орієнтації.</w:t>
      </w:r>
    </w:p>
    <w:p w14:paraId="5BCFB62C" w14:textId="77777777" w:rsidR="006F232C" w:rsidRDefault="006F232C" w:rsidP="004C5F06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14:paraId="2E93AB0D" w14:textId="413307E3" w:rsidR="004C5F06" w:rsidRPr="006F232C" w:rsidRDefault="006F232C" w:rsidP="001C75B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color w:val="222222"/>
          <w:sz w:val="28"/>
          <w:szCs w:val="28"/>
          <w:u w:val="single"/>
        </w:rPr>
      </w:pPr>
      <w:proofErr w:type="spellStart"/>
      <w:r w:rsidRPr="006F232C">
        <w:rPr>
          <w:b/>
          <w:bCs/>
          <w:color w:val="222222"/>
          <w:sz w:val="28"/>
          <w:szCs w:val="28"/>
          <w:u w:val="single"/>
          <w:lang w:val="ru-RU"/>
        </w:rPr>
        <w:t>К</w:t>
      </w:r>
      <w:r w:rsidRPr="006F232C">
        <w:rPr>
          <w:b/>
          <w:bCs/>
          <w:color w:val="222222"/>
          <w:sz w:val="28"/>
          <w:szCs w:val="28"/>
          <w:u w:val="single"/>
          <w:lang w:val="ru-RU"/>
        </w:rPr>
        <w:t>ультурний</w:t>
      </w:r>
      <w:proofErr w:type="spellEnd"/>
      <w:r w:rsidRPr="006F232C">
        <w:rPr>
          <w:b/>
          <w:bCs/>
          <w:color w:val="222222"/>
          <w:sz w:val="28"/>
          <w:szCs w:val="28"/>
          <w:u w:val="single"/>
          <w:lang w:val="ru-RU"/>
        </w:rPr>
        <w:t xml:space="preserve"> шок</w:t>
      </w:r>
      <w:r w:rsidRPr="006F232C">
        <w:rPr>
          <w:b/>
          <w:bCs/>
          <w:color w:val="222222"/>
          <w:sz w:val="28"/>
          <w:szCs w:val="28"/>
          <w:u w:val="single"/>
          <w:lang w:val="ru-RU"/>
        </w:rPr>
        <w:t xml:space="preserve"> та </w:t>
      </w:r>
      <w:proofErr w:type="spellStart"/>
      <w:r w:rsidRPr="006F232C">
        <w:rPr>
          <w:b/>
          <w:bCs/>
          <w:color w:val="222222"/>
          <w:sz w:val="28"/>
          <w:szCs w:val="28"/>
          <w:u w:val="single"/>
          <w:lang w:val="ru-RU"/>
        </w:rPr>
        <w:t>його</w:t>
      </w:r>
      <w:proofErr w:type="spellEnd"/>
      <w:r w:rsidRPr="006F232C">
        <w:rPr>
          <w:b/>
          <w:bCs/>
          <w:color w:val="222222"/>
          <w:sz w:val="28"/>
          <w:szCs w:val="28"/>
          <w:u w:val="single"/>
          <w:lang w:val="ru-RU"/>
        </w:rPr>
        <w:t xml:space="preserve"> </w:t>
      </w:r>
      <w:proofErr w:type="spellStart"/>
      <w:r w:rsidRPr="006F232C">
        <w:rPr>
          <w:b/>
          <w:bCs/>
          <w:color w:val="222222"/>
          <w:sz w:val="28"/>
          <w:szCs w:val="28"/>
          <w:u w:val="single"/>
          <w:lang w:val="ru-RU"/>
        </w:rPr>
        <w:t>особливості</w:t>
      </w:r>
      <w:proofErr w:type="spellEnd"/>
      <w:r w:rsidRPr="006F232C">
        <w:rPr>
          <w:b/>
          <w:bCs/>
          <w:color w:val="222222"/>
          <w:sz w:val="28"/>
          <w:szCs w:val="28"/>
          <w:u w:val="single"/>
          <w:lang w:val="ru-RU"/>
        </w:rPr>
        <w:t>.</w:t>
      </w:r>
    </w:p>
    <w:p w14:paraId="731409DF" w14:textId="77777777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D74463">
        <w:rPr>
          <w:rFonts w:ascii="Times New Roman" w:hAnsi="Times New Roman"/>
          <w:sz w:val="28"/>
          <w:szCs w:val="28"/>
        </w:rPr>
        <w:t xml:space="preserve">Коли </w:t>
      </w:r>
      <w:proofErr w:type="spellStart"/>
      <w:r w:rsidRPr="00D74463">
        <w:rPr>
          <w:rFonts w:ascii="Times New Roman" w:hAnsi="Times New Roman"/>
          <w:sz w:val="28"/>
          <w:szCs w:val="28"/>
        </w:rPr>
        <w:t>вчені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говорять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про </w:t>
      </w:r>
      <w:bookmarkStart w:id="1" w:name="_Hlk125905932"/>
      <w:proofErr w:type="spellStart"/>
      <w:r w:rsidRPr="00D74463">
        <w:rPr>
          <w:rFonts w:ascii="Times New Roman" w:hAnsi="Times New Roman"/>
          <w:sz w:val="28"/>
          <w:szCs w:val="28"/>
        </w:rPr>
        <w:t>культурний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шок </w:t>
      </w:r>
      <w:bookmarkEnd w:id="1"/>
      <w:r w:rsidRPr="00D74463">
        <w:rPr>
          <w:rFonts w:ascii="Times New Roman" w:hAnsi="Times New Roman"/>
          <w:sz w:val="28"/>
          <w:szCs w:val="28"/>
        </w:rPr>
        <w:t xml:space="preserve">як про </w:t>
      </w:r>
      <w:proofErr w:type="spellStart"/>
      <w:r w:rsidRPr="00D74463">
        <w:rPr>
          <w:rFonts w:ascii="Times New Roman" w:hAnsi="Times New Roman"/>
          <w:sz w:val="28"/>
          <w:szCs w:val="28"/>
        </w:rPr>
        <w:t>явище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мова </w:t>
      </w:r>
      <w:proofErr w:type="spellStart"/>
      <w:r w:rsidRPr="00D74463">
        <w:rPr>
          <w:rFonts w:ascii="Times New Roman" w:hAnsi="Times New Roman"/>
          <w:sz w:val="28"/>
          <w:szCs w:val="28"/>
        </w:rPr>
        <w:t>йде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D74463">
        <w:rPr>
          <w:rFonts w:ascii="Times New Roman" w:hAnsi="Times New Roman"/>
          <w:sz w:val="28"/>
          <w:szCs w:val="28"/>
        </w:rPr>
        <w:t>властиві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всім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людям </w:t>
      </w:r>
      <w:proofErr w:type="spellStart"/>
      <w:r w:rsidRPr="00D74463">
        <w:rPr>
          <w:rFonts w:ascii="Times New Roman" w:hAnsi="Times New Roman"/>
          <w:sz w:val="28"/>
          <w:szCs w:val="28"/>
        </w:rPr>
        <w:t>переживання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4463">
        <w:rPr>
          <w:rFonts w:ascii="Times New Roman" w:hAnsi="Times New Roman"/>
          <w:sz w:val="28"/>
          <w:szCs w:val="28"/>
        </w:rPr>
        <w:t>відчуття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які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D74463">
        <w:rPr>
          <w:rFonts w:ascii="Times New Roman" w:hAnsi="Times New Roman"/>
          <w:sz w:val="28"/>
          <w:szCs w:val="28"/>
        </w:rPr>
        <w:t>випробовують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74463">
        <w:rPr>
          <w:rFonts w:ascii="Times New Roman" w:hAnsi="Times New Roman"/>
          <w:sz w:val="28"/>
          <w:szCs w:val="28"/>
        </w:rPr>
        <w:t>зміні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звичних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D74463">
        <w:rPr>
          <w:rFonts w:ascii="Times New Roman" w:hAnsi="Times New Roman"/>
          <w:sz w:val="28"/>
          <w:szCs w:val="28"/>
        </w:rPr>
        <w:t>життя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4463">
        <w:rPr>
          <w:rFonts w:ascii="Times New Roman" w:hAnsi="Times New Roman"/>
          <w:sz w:val="28"/>
          <w:szCs w:val="28"/>
        </w:rPr>
        <w:t>нові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</w:t>
      </w:r>
    </w:p>
    <w:p w14:paraId="38684001" w14:textId="77777777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D74463">
        <w:rPr>
          <w:rFonts w:ascii="Times New Roman" w:hAnsi="Times New Roman"/>
          <w:sz w:val="28"/>
          <w:szCs w:val="28"/>
        </w:rPr>
        <w:t xml:space="preserve">Суть культурного шоку – </w:t>
      </w:r>
      <w:proofErr w:type="spellStart"/>
      <w:r w:rsidRPr="00D74463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старих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4463">
        <w:rPr>
          <w:rFonts w:ascii="Times New Roman" w:hAnsi="Times New Roman"/>
          <w:sz w:val="28"/>
          <w:szCs w:val="28"/>
        </w:rPr>
        <w:t>нових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культурних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норм та </w:t>
      </w:r>
      <w:proofErr w:type="spellStart"/>
      <w:r w:rsidRPr="00D74463">
        <w:rPr>
          <w:rFonts w:ascii="Times New Roman" w:hAnsi="Times New Roman"/>
          <w:sz w:val="28"/>
          <w:szCs w:val="28"/>
        </w:rPr>
        <w:t>орієнтацій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старих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які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властиві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індивідові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D74463">
        <w:rPr>
          <w:rFonts w:ascii="Times New Roman" w:hAnsi="Times New Roman"/>
          <w:sz w:val="28"/>
          <w:szCs w:val="28"/>
        </w:rPr>
        <w:t>представникові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того </w:t>
      </w:r>
      <w:proofErr w:type="spellStart"/>
      <w:r w:rsidRPr="00D74463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D74463">
        <w:rPr>
          <w:rFonts w:ascii="Times New Roman" w:hAnsi="Times New Roman"/>
          <w:sz w:val="28"/>
          <w:szCs w:val="28"/>
        </w:rPr>
        <w:t>він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покинув, і </w:t>
      </w:r>
      <w:proofErr w:type="spellStart"/>
      <w:r w:rsidRPr="00D74463">
        <w:rPr>
          <w:rFonts w:ascii="Times New Roman" w:hAnsi="Times New Roman"/>
          <w:sz w:val="28"/>
          <w:szCs w:val="28"/>
        </w:rPr>
        <w:t>нових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які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представляють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те </w:t>
      </w:r>
      <w:proofErr w:type="spellStart"/>
      <w:r w:rsidRPr="00D74463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в яке </w:t>
      </w:r>
      <w:proofErr w:type="spellStart"/>
      <w:r w:rsidRPr="00D74463">
        <w:rPr>
          <w:rFonts w:ascii="Times New Roman" w:hAnsi="Times New Roman"/>
          <w:sz w:val="28"/>
          <w:szCs w:val="28"/>
        </w:rPr>
        <w:t>він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прибув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4463">
        <w:rPr>
          <w:rFonts w:ascii="Times New Roman" w:hAnsi="Times New Roman"/>
          <w:sz w:val="28"/>
          <w:szCs w:val="28"/>
        </w:rPr>
        <w:t>Власне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кажучи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культурний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шок – </w:t>
      </w:r>
      <w:proofErr w:type="spellStart"/>
      <w:r w:rsidRPr="00D74463">
        <w:rPr>
          <w:rFonts w:ascii="Times New Roman" w:hAnsi="Times New Roman"/>
          <w:sz w:val="28"/>
          <w:szCs w:val="28"/>
        </w:rPr>
        <w:t>це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конфлікт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двох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культур на </w:t>
      </w:r>
      <w:proofErr w:type="spellStart"/>
      <w:r w:rsidRPr="00D74463">
        <w:rPr>
          <w:rFonts w:ascii="Times New Roman" w:hAnsi="Times New Roman"/>
          <w:sz w:val="28"/>
          <w:szCs w:val="28"/>
        </w:rPr>
        <w:t>рівні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індивідуальної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свідомості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</w:t>
      </w:r>
    </w:p>
    <w:p w14:paraId="29CA1ED8" w14:textId="126C4407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4463">
        <w:rPr>
          <w:rFonts w:ascii="Times New Roman" w:hAnsi="Times New Roman"/>
          <w:sz w:val="28"/>
          <w:szCs w:val="28"/>
        </w:rPr>
        <w:t>Культурний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шок – </w:t>
      </w:r>
      <w:proofErr w:type="spellStart"/>
      <w:r w:rsidRPr="00D74463">
        <w:rPr>
          <w:rFonts w:ascii="Times New Roman" w:hAnsi="Times New Roman"/>
          <w:sz w:val="28"/>
          <w:szCs w:val="28"/>
        </w:rPr>
        <w:t>це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відчуття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дискомфорту і </w:t>
      </w:r>
      <w:proofErr w:type="spellStart"/>
      <w:r w:rsidRPr="00D74463">
        <w:rPr>
          <w:rFonts w:ascii="Times New Roman" w:hAnsi="Times New Roman"/>
          <w:sz w:val="28"/>
          <w:szCs w:val="28"/>
        </w:rPr>
        <w:t>дезорієнтації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що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D74463">
        <w:rPr>
          <w:rFonts w:ascii="Times New Roman" w:hAnsi="Times New Roman"/>
          <w:sz w:val="28"/>
          <w:szCs w:val="28"/>
        </w:rPr>
        <w:t>зустрічі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74463">
        <w:rPr>
          <w:rFonts w:ascii="Times New Roman" w:hAnsi="Times New Roman"/>
          <w:sz w:val="28"/>
          <w:szCs w:val="28"/>
        </w:rPr>
        <w:t>новим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4463">
        <w:rPr>
          <w:rFonts w:ascii="Times New Roman" w:hAnsi="Times New Roman"/>
          <w:sz w:val="28"/>
          <w:szCs w:val="28"/>
        </w:rPr>
        <w:t>важким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74463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підходом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74463">
        <w:rPr>
          <w:rFonts w:ascii="Times New Roman" w:hAnsi="Times New Roman"/>
          <w:sz w:val="28"/>
          <w:szCs w:val="28"/>
        </w:rPr>
        <w:t>справи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4463">
        <w:rPr>
          <w:rFonts w:ascii="Times New Roman" w:hAnsi="Times New Roman"/>
          <w:sz w:val="28"/>
          <w:szCs w:val="28"/>
        </w:rPr>
        <w:t>Культурний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шок є природною </w:t>
      </w:r>
      <w:proofErr w:type="spellStart"/>
      <w:r w:rsidRPr="00D74463">
        <w:rPr>
          <w:rFonts w:ascii="Times New Roman" w:hAnsi="Times New Roman"/>
          <w:sz w:val="28"/>
          <w:szCs w:val="28"/>
        </w:rPr>
        <w:t>відповіддю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на абсолютно </w:t>
      </w:r>
      <w:proofErr w:type="spellStart"/>
      <w:r w:rsidRPr="00D74463">
        <w:rPr>
          <w:rFonts w:ascii="Times New Roman" w:hAnsi="Times New Roman"/>
          <w:sz w:val="28"/>
          <w:szCs w:val="28"/>
        </w:rPr>
        <w:t>нову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обстановку.</w:t>
      </w:r>
    </w:p>
    <w:p w14:paraId="5E7A75F7" w14:textId="2AD5E99A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D74463">
        <w:rPr>
          <w:rFonts w:ascii="Times New Roman" w:hAnsi="Times New Roman"/>
          <w:sz w:val="28"/>
          <w:szCs w:val="28"/>
        </w:rPr>
        <w:t>ази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культурного шоку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6B6F7D94" w14:textId="38A9CF9D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Фаза I. «</w:t>
      </w:r>
      <w:proofErr w:type="spellStart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Медовий</w:t>
      </w:r>
      <w:proofErr w:type="spellEnd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місяць</w:t>
      </w:r>
      <w:proofErr w:type="spellEnd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 xml:space="preserve">». </w:t>
      </w:r>
      <w:proofErr w:type="spellStart"/>
      <w:r w:rsidRPr="00D74463">
        <w:rPr>
          <w:rFonts w:ascii="Times New Roman" w:hAnsi="Times New Roman"/>
          <w:sz w:val="28"/>
          <w:szCs w:val="28"/>
        </w:rPr>
        <w:t>Більшість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 w:rsidRPr="00D74463">
        <w:rPr>
          <w:rFonts w:ascii="Times New Roman" w:hAnsi="Times New Roman"/>
          <w:sz w:val="28"/>
          <w:szCs w:val="28"/>
        </w:rPr>
        <w:t>починають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своє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життя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за кордоном з позитивного </w:t>
      </w:r>
      <w:proofErr w:type="spellStart"/>
      <w:r w:rsidRPr="00D74463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навіть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74463">
        <w:rPr>
          <w:rFonts w:ascii="Times New Roman" w:hAnsi="Times New Roman"/>
          <w:sz w:val="28"/>
          <w:szCs w:val="28"/>
        </w:rPr>
        <w:t>ейфорією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: все, </w:t>
      </w:r>
      <w:proofErr w:type="spellStart"/>
      <w:r w:rsidRPr="00D74463">
        <w:rPr>
          <w:rFonts w:ascii="Times New Roman" w:hAnsi="Times New Roman"/>
          <w:sz w:val="28"/>
          <w:szCs w:val="28"/>
        </w:rPr>
        <w:t>що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D74463">
        <w:rPr>
          <w:rFonts w:ascii="Times New Roman" w:hAnsi="Times New Roman"/>
          <w:sz w:val="28"/>
          <w:szCs w:val="28"/>
        </w:rPr>
        <w:t>новим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є </w:t>
      </w:r>
      <w:proofErr w:type="spellStart"/>
      <w:r w:rsidRPr="00D74463">
        <w:rPr>
          <w:rFonts w:ascii="Times New Roman" w:hAnsi="Times New Roman"/>
          <w:sz w:val="28"/>
          <w:szCs w:val="28"/>
        </w:rPr>
        <w:t>екзотичним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4463">
        <w:rPr>
          <w:rFonts w:ascii="Times New Roman" w:hAnsi="Times New Roman"/>
          <w:sz w:val="28"/>
          <w:szCs w:val="28"/>
        </w:rPr>
        <w:t>привабливим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4463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перших </w:t>
      </w:r>
      <w:proofErr w:type="spellStart"/>
      <w:r w:rsidRPr="00D74463">
        <w:rPr>
          <w:rFonts w:ascii="Times New Roman" w:hAnsi="Times New Roman"/>
          <w:sz w:val="28"/>
          <w:szCs w:val="28"/>
        </w:rPr>
        <w:t>декількох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тижнів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більшість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зачаровані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новим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середовищем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D74463">
        <w:rPr>
          <w:rFonts w:ascii="Times New Roman" w:hAnsi="Times New Roman"/>
          <w:sz w:val="28"/>
          <w:szCs w:val="28"/>
        </w:rPr>
        <w:t>стадії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медового </w:t>
      </w:r>
      <w:proofErr w:type="spellStart"/>
      <w:r w:rsidRPr="00D74463">
        <w:rPr>
          <w:rFonts w:ascii="Times New Roman" w:hAnsi="Times New Roman"/>
          <w:sz w:val="28"/>
          <w:szCs w:val="28"/>
        </w:rPr>
        <w:t>місяця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людина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помічає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найочевидніші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відмінності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74463">
        <w:rPr>
          <w:rFonts w:ascii="Times New Roman" w:hAnsi="Times New Roman"/>
          <w:sz w:val="28"/>
          <w:szCs w:val="28"/>
        </w:rPr>
        <w:t>мові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кліматі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архітектурі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кухні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географії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тощо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4463">
        <w:rPr>
          <w:rFonts w:ascii="Times New Roman" w:hAnsi="Times New Roman"/>
          <w:sz w:val="28"/>
          <w:szCs w:val="28"/>
        </w:rPr>
        <w:t>Це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74463">
        <w:rPr>
          <w:rFonts w:ascii="Times New Roman" w:hAnsi="Times New Roman"/>
          <w:sz w:val="28"/>
          <w:szCs w:val="28"/>
        </w:rPr>
        <w:t>конкретні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відмінності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4463">
        <w:rPr>
          <w:rFonts w:ascii="Times New Roman" w:hAnsi="Times New Roman"/>
          <w:sz w:val="28"/>
          <w:szCs w:val="28"/>
        </w:rPr>
        <w:t>їх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легко </w:t>
      </w:r>
      <w:proofErr w:type="spellStart"/>
      <w:r w:rsidRPr="00D74463">
        <w:rPr>
          <w:rFonts w:ascii="Times New Roman" w:hAnsi="Times New Roman"/>
          <w:sz w:val="28"/>
          <w:szCs w:val="28"/>
        </w:rPr>
        <w:t>оцінити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Факт того, </w:t>
      </w:r>
      <w:proofErr w:type="spellStart"/>
      <w:r w:rsidRPr="00D74463">
        <w:rPr>
          <w:rFonts w:ascii="Times New Roman" w:hAnsi="Times New Roman"/>
          <w:sz w:val="28"/>
          <w:szCs w:val="28"/>
        </w:rPr>
        <w:t>що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D74463">
        <w:rPr>
          <w:rFonts w:ascii="Times New Roman" w:hAnsi="Times New Roman"/>
          <w:sz w:val="28"/>
          <w:szCs w:val="28"/>
        </w:rPr>
        <w:t>конкретні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4463">
        <w:rPr>
          <w:rFonts w:ascii="Times New Roman" w:hAnsi="Times New Roman"/>
          <w:sz w:val="28"/>
          <w:szCs w:val="28"/>
        </w:rPr>
        <w:t>видимі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робить </w:t>
      </w:r>
      <w:proofErr w:type="spellStart"/>
      <w:r w:rsidRPr="00D74463">
        <w:rPr>
          <w:rFonts w:ascii="Times New Roman" w:hAnsi="Times New Roman"/>
          <w:sz w:val="28"/>
          <w:szCs w:val="28"/>
        </w:rPr>
        <w:t>їх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нестрашними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4463">
        <w:rPr>
          <w:rFonts w:ascii="Times New Roman" w:hAnsi="Times New Roman"/>
          <w:sz w:val="28"/>
          <w:szCs w:val="28"/>
        </w:rPr>
        <w:t>Їх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можна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побачити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D74463">
        <w:rPr>
          <w:rFonts w:ascii="Times New Roman" w:hAnsi="Times New Roman"/>
          <w:sz w:val="28"/>
          <w:szCs w:val="28"/>
        </w:rPr>
        <w:t>оцінити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тим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самим до них </w:t>
      </w:r>
      <w:proofErr w:type="spellStart"/>
      <w:r w:rsidRPr="00D74463">
        <w:rPr>
          <w:rFonts w:ascii="Times New Roman" w:hAnsi="Times New Roman"/>
          <w:sz w:val="28"/>
          <w:szCs w:val="28"/>
        </w:rPr>
        <w:t>можна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lastRenderedPageBreak/>
        <w:t>пристосуватися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4463">
        <w:rPr>
          <w:rFonts w:ascii="Times New Roman" w:hAnsi="Times New Roman"/>
          <w:sz w:val="28"/>
          <w:szCs w:val="28"/>
        </w:rPr>
        <w:t>Цей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медовий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місяць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може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тривати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від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декількох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днів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або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тижнів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до шести </w:t>
      </w:r>
      <w:proofErr w:type="spellStart"/>
      <w:r w:rsidRPr="00D74463">
        <w:rPr>
          <w:rFonts w:ascii="Times New Roman" w:hAnsi="Times New Roman"/>
          <w:sz w:val="28"/>
          <w:szCs w:val="28"/>
        </w:rPr>
        <w:t>місяців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залежно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від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обставин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58E99A4" w14:textId="346BB82D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 xml:space="preserve">Фаза II. </w:t>
      </w:r>
      <w:proofErr w:type="spellStart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Неспокій</w:t>
      </w:r>
      <w:proofErr w:type="spellEnd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 xml:space="preserve"> і </w:t>
      </w:r>
      <w:proofErr w:type="spellStart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ворожість</w:t>
      </w:r>
      <w:proofErr w:type="spellEnd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 xml:space="preserve">. </w:t>
      </w:r>
      <w:r w:rsidRPr="00D74463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D74463">
        <w:rPr>
          <w:rFonts w:ascii="Times New Roman" w:hAnsi="Times New Roman"/>
          <w:sz w:val="28"/>
          <w:szCs w:val="28"/>
        </w:rPr>
        <w:t>декілька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тижнів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або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місяців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людина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усвідомлює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із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спілкуванням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74463">
        <w:rPr>
          <w:rFonts w:ascii="Times New Roman" w:hAnsi="Times New Roman"/>
          <w:sz w:val="28"/>
          <w:szCs w:val="28"/>
        </w:rPr>
        <w:t>навіть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якщо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знання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мови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непогане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D74463">
        <w:rPr>
          <w:rFonts w:ascii="Times New Roman" w:hAnsi="Times New Roman"/>
          <w:sz w:val="28"/>
          <w:szCs w:val="28"/>
        </w:rPr>
        <w:t>що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4463">
        <w:rPr>
          <w:rFonts w:ascii="Times New Roman" w:hAnsi="Times New Roman"/>
          <w:sz w:val="28"/>
          <w:szCs w:val="28"/>
        </w:rPr>
        <w:t>роботі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D74463">
        <w:rPr>
          <w:rFonts w:ascii="Times New Roman" w:hAnsi="Times New Roman"/>
          <w:sz w:val="28"/>
          <w:szCs w:val="28"/>
        </w:rPr>
        <w:t>магазині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4463">
        <w:rPr>
          <w:rFonts w:ascii="Times New Roman" w:hAnsi="Times New Roman"/>
          <w:sz w:val="28"/>
          <w:szCs w:val="28"/>
        </w:rPr>
        <w:t>вдома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4463">
        <w:rPr>
          <w:rFonts w:ascii="Times New Roman" w:hAnsi="Times New Roman"/>
          <w:sz w:val="28"/>
          <w:szCs w:val="28"/>
        </w:rPr>
        <w:t>Існують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74463">
        <w:rPr>
          <w:rFonts w:ascii="Times New Roman" w:hAnsi="Times New Roman"/>
          <w:sz w:val="28"/>
          <w:szCs w:val="28"/>
        </w:rPr>
        <w:t>житлом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пересування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з «</w:t>
      </w:r>
      <w:proofErr w:type="spellStart"/>
      <w:r w:rsidRPr="00D74463">
        <w:rPr>
          <w:rFonts w:ascii="Times New Roman" w:hAnsi="Times New Roman"/>
          <w:sz w:val="28"/>
          <w:szCs w:val="28"/>
        </w:rPr>
        <w:t>шопінгом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» і фактом, </w:t>
      </w:r>
      <w:proofErr w:type="spellStart"/>
      <w:r w:rsidRPr="00D74463">
        <w:rPr>
          <w:rFonts w:ascii="Times New Roman" w:hAnsi="Times New Roman"/>
          <w:sz w:val="28"/>
          <w:szCs w:val="28"/>
        </w:rPr>
        <w:t>що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оточуючі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74463">
        <w:rPr>
          <w:rFonts w:ascii="Times New Roman" w:hAnsi="Times New Roman"/>
          <w:sz w:val="28"/>
          <w:szCs w:val="28"/>
        </w:rPr>
        <w:t>більшості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байдужі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74463"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D74463"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Ці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відмінності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створюють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значно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більше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труднощів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є причиною </w:t>
      </w:r>
      <w:proofErr w:type="spellStart"/>
      <w:r w:rsidRPr="00D74463">
        <w:rPr>
          <w:rFonts w:ascii="Times New Roman" w:hAnsi="Times New Roman"/>
          <w:sz w:val="28"/>
          <w:szCs w:val="28"/>
        </w:rPr>
        <w:t>більшості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непорозумінь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4463">
        <w:rPr>
          <w:rFonts w:ascii="Times New Roman" w:hAnsi="Times New Roman"/>
          <w:sz w:val="28"/>
          <w:szCs w:val="28"/>
        </w:rPr>
        <w:t>розчарувань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після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яких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відчуваєте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стрес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4463">
        <w:rPr>
          <w:rFonts w:ascii="Times New Roman" w:hAnsi="Times New Roman"/>
          <w:sz w:val="28"/>
          <w:szCs w:val="28"/>
        </w:rPr>
        <w:t>незручність</w:t>
      </w:r>
      <w:proofErr w:type="spellEnd"/>
      <w:r w:rsidRPr="00D74463">
        <w:rPr>
          <w:rFonts w:ascii="Times New Roman" w:hAnsi="Times New Roman"/>
          <w:sz w:val="28"/>
          <w:szCs w:val="28"/>
        </w:rPr>
        <w:t>.</w:t>
      </w:r>
      <w:r w:rsidRPr="00D74463">
        <w:t xml:space="preserve"> </w:t>
      </w:r>
      <w:r w:rsidRPr="00D7446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74463">
        <w:rPr>
          <w:rFonts w:ascii="Times New Roman" w:hAnsi="Times New Roman"/>
          <w:sz w:val="28"/>
          <w:szCs w:val="28"/>
        </w:rPr>
        <w:t>будьякому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випадку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цей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період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культурного шоку не </w:t>
      </w:r>
      <w:proofErr w:type="spellStart"/>
      <w:r w:rsidRPr="00D74463">
        <w:rPr>
          <w:rFonts w:ascii="Times New Roman" w:hAnsi="Times New Roman"/>
          <w:sz w:val="28"/>
          <w:szCs w:val="28"/>
        </w:rPr>
        <w:t>тільки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неминучий, але і </w:t>
      </w:r>
      <w:proofErr w:type="spellStart"/>
      <w:r w:rsidRPr="00D74463">
        <w:rPr>
          <w:rFonts w:ascii="Times New Roman" w:hAnsi="Times New Roman"/>
          <w:sz w:val="28"/>
          <w:szCs w:val="28"/>
        </w:rPr>
        <w:t>корисний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4463">
        <w:rPr>
          <w:rFonts w:ascii="Times New Roman" w:hAnsi="Times New Roman"/>
          <w:sz w:val="28"/>
          <w:szCs w:val="28"/>
        </w:rPr>
        <w:t>Якщо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людна з </w:t>
      </w:r>
      <w:proofErr w:type="spellStart"/>
      <w:r w:rsidRPr="00D74463">
        <w:rPr>
          <w:rFonts w:ascii="Times New Roman" w:hAnsi="Times New Roman"/>
          <w:sz w:val="28"/>
          <w:szCs w:val="28"/>
        </w:rPr>
        <w:t>нього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вибирається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D74463">
        <w:rPr>
          <w:rFonts w:ascii="Times New Roman" w:hAnsi="Times New Roman"/>
          <w:sz w:val="28"/>
          <w:szCs w:val="28"/>
        </w:rPr>
        <w:t>залишається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в новому </w:t>
      </w:r>
      <w:proofErr w:type="spellStart"/>
      <w:r w:rsidRPr="00D74463">
        <w:rPr>
          <w:rFonts w:ascii="Times New Roman" w:hAnsi="Times New Roman"/>
          <w:sz w:val="28"/>
          <w:szCs w:val="28"/>
        </w:rPr>
        <w:t>оточенні</w:t>
      </w:r>
      <w:proofErr w:type="spellEnd"/>
      <w:r w:rsidRPr="00D74463">
        <w:rPr>
          <w:rFonts w:ascii="Times New Roman" w:hAnsi="Times New Roman"/>
          <w:sz w:val="28"/>
          <w:szCs w:val="28"/>
        </w:rPr>
        <w:t>.</w:t>
      </w:r>
    </w:p>
    <w:p w14:paraId="2385622D" w14:textId="2D6DF9C0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 xml:space="preserve">Фаза III. </w:t>
      </w:r>
      <w:proofErr w:type="spellStart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Остаточне</w:t>
      </w:r>
      <w:proofErr w:type="spellEnd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звикання</w:t>
      </w:r>
      <w:proofErr w:type="spellEnd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Якщо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приїжджий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D74463">
        <w:rPr>
          <w:rFonts w:ascii="Times New Roman" w:hAnsi="Times New Roman"/>
          <w:sz w:val="28"/>
          <w:szCs w:val="28"/>
        </w:rPr>
        <w:t>успішним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D74463">
        <w:rPr>
          <w:rFonts w:ascii="Times New Roman" w:hAnsi="Times New Roman"/>
          <w:sz w:val="28"/>
          <w:szCs w:val="28"/>
        </w:rPr>
        <w:t>набутті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деяких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знань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мови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4463">
        <w:rPr>
          <w:rFonts w:ascii="Times New Roman" w:hAnsi="Times New Roman"/>
          <w:sz w:val="28"/>
          <w:szCs w:val="28"/>
        </w:rPr>
        <w:t>починає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пересуватися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він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починає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відкривати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шляхи в </w:t>
      </w:r>
      <w:proofErr w:type="spellStart"/>
      <w:r w:rsidRPr="00D74463">
        <w:rPr>
          <w:rFonts w:ascii="Times New Roman" w:hAnsi="Times New Roman"/>
          <w:sz w:val="28"/>
          <w:szCs w:val="28"/>
        </w:rPr>
        <w:t>нове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соціальне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оточення</w:t>
      </w:r>
      <w:proofErr w:type="spellEnd"/>
      <w:r w:rsidRPr="00D74463">
        <w:rPr>
          <w:rFonts w:ascii="Times New Roman" w:hAnsi="Times New Roman"/>
          <w:sz w:val="28"/>
          <w:szCs w:val="28"/>
        </w:rPr>
        <w:t>.</w:t>
      </w:r>
    </w:p>
    <w:p w14:paraId="6F131171" w14:textId="40E6EAB2" w:rsidR="00D74463" w:rsidRDefault="00D74463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 xml:space="preserve">Фаза IV й </w:t>
      </w:r>
      <w:proofErr w:type="spellStart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остання</w:t>
      </w:r>
      <w:proofErr w:type="spellEnd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 xml:space="preserve"> «</w:t>
      </w:r>
      <w:proofErr w:type="spellStart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Бікультуризм</w:t>
      </w:r>
      <w:proofErr w:type="spellEnd"/>
      <w:r w:rsidRPr="00D74463">
        <w:rPr>
          <w:rFonts w:ascii="Times New Roman" w:hAnsi="Times New Roman"/>
          <w:i/>
          <w:iCs/>
          <w:sz w:val="28"/>
          <w:szCs w:val="28"/>
          <w:u w:val="single"/>
        </w:rPr>
        <w:t>».</w:t>
      </w:r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Ця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остання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фаза є </w:t>
      </w:r>
      <w:proofErr w:type="spellStart"/>
      <w:r w:rsidRPr="00D74463">
        <w:rPr>
          <w:rFonts w:ascii="Times New Roman" w:hAnsi="Times New Roman"/>
          <w:sz w:val="28"/>
          <w:szCs w:val="28"/>
        </w:rPr>
        <w:t>здатністю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людини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благополучно «</w:t>
      </w:r>
      <w:proofErr w:type="spellStart"/>
      <w:r w:rsidRPr="00D74463">
        <w:rPr>
          <w:rFonts w:ascii="Times New Roman" w:hAnsi="Times New Roman"/>
          <w:sz w:val="28"/>
          <w:szCs w:val="28"/>
        </w:rPr>
        <w:t>функціонувати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D74463">
        <w:rPr>
          <w:rFonts w:ascii="Times New Roman" w:hAnsi="Times New Roman"/>
          <w:sz w:val="28"/>
          <w:szCs w:val="28"/>
        </w:rPr>
        <w:t>двох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культурах – </w:t>
      </w:r>
      <w:proofErr w:type="spellStart"/>
      <w:r w:rsidRPr="00D74463">
        <w:rPr>
          <w:rFonts w:ascii="Times New Roman" w:hAnsi="Times New Roman"/>
          <w:sz w:val="28"/>
          <w:szCs w:val="28"/>
        </w:rPr>
        <w:t>своїй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74463">
        <w:rPr>
          <w:rFonts w:ascii="Times New Roman" w:hAnsi="Times New Roman"/>
          <w:sz w:val="28"/>
          <w:szCs w:val="28"/>
        </w:rPr>
        <w:t>прийомній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. Вона по </w:t>
      </w:r>
      <w:proofErr w:type="spellStart"/>
      <w:r w:rsidRPr="00D74463">
        <w:rPr>
          <w:rFonts w:ascii="Times New Roman" w:hAnsi="Times New Roman"/>
          <w:sz w:val="28"/>
          <w:szCs w:val="28"/>
        </w:rPr>
        <w:t>справжньому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входить </w:t>
      </w:r>
      <w:proofErr w:type="gramStart"/>
      <w:r w:rsidRPr="00D74463">
        <w:rPr>
          <w:rFonts w:ascii="Times New Roman" w:hAnsi="Times New Roman"/>
          <w:sz w:val="28"/>
          <w:szCs w:val="28"/>
        </w:rPr>
        <w:t>у контакт</w:t>
      </w:r>
      <w:proofErr w:type="gramEnd"/>
      <w:r w:rsidRPr="00D74463">
        <w:rPr>
          <w:rFonts w:ascii="Times New Roman" w:hAnsi="Times New Roman"/>
          <w:sz w:val="28"/>
          <w:szCs w:val="28"/>
        </w:rPr>
        <w:t xml:space="preserve"> з новою культурою, не </w:t>
      </w:r>
      <w:proofErr w:type="spellStart"/>
      <w:r w:rsidRPr="00D74463">
        <w:rPr>
          <w:rFonts w:ascii="Times New Roman" w:hAnsi="Times New Roman"/>
          <w:sz w:val="28"/>
          <w:szCs w:val="28"/>
        </w:rPr>
        <w:t>поверхнево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і штучно, як турист, а </w:t>
      </w:r>
      <w:proofErr w:type="spellStart"/>
      <w:r w:rsidRPr="00D74463">
        <w:rPr>
          <w:rFonts w:ascii="Times New Roman" w:hAnsi="Times New Roman"/>
          <w:sz w:val="28"/>
          <w:szCs w:val="28"/>
        </w:rPr>
        <w:t>глибоко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463">
        <w:rPr>
          <w:rFonts w:ascii="Times New Roman" w:hAnsi="Times New Roman"/>
          <w:sz w:val="28"/>
          <w:szCs w:val="28"/>
        </w:rPr>
        <w:t>охоплюючи</w:t>
      </w:r>
      <w:proofErr w:type="spellEnd"/>
      <w:r w:rsidRPr="00D74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463">
        <w:rPr>
          <w:rFonts w:ascii="Times New Roman" w:hAnsi="Times New Roman"/>
          <w:sz w:val="28"/>
          <w:szCs w:val="28"/>
        </w:rPr>
        <w:t>її</w:t>
      </w:r>
      <w:proofErr w:type="spellEnd"/>
      <w:r w:rsidRPr="00D74463">
        <w:rPr>
          <w:rFonts w:ascii="Times New Roman" w:hAnsi="Times New Roman"/>
          <w:sz w:val="28"/>
          <w:szCs w:val="28"/>
        </w:rPr>
        <w:t>.</w:t>
      </w:r>
    </w:p>
    <w:p w14:paraId="75C672D9" w14:textId="2762BA2D" w:rsidR="00D74463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39CC">
        <w:rPr>
          <w:rFonts w:ascii="Times New Roman" w:hAnsi="Times New Roman"/>
          <w:sz w:val="28"/>
          <w:szCs w:val="28"/>
        </w:rPr>
        <w:t>Зворотний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культурний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шок.</w:t>
      </w:r>
      <w:r w:rsidRPr="009439CC"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Це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явище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пов’язане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439CC">
        <w:rPr>
          <w:rFonts w:ascii="Times New Roman" w:hAnsi="Times New Roman"/>
          <w:sz w:val="28"/>
          <w:szCs w:val="28"/>
        </w:rPr>
        <w:t>тим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що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людині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знову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адаптуватися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до умов </w:t>
      </w:r>
      <w:proofErr w:type="spellStart"/>
      <w:r w:rsidRPr="009439CC">
        <w:rPr>
          <w:rFonts w:ascii="Times New Roman" w:hAnsi="Times New Roman"/>
          <w:sz w:val="28"/>
          <w:szCs w:val="28"/>
        </w:rPr>
        <w:t>рідної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країни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які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змінилися</w:t>
      </w:r>
      <w:proofErr w:type="spellEnd"/>
      <w:r w:rsidRPr="009439CC">
        <w:rPr>
          <w:rFonts w:ascii="Times New Roman" w:hAnsi="Times New Roman"/>
          <w:sz w:val="28"/>
          <w:szCs w:val="28"/>
        </w:rPr>
        <w:t>.</w:t>
      </w:r>
    </w:p>
    <w:p w14:paraId="118D246C" w14:textId="14BC719F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39CC">
        <w:rPr>
          <w:rFonts w:ascii="Times New Roman" w:hAnsi="Times New Roman"/>
          <w:sz w:val="28"/>
          <w:szCs w:val="28"/>
        </w:rPr>
        <w:t>Повертаючись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додому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підсвідомо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9439CC">
        <w:rPr>
          <w:rFonts w:ascii="Times New Roman" w:hAnsi="Times New Roman"/>
          <w:sz w:val="28"/>
          <w:szCs w:val="28"/>
        </w:rPr>
        <w:t>чекаємо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зустріти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удома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все так, як </w:t>
      </w:r>
      <w:proofErr w:type="spellStart"/>
      <w:r w:rsidRPr="009439CC">
        <w:rPr>
          <w:rFonts w:ascii="Times New Roman" w:hAnsi="Times New Roman"/>
          <w:sz w:val="28"/>
          <w:szCs w:val="28"/>
        </w:rPr>
        <w:t>було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9439CC">
        <w:rPr>
          <w:rFonts w:ascii="Times New Roman" w:hAnsi="Times New Roman"/>
          <w:sz w:val="28"/>
          <w:szCs w:val="28"/>
        </w:rPr>
        <w:t>сприймати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9439CC">
        <w:rPr>
          <w:rFonts w:ascii="Times New Roman" w:hAnsi="Times New Roman"/>
          <w:sz w:val="28"/>
          <w:szCs w:val="28"/>
        </w:rPr>
        <w:t>оточення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вдома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тими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9439CC">
        <w:rPr>
          <w:rFonts w:ascii="Times New Roman" w:hAnsi="Times New Roman"/>
          <w:sz w:val="28"/>
          <w:szCs w:val="28"/>
        </w:rPr>
        <w:t>очима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39CC">
        <w:rPr>
          <w:rFonts w:ascii="Times New Roman" w:hAnsi="Times New Roman"/>
          <w:sz w:val="28"/>
          <w:szCs w:val="28"/>
        </w:rPr>
        <w:t>Проте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багато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що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встигло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змінитися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439CC">
        <w:rPr>
          <w:rFonts w:ascii="Times New Roman" w:hAnsi="Times New Roman"/>
          <w:sz w:val="28"/>
          <w:szCs w:val="28"/>
        </w:rPr>
        <w:t>рівні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життя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політичному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кліматі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9439CC">
        <w:rPr>
          <w:rFonts w:ascii="Times New Roman" w:hAnsi="Times New Roman"/>
          <w:sz w:val="28"/>
          <w:szCs w:val="28"/>
        </w:rPr>
        <w:t>відносинах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між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родичами і </w:t>
      </w:r>
      <w:proofErr w:type="spellStart"/>
      <w:r w:rsidRPr="009439CC">
        <w:rPr>
          <w:rFonts w:ascii="Times New Roman" w:hAnsi="Times New Roman"/>
          <w:sz w:val="28"/>
          <w:szCs w:val="28"/>
        </w:rPr>
        <w:t>друзями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9439CC">
        <w:rPr>
          <w:rFonts w:ascii="Times New Roman" w:hAnsi="Times New Roman"/>
          <w:sz w:val="28"/>
          <w:szCs w:val="28"/>
        </w:rPr>
        <w:t>також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439CC">
        <w:rPr>
          <w:rFonts w:ascii="Times New Roman" w:hAnsi="Times New Roman"/>
          <w:sz w:val="28"/>
          <w:szCs w:val="28"/>
        </w:rPr>
        <w:t>людина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встигла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змінитися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за час, проведений за кордоном, і </w:t>
      </w:r>
      <w:proofErr w:type="spellStart"/>
      <w:r w:rsidRPr="009439CC">
        <w:rPr>
          <w:rFonts w:ascii="Times New Roman" w:hAnsi="Times New Roman"/>
          <w:sz w:val="28"/>
          <w:szCs w:val="28"/>
        </w:rPr>
        <w:t>багато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речей </w:t>
      </w:r>
      <w:proofErr w:type="spellStart"/>
      <w:r w:rsidRPr="009439CC">
        <w:rPr>
          <w:rFonts w:ascii="Times New Roman" w:hAnsi="Times New Roman"/>
          <w:sz w:val="28"/>
          <w:szCs w:val="28"/>
        </w:rPr>
        <w:t>сприймається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по-новому.</w:t>
      </w:r>
    </w:p>
    <w:p w14:paraId="1C5F8CB6" w14:textId="642E3622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39CC">
        <w:rPr>
          <w:rFonts w:ascii="Times New Roman" w:hAnsi="Times New Roman"/>
          <w:sz w:val="28"/>
          <w:szCs w:val="28"/>
        </w:rPr>
        <w:t>Процес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439CC">
        <w:rPr>
          <w:rFonts w:ascii="Times New Roman" w:hAnsi="Times New Roman"/>
          <w:sz w:val="28"/>
          <w:szCs w:val="28"/>
        </w:rPr>
        <w:t>входження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439CC">
        <w:rPr>
          <w:rFonts w:ascii="Times New Roman" w:hAnsi="Times New Roman"/>
          <w:sz w:val="28"/>
          <w:szCs w:val="28"/>
        </w:rPr>
        <w:t>людини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439CC">
        <w:rPr>
          <w:rFonts w:ascii="Times New Roman" w:hAnsi="Times New Roman"/>
          <w:sz w:val="28"/>
          <w:szCs w:val="28"/>
        </w:rPr>
        <w:t>іншу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культуру </w:t>
      </w:r>
      <w:proofErr w:type="spellStart"/>
      <w:r w:rsidRPr="009439CC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від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ряду </w:t>
      </w:r>
      <w:proofErr w:type="spellStart"/>
      <w:r w:rsidRPr="009439CC">
        <w:rPr>
          <w:rFonts w:ascii="Times New Roman" w:hAnsi="Times New Roman"/>
          <w:sz w:val="28"/>
          <w:szCs w:val="28"/>
        </w:rPr>
        <w:t>чинників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. До таких </w:t>
      </w:r>
      <w:proofErr w:type="spellStart"/>
      <w:r w:rsidRPr="009439CC">
        <w:rPr>
          <w:rFonts w:ascii="Times New Roman" w:hAnsi="Times New Roman"/>
          <w:sz w:val="28"/>
          <w:szCs w:val="28"/>
        </w:rPr>
        <w:t>чинників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відносяться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індивідуальні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відмінності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439CC">
        <w:rPr>
          <w:rFonts w:ascii="Times New Roman" w:hAnsi="Times New Roman"/>
          <w:sz w:val="28"/>
          <w:szCs w:val="28"/>
        </w:rPr>
        <w:t>особистісні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439CC">
        <w:rPr>
          <w:rFonts w:ascii="Times New Roman" w:hAnsi="Times New Roman"/>
          <w:sz w:val="28"/>
          <w:szCs w:val="28"/>
        </w:rPr>
        <w:t>демографічні</w:t>
      </w:r>
      <w:proofErr w:type="spellEnd"/>
      <w:r w:rsidRPr="009439CC">
        <w:rPr>
          <w:rFonts w:ascii="Times New Roman" w:hAnsi="Times New Roman"/>
          <w:sz w:val="28"/>
          <w:szCs w:val="28"/>
        </w:rPr>
        <w:t>.</w:t>
      </w:r>
    </w:p>
    <w:p w14:paraId="5BDFA7DE" w14:textId="6D30438F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9439C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439CC">
        <w:rPr>
          <w:rFonts w:ascii="Times New Roman" w:hAnsi="Times New Roman"/>
          <w:sz w:val="28"/>
          <w:szCs w:val="28"/>
        </w:rPr>
        <w:t>процес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також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значний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вплив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робить </w:t>
      </w:r>
      <w:proofErr w:type="spellStart"/>
      <w:r w:rsidRPr="009439CC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попереднього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досвіду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за кордоном, а </w:t>
      </w:r>
      <w:proofErr w:type="spellStart"/>
      <w:r w:rsidRPr="009439CC">
        <w:rPr>
          <w:rFonts w:ascii="Times New Roman" w:hAnsi="Times New Roman"/>
          <w:sz w:val="28"/>
          <w:szCs w:val="28"/>
        </w:rPr>
        <w:t>також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знання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мови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439CC">
        <w:rPr>
          <w:rFonts w:ascii="Times New Roman" w:hAnsi="Times New Roman"/>
          <w:sz w:val="28"/>
          <w:szCs w:val="28"/>
        </w:rPr>
        <w:t>культурних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особливостей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країни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. Одним з </w:t>
      </w:r>
      <w:proofErr w:type="spellStart"/>
      <w:r w:rsidRPr="009439CC">
        <w:rPr>
          <w:rFonts w:ascii="Times New Roman" w:hAnsi="Times New Roman"/>
          <w:sz w:val="28"/>
          <w:szCs w:val="28"/>
        </w:rPr>
        <w:t>найважливіших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чинників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439CC">
        <w:rPr>
          <w:rFonts w:ascii="Times New Roman" w:hAnsi="Times New Roman"/>
          <w:sz w:val="28"/>
          <w:szCs w:val="28"/>
        </w:rPr>
        <w:t>іншого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культурного </w:t>
      </w:r>
      <w:proofErr w:type="spellStart"/>
      <w:r w:rsidRPr="009439CC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9439CC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контактів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439CC">
        <w:rPr>
          <w:rFonts w:ascii="Times New Roman" w:hAnsi="Times New Roman"/>
          <w:sz w:val="28"/>
          <w:szCs w:val="28"/>
        </w:rPr>
        <w:t>місцевими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жителями, а </w:t>
      </w:r>
      <w:proofErr w:type="spellStart"/>
      <w:r w:rsidRPr="009439CC">
        <w:rPr>
          <w:rFonts w:ascii="Times New Roman" w:hAnsi="Times New Roman"/>
          <w:sz w:val="28"/>
          <w:szCs w:val="28"/>
        </w:rPr>
        <w:t>також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доброзичлива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політика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що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проводиться державою по </w:t>
      </w:r>
      <w:proofErr w:type="spellStart"/>
      <w:r w:rsidRPr="009439CC">
        <w:rPr>
          <w:rFonts w:ascii="Times New Roman" w:hAnsi="Times New Roman"/>
          <w:sz w:val="28"/>
          <w:szCs w:val="28"/>
        </w:rPr>
        <w:t>відношенню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439CC">
        <w:rPr>
          <w:rFonts w:ascii="Times New Roman" w:hAnsi="Times New Roman"/>
          <w:sz w:val="28"/>
          <w:szCs w:val="28"/>
        </w:rPr>
        <w:t>емігрантів</w:t>
      </w:r>
      <w:proofErr w:type="spellEnd"/>
      <w:r w:rsidRPr="009439CC">
        <w:rPr>
          <w:rFonts w:ascii="Times New Roman" w:hAnsi="Times New Roman"/>
          <w:sz w:val="28"/>
          <w:szCs w:val="28"/>
        </w:rPr>
        <w:t>.</w:t>
      </w:r>
    </w:p>
    <w:p w14:paraId="6F9CBEDB" w14:textId="029E1DA3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39CC">
        <w:rPr>
          <w:rFonts w:ascii="Times New Roman" w:hAnsi="Times New Roman"/>
          <w:sz w:val="28"/>
          <w:szCs w:val="28"/>
        </w:rPr>
        <w:t>Значний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вплив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439CC">
        <w:rPr>
          <w:rFonts w:ascii="Times New Roman" w:hAnsi="Times New Roman"/>
          <w:sz w:val="28"/>
          <w:szCs w:val="28"/>
        </w:rPr>
        <w:t>процес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має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рівень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схожості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439CC">
        <w:rPr>
          <w:rFonts w:ascii="Times New Roman" w:hAnsi="Times New Roman"/>
          <w:sz w:val="28"/>
          <w:szCs w:val="28"/>
        </w:rPr>
        <w:t>відмінності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між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439CC">
        <w:rPr>
          <w:rFonts w:ascii="Times New Roman" w:hAnsi="Times New Roman"/>
          <w:sz w:val="28"/>
          <w:szCs w:val="28"/>
        </w:rPr>
        <w:t>рідною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» і новою </w:t>
      </w:r>
      <w:proofErr w:type="spellStart"/>
      <w:r w:rsidRPr="009439CC">
        <w:rPr>
          <w:rFonts w:ascii="Times New Roman" w:hAnsi="Times New Roman"/>
          <w:sz w:val="28"/>
          <w:szCs w:val="28"/>
        </w:rPr>
        <w:t>країною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мешкання</w:t>
      </w:r>
      <w:proofErr w:type="spellEnd"/>
      <w:r w:rsidRPr="009439CC">
        <w:rPr>
          <w:rFonts w:ascii="Times New Roman" w:hAnsi="Times New Roman"/>
          <w:sz w:val="28"/>
          <w:szCs w:val="28"/>
        </w:rPr>
        <w:t>.</w:t>
      </w:r>
    </w:p>
    <w:p w14:paraId="26659F88" w14:textId="77777777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39CC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вже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наявного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культурного шоку, то у </w:t>
      </w:r>
      <w:proofErr w:type="spellStart"/>
      <w:r w:rsidRPr="009439CC">
        <w:rPr>
          <w:rFonts w:ascii="Times New Roman" w:hAnsi="Times New Roman"/>
          <w:sz w:val="28"/>
          <w:szCs w:val="28"/>
        </w:rPr>
        <w:t>науковій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літературі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виділяють</w:t>
      </w:r>
      <w:proofErr w:type="spellEnd"/>
      <w:r w:rsidRPr="009439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п’ять</w:t>
      </w:r>
      <w:proofErr w:type="spellEnd"/>
      <w:r w:rsidRPr="009439CC">
        <w:rPr>
          <w:rFonts w:ascii="Times New Roman" w:hAnsi="Times New Roman"/>
          <w:i/>
          <w:iCs/>
          <w:sz w:val="28"/>
          <w:szCs w:val="28"/>
        </w:rPr>
        <w:t xml:space="preserve"> таких </w:t>
      </w: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способів</w:t>
      </w:r>
      <w:proofErr w:type="spellEnd"/>
      <w:r w:rsidRPr="009439CC">
        <w:rPr>
          <w:rFonts w:ascii="Times New Roman" w:hAnsi="Times New Roman"/>
          <w:i/>
          <w:iCs/>
          <w:sz w:val="28"/>
          <w:szCs w:val="28"/>
        </w:rPr>
        <w:t>.</w:t>
      </w:r>
      <w:r w:rsidRPr="009439CC">
        <w:rPr>
          <w:rFonts w:ascii="Times New Roman" w:hAnsi="Times New Roman"/>
          <w:sz w:val="28"/>
          <w:szCs w:val="28"/>
        </w:rPr>
        <w:t xml:space="preserve"> </w:t>
      </w:r>
    </w:p>
    <w:p w14:paraId="06E3A161" w14:textId="31A48DBC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r w:rsidRPr="009439CC">
        <w:rPr>
          <w:rFonts w:ascii="Times New Roman" w:hAnsi="Times New Roman"/>
          <w:i/>
          <w:iCs/>
          <w:sz w:val="28"/>
          <w:szCs w:val="28"/>
        </w:rPr>
        <w:t xml:space="preserve">Перший </w:t>
      </w: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спосіб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можна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умовно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назвати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геттоїзація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39CC">
        <w:rPr>
          <w:rFonts w:ascii="Times New Roman" w:hAnsi="Times New Roman"/>
          <w:sz w:val="28"/>
          <w:szCs w:val="28"/>
        </w:rPr>
        <w:t>Він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реалізується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439CC">
        <w:rPr>
          <w:rFonts w:ascii="Times New Roman" w:hAnsi="Times New Roman"/>
          <w:sz w:val="28"/>
          <w:szCs w:val="28"/>
        </w:rPr>
        <w:t>ситуаціях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9439CC">
        <w:rPr>
          <w:rFonts w:ascii="Times New Roman" w:hAnsi="Times New Roman"/>
          <w:sz w:val="28"/>
          <w:szCs w:val="28"/>
        </w:rPr>
        <w:t>людина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прибуває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439CC">
        <w:rPr>
          <w:rFonts w:ascii="Times New Roman" w:hAnsi="Times New Roman"/>
          <w:sz w:val="28"/>
          <w:szCs w:val="28"/>
        </w:rPr>
        <w:t>інше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суспільство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9439CC">
        <w:rPr>
          <w:rFonts w:ascii="Times New Roman" w:hAnsi="Times New Roman"/>
          <w:sz w:val="28"/>
          <w:szCs w:val="28"/>
        </w:rPr>
        <w:t>старається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або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змушена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439CC">
        <w:rPr>
          <w:rFonts w:ascii="Times New Roman" w:hAnsi="Times New Roman"/>
          <w:sz w:val="28"/>
          <w:szCs w:val="28"/>
        </w:rPr>
        <w:t>уникати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9439CC">
        <w:rPr>
          <w:rFonts w:ascii="Times New Roman" w:hAnsi="Times New Roman"/>
          <w:sz w:val="28"/>
          <w:szCs w:val="28"/>
        </w:rPr>
        <w:t>якого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зіткнення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з чужою культурою.</w:t>
      </w:r>
    </w:p>
    <w:p w14:paraId="10DE23B7" w14:textId="1D03A215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Другий</w:t>
      </w:r>
      <w:proofErr w:type="spellEnd"/>
      <w:r w:rsidRPr="009439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спосіб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культур – </w:t>
      </w:r>
      <w:proofErr w:type="spellStart"/>
      <w:r w:rsidRPr="009439CC">
        <w:rPr>
          <w:rFonts w:ascii="Times New Roman" w:hAnsi="Times New Roman"/>
          <w:sz w:val="28"/>
          <w:szCs w:val="28"/>
        </w:rPr>
        <w:t>асиміляція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яка, по </w:t>
      </w:r>
      <w:proofErr w:type="spellStart"/>
      <w:r w:rsidRPr="009439CC">
        <w:rPr>
          <w:rFonts w:ascii="Times New Roman" w:hAnsi="Times New Roman"/>
          <w:sz w:val="28"/>
          <w:szCs w:val="28"/>
        </w:rPr>
        <w:t>суті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протилежна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геттоїзації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9439CC">
        <w:rPr>
          <w:rFonts w:ascii="Times New Roman" w:hAnsi="Times New Roman"/>
          <w:sz w:val="28"/>
          <w:szCs w:val="28"/>
        </w:rPr>
        <w:t>разі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асиміляції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індивід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навпаки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повністю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відмовляється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від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своєї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439CC">
        <w:rPr>
          <w:rFonts w:ascii="Times New Roman" w:hAnsi="Times New Roman"/>
          <w:sz w:val="28"/>
          <w:szCs w:val="28"/>
        </w:rPr>
        <w:t>прагне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цілком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засвоїти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необхідний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439CC">
        <w:rPr>
          <w:rFonts w:ascii="Times New Roman" w:hAnsi="Times New Roman"/>
          <w:sz w:val="28"/>
          <w:szCs w:val="28"/>
        </w:rPr>
        <w:t>життя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культурний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багаж </w:t>
      </w:r>
      <w:proofErr w:type="spellStart"/>
      <w:r w:rsidRPr="009439CC">
        <w:rPr>
          <w:rFonts w:ascii="Times New Roman" w:hAnsi="Times New Roman"/>
          <w:sz w:val="28"/>
          <w:szCs w:val="28"/>
        </w:rPr>
        <w:t>чужої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9439CC">
        <w:rPr>
          <w:rFonts w:ascii="Times New Roman" w:hAnsi="Times New Roman"/>
          <w:sz w:val="28"/>
          <w:szCs w:val="28"/>
        </w:rPr>
        <w:t>.</w:t>
      </w:r>
    </w:p>
    <w:p w14:paraId="2F6DB2F5" w14:textId="4437D0C1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Третій</w:t>
      </w:r>
      <w:proofErr w:type="spellEnd"/>
      <w:r w:rsidRPr="009439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спосіб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культурного </w:t>
      </w:r>
      <w:proofErr w:type="spellStart"/>
      <w:r w:rsidRPr="009439CC">
        <w:rPr>
          <w:rFonts w:ascii="Times New Roman" w:hAnsi="Times New Roman"/>
          <w:sz w:val="28"/>
          <w:szCs w:val="28"/>
        </w:rPr>
        <w:t>конфлікту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439CC">
        <w:rPr>
          <w:rFonts w:ascii="Times New Roman" w:hAnsi="Times New Roman"/>
          <w:sz w:val="28"/>
          <w:szCs w:val="28"/>
        </w:rPr>
        <w:t>проміжний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такий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що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полягає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в культурному </w:t>
      </w:r>
      <w:proofErr w:type="spellStart"/>
      <w:r w:rsidRPr="009439CC">
        <w:rPr>
          <w:rFonts w:ascii="Times New Roman" w:hAnsi="Times New Roman"/>
          <w:sz w:val="28"/>
          <w:szCs w:val="28"/>
        </w:rPr>
        <w:t>обміні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439CC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. Для того </w:t>
      </w:r>
      <w:proofErr w:type="spellStart"/>
      <w:r w:rsidRPr="009439CC">
        <w:rPr>
          <w:rFonts w:ascii="Times New Roman" w:hAnsi="Times New Roman"/>
          <w:sz w:val="28"/>
          <w:szCs w:val="28"/>
        </w:rPr>
        <w:t>щоб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обмін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здійснювався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r w:rsidRPr="009439CC">
        <w:rPr>
          <w:rFonts w:ascii="Times New Roman" w:hAnsi="Times New Roman"/>
          <w:sz w:val="28"/>
          <w:szCs w:val="28"/>
        </w:rPr>
        <w:lastRenderedPageBreak/>
        <w:t xml:space="preserve">адекватно, </w:t>
      </w:r>
      <w:proofErr w:type="spellStart"/>
      <w:r w:rsidRPr="009439CC">
        <w:rPr>
          <w:rFonts w:ascii="Times New Roman" w:hAnsi="Times New Roman"/>
          <w:sz w:val="28"/>
          <w:szCs w:val="28"/>
        </w:rPr>
        <w:t>тобто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приносив </w:t>
      </w:r>
      <w:proofErr w:type="spellStart"/>
      <w:r w:rsidRPr="009439CC">
        <w:rPr>
          <w:rFonts w:ascii="Times New Roman" w:hAnsi="Times New Roman"/>
          <w:sz w:val="28"/>
          <w:szCs w:val="28"/>
        </w:rPr>
        <w:t>користь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439CC">
        <w:rPr>
          <w:rFonts w:ascii="Times New Roman" w:hAnsi="Times New Roman"/>
          <w:sz w:val="28"/>
          <w:szCs w:val="28"/>
        </w:rPr>
        <w:t>збагачував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обидві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сторони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потрібні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доброзичливість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439CC">
        <w:rPr>
          <w:rFonts w:ascii="Times New Roman" w:hAnsi="Times New Roman"/>
          <w:sz w:val="28"/>
          <w:szCs w:val="28"/>
        </w:rPr>
        <w:t>відвертість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439CC">
        <w:rPr>
          <w:rFonts w:ascii="Times New Roman" w:hAnsi="Times New Roman"/>
          <w:sz w:val="28"/>
          <w:szCs w:val="28"/>
        </w:rPr>
        <w:t>обох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сторін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82F86B9" w14:textId="77777777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Четвертий</w:t>
      </w:r>
      <w:proofErr w:type="spellEnd"/>
      <w:r w:rsidRPr="009439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спосіб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439CC">
        <w:rPr>
          <w:rFonts w:ascii="Times New Roman" w:hAnsi="Times New Roman"/>
          <w:sz w:val="28"/>
          <w:szCs w:val="28"/>
        </w:rPr>
        <w:t>часткова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асиміляція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9439CC">
        <w:rPr>
          <w:rFonts w:ascii="Times New Roman" w:hAnsi="Times New Roman"/>
          <w:sz w:val="28"/>
          <w:szCs w:val="28"/>
        </w:rPr>
        <w:t>індивід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жертвує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своєю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культурою на </w:t>
      </w:r>
      <w:proofErr w:type="spellStart"/>
      <w:r w:rsidRPr="009439CC">
        <w:rPr>
          <w:rFonts w:ascii="Times New Roman" w:hAnsi="Times New Roman"/>
          <w:sz w:val="28"/>
          <w:szCs w:val="28"/>
        </w:rPr>
        <w:t>користь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іншокультурного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частково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тобто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439CC">
        <w:rPr>
          <w:rFonts w:ascii="Times New Roman" w:hAnsi="Times New Roman"/>
          <w:sz w:val="28"/>
          <w:szCs w:val="28"/>
        </w:rPr>
        <w:t>якійсь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одній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із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сфер </w:t>
      </w:r>
      <w:proofErr w:type="spellStart"/>
      <w:r w:rsidRPr="009439CC">
        <w:rPr>
          <w:rFonts w:ascii="Times New Roman" w:hAnsi="Times New Roman"/>
          <w:sz w:val="28"/>
          <w:szCs w:val="28"/>
        </w:rPr>
        <w:t>життя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9CC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9439CC">
        <w:rPr>
          <w:rFonts w:ascii="Times New Roman" w:hAnsi="Times New Roman"/>
          <w:sz w:val="28"/>
          <w:szCs w:val="28"/>
        </w:rPr>
        <w:t>роботі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керується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нормами і </w:t>
      </w:r>
      <w:proofErr w:type="spellStart"/>
      <w:r w:rsidRPr="009439CC">
        <w:rPr>
          <w:rFonts w:ascii="Times New Roman" w:hAnsi="Times New Roman"/>
          <w:sz w:val="28"/>
          <w:szCs w:val="28"/>
        </w:rPr>
        <w:t>вимогами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іншокультурного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а в </w:t>
      </w:r>
      <w:proofErr w:type="spellStart"/>
      <w:r w:rsidRPr="009439CC">
        <w:rPr>
          <w:rFonts w:ascii="Times New Roman" w:hAnsi="Times New Roman"/>
          <w:sz w:val="28"/>
          <w:szCs w:val="28"/>
        </w:rPr>
        <w:t>сім’ї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9439CC">
        <w:rPr>
          <w:rFonts w:ascii="Times New Roman" w:hAnsi="Times New Roman"/>
          <w:sz w:val="28"/>
          <w:szCs w:val="28"/>
        </w:rPr>
        <w:t>дозвіллі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9439CC">
        <w:rPr>
          <w:rFonts w:ascii="Times New Roman" w:hAnsi="Times New Roman"/>
          <w:sz w:val="28"/>
          <w:szCs w:val="28"/>
        </w:rPr>
        <w:t>релігійній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сфері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– нормами </w:t>
      </w:r>
      <w:proofErr w:type="spellStart"/>
      <w:r w:rsidRPr="009439CC">
        <w:rPr>
          <w:rFonts w:ascii="Times New Roman" w:hAnsi="Times New Roman"/>
          <w:sz w:val="28"/>
          <w:szCs w:val="28"/>
        </w:rPr>
        <w:t>своєї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традиційної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9439CC">
        <w:rPr>
          <w:rFonts w:ascii="Times New Roman" w:hAnsi="Times New Roman"/>
          <w:sz w:val="28"/>
          <w:szCs w:val="28"/>
        </w:rPr>
        <w:t>.</w:t>
      </w:r>
    </w:p>
    <w:p w14:paraId="2C504745" w14:textId="0DA0938F" w:rsidR="009439CC" w:rsidRDefault="009439CC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9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П’ятий</w:t>
      </w:r>
      <w:proofErr w:type="spellEnd"/>
      <w:r w:rsidRPr="009439C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i/>
          <w:iCs/>
          <w:sz w:val="28"/>
          <w:szCs w:val="28"/>
        </w:rPr>
        <w:t>спосіб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439CC">
        <w:rPr>
          <w:rFonts w:ascii="Times New Roman" w:hAnsi="Times New Roman"/>
          <w:sz w:val="28"/>
          <w:szCs w:val="28"/>
        </w:rPr>
        <w:t>колонізація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9CC">
        <w:rPr>
          <w:rFonts w:ascii="Times New Roman" w:hAnsi="Times New Roman"/>
          <w:sz w:val="28"/>
          <w:szCs w:val="28"/>
        </w:rPr>
        <w:t>нав’язування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своєї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переселенцями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корінним</w:t>
      </w:r>
      <w:proofErr w:type="spellEnd"/>
      <w:r w:rsidRPr="00943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9CC">
        <w:rPr>
          <w:rFonts w:ascii="Times New Roman" w:hAnsi="Times New Roman"/>
          <w:sz w:val="28"/>
          <w:szCs w:val="28"/>
        </w:rPr>
        <w:t>мешканцям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82EB3BB" w14:textId="77777777" w:rsidR="006F232C" w:rsidRDefault="006F232C" w:rsidP="006F232C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CFDF32" w14:textId="36E8E8D0" w:rsidR="004C5F06" w:rsidRPr="001C75B0" w:rsidRDefault="006F232C" w:rsidP="001C75B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bookmarkStart w:id="2" w:name="_Hlk125906060"/>
      <w:r w:rsidRPr="001C75B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Особливості української культури та методологія її вивчення</w:t>
      </w:r>
      <w:r w:rsidRPr="001C75B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.</w:t>
      </w:r>
    </w:p>
    <w:bookmarkEnd w:id="2"/>
    <w:p w14:paraId="00E7C770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Вивчення історії української культури має виходити зі знання її особливостей і основних тенденцій розвитку. Ці ознаки можемо поділити на дві великі категорії – інституційні та ментальні. Перші стосуються функціонування основних культурних інститутів і структур на вітчизняних теренах, інші – світоглядних характеристик її носіїв, людей, які ідентифікують себе належними до української культурної спільноти.</w:t>
      </w:r>
    </w:p>
    <w:p w14:paraId="54E40A74" w14:textId="79D141F5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 xml:space="preserve">Серед </w:t>
      </w:r>
      <w:proofErr w:type="spellStart"/>
      <w:r w:rsidRPr="004C5F06">
        <w:rPr>
          <w:rFonts w:ascii="Times New Roman" w:hAnsi="Times New Roman"/>
          <w:sz w:val="28"/>
          <w:szCs w:val="28"/>
          <w:lang w:val="uk-UA"/>
        </w:rPr>
        <w:t>найспецифічніших</w:t>
      </w:r>
      <w:proofErr w:type="spellEnd"/>
      <w:r w:rsidRPr="004C5F06">
        <w:rPr>
          <w:rFonts w:ascii="Times New Roman" w:hAnsi="Times New Roman"/>
          <w:sz w:val="28"/>
          <w:szCs w:val="28"/>
          <w:lang w:val="uk-UA"/>
        </w:rPr>
        <w:t xml:space="preserve"> інституційних ознак української культури найчастіше називають її </w:t>
      </w:r>
      <w:proofErr w:type="spellStart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межовість</w:t>
      </w:r>
      <w:proofErr w:type="spellEnd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4C5F06">
        <w:rPr>
          <w:rFonts w:ascii="Times New Roman" w:hAnsi="Times New Roman"/>
          <w:sz w:val="28"/>
          <w:szCs w:val="28"/>
          <w:lang w:val="uk-UA"/>
        </w:rPr>
        <w:t> </w:t>
      </w:r>
    </w:p>
    <w:p w14:paraId="4B71E6E5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Таким чином, із культурологічної точки зору, </w:t>
      </w:r>
      <w:proofErr w:type="spellStart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межовість</w:t>
      </w:r>
      <w:proofErr w:type="spellEnd"/>
      <w:r w:rsidRPr="004C5F06">
        <w:rPr>
          <w:rFonts w:ascii="Times New Roman" w:hAnsi="Times New Roman"/>
          <w:sz w:val="28"/>
          <w:szCs w:val="28"/>
          <w:lang w:val="uk-UA"/>
        </w:rPr>
        <w:t> –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 xml:space="preserve">унікальна соціокультурна характеристика української культури, яка складається з безлічі різноякісних </w:t>
      </w:r>
      <w:proofErr w:type="spellStart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субкультурних</w:t>
      </w:r>
      <w:proofErr w:type="spellEnd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 xml:space="preserve"> елементів і займає особливе геополітичне становище на кордоні між принципово різними світами.</w:t>
      </w:r>
      <w:r w:rsidRPr="004C5F06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4C5F06">
        <w:rPr>
          <w:rFonts w:ascii="Times New Roman" w:hAnsi="Times New Roman"/>
          <w:sz w:val="28"/>
          <w:szCs w:val="28"/>
          <w:lang w:val="uk-UA"/>
        </w:rPr>
        <w:t>Межовість</w:t>
      </w:r>
      <w:proofErr w:type="spellEnd"/>
      <w:r w:rsidRPr="004C5F06">
        <w:rPr>
          <w:rFonts w:ascii="Times New Roman" w:hAnsi="Times New Roman"/>
          <w:sz w:val="28"/>
          <w:szCs w:val="28"/>
          <w:lang w:val="uk-UA"/>
        </w:rPr>
        <w:t xml:space="preserve"> української культури слід досліджувати на основі методологічних принципів багатовекторності культурних впливів, </w:t>
      </w:r>
      <w:proofErr w:type="spellStart"/>
      <w:r w:rsidRPr="004C5F06">
        <w:rPr>
          <w:rFonts w:ascii="Times New Roman" w:hAnsi="Times New Roman"/>
          <w:sz w:val="28"/>
          <w:szCs w:val="28"/>
          <w:lang w:val="uk-UA"/>
        </w:rPr>
        <w:t>багатоконфесійності</w:t>
      </w:r>
      <w:proofErr w:type="spellEnd"/>
      <w:r w:rsidRPr="004C5F0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C5F06">
        <w:rPr>
          <w:rFonts w:ascii="Times New Roman" w:hAnsi="Times New Roman"/>
          <w:sz w:val="28"/>
          <w:szCs w:val="28"/>
          <w:lang w:val="uk-UA"/>
        </w:rPr>
        <w:t>багатоетнічності</w:t>
      </w:r>
      <w:proofErr w:type="spellEnd"/>
      <w:r w:rsidRPr="004C5F06">
        <w:rPr>
          <w:rFonts w:ascii="Times New Roman" w:hAnsi="Times New Roman"/>
          <w:sz w:val="28"/>
          <w:szCs w:val="28"/>
          <w:lang w:val="uk-UA"/>
        </w:rPr>
        <w:t xml:space="preserve"> та багатоукладності.</w:t>
      </w:r>
    </w:p>
    <w:p w14:paraId="6B1E5EEF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Слід також обов'язково врахувати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наздоганяючий характер і опосередкованість сприйняття зовнішніх культурних впливів.</w:t>
      </w:r>
      <w:r w:rsidRPr="004C5F06">
        <w:rPr>
          <w:rFonts w:ascii="Times New Roman" w:hAnsi="Times New Roman"/>
          <w:sz w:val="28"/>
          <w:szCs w:val="28"/>
          <w:lang w:val="uk-UA"/>
        </w:rPr>
        <w:t> Хоча на рівні найкращих представників творчої еліти найновіші здобутки філософії, науки та мистецтва засвоювалися доволі швидко після свого виникнення в первинному культурному середовищі, масового поширення в українській культурі вони часто набували із великим запізненням. Опосередкованість сприйняття означала, що здобутки західної духовної традиції засвоювалися не автентично, а крізь призму традиції власної культури, внаслідок чого виникали синтетичні феномени. Класичним прикладом цьому є феномен двовірства часів Київської Русі.</w:t>
      </w:r>
    </w:p>
    <w:p w14:paraId="072CF1A3" w14:textId="145C6120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 xml:space="preserve">Принцип </w:t>
      </w:r>
      <w:proofErr w:type="spellStart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багатоконфесійності</w:t>
      </w:r>
      <w:proofErr w:type="spellEnd"/>
      <w:r w:rsidRPr="004C5F06">
        <w:rPr>
          <w:rFonts w:ascii="Times New Roman" w:hAnsi="Times New Roman"/>
          <w:sz w:val="28"/>
          <w:szCs w:val="28"/>
          <w:lang w:val="uk-UA"/>
        </w:rPr>
        <w:t xml:space="preserve"> означає, що українська культура є культурою християнською, а не лише православною. Адже історично, крім Православної Церкви, в Україні діяла Римо-Католицька та похідна від неї Греко-Католицька (уніатська Церква), основні протестантські конфесії. </w:t>
      </w:r>
    </w:p>
    <w:p w14:paraId="623EA299" w14:textId="7D1F114B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 xml:space="preserve">Принцип </w:t>
      </w:r>
      <w:proofErr w:type="spellStart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багатоетнічності</w:t>
      </w:r>
      <w:proofErr w:type="spellEnd"/>
      <w:r w:rsidRPr="004C5F06">
        <w:rPr>
          <w:rFonts w:ascii="Times New Roman" w:hAnsi="Times New Roman"/>
          <w:sz w:val="28"/>
          <w:szCs w:val="28"/>
          <w:lang w:val="uk-UA"/>
        </w:rPr>
        <w:t xml:space="preserve"> полягає в тому, що українська культура </w:t>
      </w:r>
      <w:r>
        <w:rPr>
          <w:rFonts w:ascii="Times New Roman" w:hAnsi="Times New Roman"/>
          <w:sz w:val="28"/>
          <w:szCs w:val="28"/>
          <w:lang w:val="uk-UA"/>
        </w:rPr>
        <w:t>віл</w:t>
      </w:r>
      <w:r w:rsidRPr="004C5F06">
        <w:rPr>
          <w:rFonts w:ascii="Times New Roman" w:hAnsi="Times New Roman"/>
          <w:sz w:val="28"/>
          <w:szCs w:val="28"/>
          <w:lang w:val="uk-UA"/>
        </w:rPr>
        <w:t xml:space="preserve"> віку створювалася не єдиним етносом, що мешкав на сучасній українській території з давніх-давен, а представниками різних народів, одні з яких вже </w:t>
      </w:r>
      <w:proofErr w:type="spellStart"/>
      <w:r w:rsidRPr="004C5F06">
        <w:rPr>
          <w:rFonts w:ascii="Times New Roman" w:hAnsi="Times New Roman"/>
          <w:sz w:val="28"/>
          <w:szCs w:val="28"/>
          <w:lang w:val="uk-UA"/>
        </w:rPr>
        <w:t>щезли</w:t>
      </w:r>
      <w:proofErr w:type="spellEnd"/>
      <w:r w:rsidRPr="004C5F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5F06">
        <w:rPr>
          <w:rFonts w:ascii="Times New Roman" w:hAnsi="Times New Roman"/>
          <w:sz w:val="28"/>
          <w:szCs w:val="28"/>
          <w:lang w:val="uk-UA"/>
        </w:rPr>
        <w:lastRenderedPageBreak/>
        <w:t>з історичної арени, а інші продовжують існувати, створюючи одночасно й українську культуру як таку, й власні субкультури в її межах. Причому здебільшого вони мають особливі, неправославні релігійні уподобання</w:t>
      </w:r>
      <w:r w:rsidR="00EE7CE7">
        <w:rPr>
          <w:rFonts w:ascii="Times New Roman" w:hAnsi="Times New Roman"/>
          <w:sz w:val="28"/>
          <w:szCs w:val="28"/>
          <w:lang w:val="uk-UA"/>
        </w:rPr>
        <w:t>.</w:t>
      </w:r>
    </w:p>
    <w:p w14:paraId="17F0C41E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Нарешті,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принцип багатоукладності</w:t>
      </w:r>
      <w:r w:rsidRPr="004C5F06">
        <w:rPr>
          <w:rFonts w:ascii="Times New Roman" w:hAnsi="Times New Roman"/>
          <w:sz w:val="28"/>
          <w:szCs w:val="28"/>
          <w:lang w:val="uk-UA"/>
        </w:rPr>
        <w:t xml:space="preserve"> означає поєднання архаїчних і сучасних елементів в усіх сферах культурного життя, наприклад, успішне функціонування підприємств, установ і організацій за західними стандартами бізнесової діяльності та переважання архаїчних – родинних, </w:t>
      </w:r>
      <w:proofErr w:type="spellStart"/>
      <w:r w:rsidRPr="004C5F06">
        <w:rPr>
          <w:rFonts w:ascii="Times New Roman" w:hAnsi="Times New Roman"/>
          <w:sz w:val="28"/>
          <w:szCs w:val="28"/>
          <w:lang w:val="uk-UA"/>
        </w:rPr>
        <w:t>кланово</w:t>
      </w:r>
      <w:proofErr w:type="spellEnd"/>
      <w:r w:rsidRPr="004C5F06">
        <w:rPr>
          <w:rFonts w:ascii="Times New Roman" w:hAnsi="Times New Roman"/>
          <w:sz w:val="28"/>
          <w:szCs w:val="28"/>
          <w:lang w:val="uk-UA"/>
        </w:rPr>
        <w:t xml:space="preserve">-корпоративних відносин – у суспільно-політичному вимірі культури України. У цілому, як засвідчує світовий досвід, багатоукладність може стати основою для прискореної модернізації. Зокрема, Японія у 1950-1990 </w:t>
      </w:r>
      <w:proofErr w:type="spellStart"/>
      <w:r w:rsidRPr="004C5F06">
        <w:rPr>
          <w:rFonts w:ascii="Times New Roman" w:hAnsi="Times New Roman"/>
          <w:sz w:val="28"/>
          <w:szCs w:val="28"/>
          <w:lang w:val="uk-UA"/>
        </w:rPr>
        <w:t>pp</w:t>
      </w:r>
      <w:proofErr w:type="spellEnd"/>
      <w:r w:rsidRPr="004C5F06">
        <w:rPr>
          <w:rFonts w:ascii="Times New Roman" w:hAnsi="Times New Roman"/>
          <w:sz w:val="28"/>
          <w:szCs w:val="28"/>
          <w:lang w:val="uk-UA"/>
        </w:rPr>
        <w:t>. здійснила "прорив століття" на основі поїдання традиційної культури із найновітнішими для свого часу технологіями ("східна мораль – західна техніка"). Напроти, в українській культурі складається протилежна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 xml:space="preserve">ситуація </w:t>
      </w:r>
      <w:proofErr w:type="spellStart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взаємоінерційності</w:t>
      </w:r>
      <w:proofErr w:type="spellEnd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 xml:space="preserve"> її складників, що належать до різних укладів.</w:t>
      </w:r>
      <w:r w:rsidRPr="004C5F06">
        <w:rPr>
          <w:rFonts w:ascii="Times New Roman" w:hAnsi="Times New Roman"/>
          <w:sz w:val="28"/>
          <w:szCs w:val="28"/>
          <w:lang w:val="uk-UA"/>
        </w:rPr>
        <w:t xml:space="preserve"> Як засвідчують прикрі випадки з постачанням </w:t>
      </w:r>
      <w:proofErr w:type="spellStart"/>
      <w:r w:rsidRPr="004C5F06">
        <w:rPr>
          <w:rFonts w:ascii="Times New Roman" w:hAnsi="Times New Roman"/>
          <w:sz w:val="28"/>
          <w:szCs w:val="28"/>
          <w:lang w:val="uk-UA"/>
        </w:rPr>
        <w:t>передоплачених</w:t>
      </w:r>
      <w:proofErr w:type="spellEnd"/>
      <w:r w:rsidRPr="004C5F06">
        <w:rPr>
          <w:rFonts w:ascii="Times New Roman" w:hAnsi="Times New Roman"/>
          <w:sz w:val="28"/>
          <w:szCs w:val="28"/>
          <w:lang w:val="uk-UA"/>
        </w:rPr>
        <w:t xml:space="preserve"> літаків і бронетехніки в деякі країни третього світу, без перебільшення мільярдні замовлення зривалися не через відсутність технологій, а через брак сучасної виробничої й управлінської культури, застарілість відповідних організаційних структур.</w:t>
      </w:r>
    </w:p>
    <w:p w14:paraId="45DD8A0C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Послідовне використання зазначених принципів означає, що теоретична реконструкція будь-якого явища вітчизняного культурного надбання має відтворити його місце серед різних векторів культурних впливів і домінуючих християнських конфесій, зважити питому вагу у ньому різних етнічних компонентів і соціально- економічних та соціокультурних укладів, нарешті, встановити коефіцієнт відповідності подібному явищу в західній культурі та ступінь запізнення в розвитку порівняно з ним.</w:t>
      </w:r>
    </w:p>
    <w:p w14:paraId="5F05D097" w14:textId="77777777" w:rsidR="004C5F06" w:rsidRPr="004C5F06" w:rsidRDefault="004C5F06" w:rsidP="004C5F06">
      <w:pPr>
        <w:spacing w:after="0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Таким чином може бути забезпечений об'єктивізм і науковість у вивченні та відновленні національної культурної спадщини, суспільно-політичному відношенні піднятий її авторитет в очах світової громадськості й індиферентно налаштованого вітчизняного широкого загалу.</w:t>
      </w:r>
    </w:p>
    <w:p w14:paraId="7D200FB6" w14:textId="77777777" w:rsidR="004C5F06" w:rsidRPr="004C5F06" w:rsidRDefault="004C5F06" w:rsidP="00EE7CE7">
      <w:pPr>
        <w:spacing w:after="0"/>
        <w:ind w:left="-10" w:firstLine="861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Серед ментальних, світоглядних характеристик українства з часів Д. Чижевського згадуються:</w:t>
      </w:r>
    </w:p>
    <w:p w14:paraId="5207B7AC" w14:textId="77777777" w:rsidR="004C5F06" w:rsidRPr="004C5F06" w:rsidRDefault="004C5F06" w:rsidP="00EE7CE7">
      <w:pPr>
        <w:numPr>
          <w:ilvl w:val="0"/>
          <w:numId w:val="5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– </w:t>
      </w:r>
      <w:proofErr w:type="spellStart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кордоцентричність</w:t>
      </w:r>
      <w:proofErr w:type="spellEnd"/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, </w:t>
      </w:r>
      <w:r w:rsidRPr="004C5F06">
        <w:rPr>
          <w:rFonts w:ascii="Times New Roman" w:hAnsi="Times New Roman"/>
          <w:sz w:val="28"/>
          <w:szCs w:val="28"/>
          <w:lang w:val="uk-UA"/>
        </w:rPr>
        <w:t>тобто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сприйняття навколишнього світу та свого місця у ньому не стільки "головою" (розумом), а "серцем"</w:t>
      </w:r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 –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почуттями, емоціями, здоровим глуздом</w:t>
      </w:r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14:paraId="0D1E1362" w14:textId="77777777" w:rsidR="004C5F06" w:rsidRPr="004C5F06" w:rsidRDefault="004C5F06" w:rsidP="00EE7CE7">
      <w:pPr>
        <w:numPr>
          <w:ilvl w:val="0"/>
          <w:numId w:val="5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– </w:t>
      </w:r>
      <w:proofErr w:type="spellStart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екзистенціальність</w:t>
      </w:r>
      <w:proofErr w:type="spellEnd"/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(орієнтація на неповторне в своїй окремішності людське існування</w:t>
      </w:r>
      <w:r w:rsidRPr="004C5F06">
        <w:rPr>
          <w:rFonts w:ascii="Times New Roman" w:hAnsi="Times New Roman"/>
          <w:sz w:val="28"/>
          <w:szCs w:val="28"/>
          <w:lang w:val="uk-UA"/>
        </w:rPr>
        <w:t>)</w:t>
      </w:r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14:paraId="55DA5E88" w14:textId="77777777" w:rsidR="004C5F06" w:rsidRPr="004C5F06" w:rsidRDefault="004C5F06" w:rsidP="00EE7CE7">
      <w:pPr>
        <w:numPr>
          <w:ilvl w:val="0"/>
          <w:numId w:val="5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– </w:t>
      </w:r>
      <w:proofErr w:type="spellStart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антеїзм</w:t>
      </w:r>
      <w:proofErr w:type="spellEnd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 (відданість людини рідній землі, а не світові у цілому);</w:t>
      </w:r>
    </w:p>
    <w:p w14:paraId="35696FA2" w14:textId="77777777" w:rsidR="004C5F06" w:rsidRPr="004C5F06" w:rsidRDefault="004C5F06" w:rsidP="00EE7CE7">
      <w:pPr>
        <w:numPr>
          <w:ilvl w:val="0"/>
          <w:numId w:val="5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C5F06">
        <w:rPr>
          <w:rFonts w:ascii="Times New Roman" w:hAnsi="Times New Roman"/>
          <w:sz w:val="28"/>
          <w:szCs w:val="28"/>
          <w:lang w:val="uk-UA"/>
        </w:rPr>
        <w:t>– </w:t>
      </w:r>
      <w:proofErr w:type="spellStart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плюралістинність</w:t>
      </w:r>
      <w:proofErr w:type="spellEnd"/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 xml:space="preserve"> і діалогічність</w:t>
      </w:r>
      <w:r w:rsidRPr="004C5F06">
        <w:rPr>
          <w:rFonts w:ascii="Times New Roman" w:hAnsi="Times New Roman"/>
          <w:b/>
          <w:bCs/>
          <w:sz w:val="28"/>
          <w:szCs w:val="28"/>
          <w:lang w:val="uk-UA"/>
        </w:rPr>
        <w:t>, </w:t>
      </w:r>
      <w:r w:rsidRPr="004C5F06">
        <w:rPr>
          <w:rFonts w:ascii="Times New Roman" w:hAnsi="Times New Roman"/>
          <w:i/>
          <w:iCs/>
          <w:sz w:val="28"/>
          <w:szCs w:val="28"/>
          <w:lang w:val="uk-UA"/>
        </w:rPr>
        <w:t>вміння поєднувати як на рівні матеріальних явищ, так і на рівні людського спілкування різноякісних й в іншому культурному середовищі, можливо, несумісних елементів.</w:t>
      </w:r>
    </w:p>
    <w:p w14:paraId="6DDFB9E3" w14:textId="77777777" w:rsidR="004C5F06" w:rsidRPr="009439CC" w:rsidRDefault="004C5F06" w:rsidP="00D74463">
      <w:pPr>
        <w:spacing w:after="0" w:line="240" w:lineRule="auto"/>
        <w:ind w:left="-1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C5F06" w:rsidRPr="009439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6E32"/>
    <w:multiLevelType w:val="hybridMultilevel"/>
    <w:tmpl w:val="820A3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8354F"/>
    <w:multiLevelType w:val="multilevel"/>
    <w:tmpl w:val="AA18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C050B"/>
    <w:multiLevelType w:val="hybridMultilevel"/>
    <w:tmpl w:val="CA084420"/>
    <w:lvl w:ilvl="0" w:tplc="0422000F">
      <w:start w:val="1"/>
      <w:numFmt w:val="decimal"/>
      <w:lvlText w:val="%1."/>
      <w:lvlJc w:val="left"/>
      <w:pPr>
        <w:ind w:left="421" w:hanging="360"/>
      </w:pPr>
    </w:lvl>
    <w:lvl w:ilvl="1" w:tplc="FFFFFFFF" w:tentative="1">
      <w:start w:val="1"/>
      <w:numFmt w:val="lowerLetter"/>
      <w:lvlText w:val="%2."/>
      <w:lvlJc w:val="left"/>
      <w:pPr>
        <w:ind w:left="1141" w:hanging="360"/>
      </w:pPr>
    </w:lvl>
    <w:lvl w:ilvl="2" w:tplc="FFFFFFFF" w:tentative="1">
      <w:start w:val="1"/>
      <w:numFmt w:val="lowerRoman"/>
      <w:lvlText w:val="%3."/>
      <w:lvlJc w:val="right"/>
      <w:pPr>
        <w:ind w:left="1861" w:hanging="180"/>
      </w:pPr>
    </w:lvl>
    <w:lvl w:ilvl="3" w:tplc="FFFFFFFF" w:tentative="1">
      <w:start w:val="1"/>
      <w:numFmt w:val="decimal"/>
      <w:lvlText w:val="%4."/>
      <w:lvlJc w:val="left"/>
      <w:pPr>
        <w:ind w:left="2581" w:hanging="360"/>
      </w:pPr>
    </w:lvl>
    <w:lvl w:ilvl="4" w:tplc="FFFFFFFF" w:tentative="1">
      <w:start w:val="1"/>
      <w:numFmt w:val="lowerLetter"/>
      <w:lvlText w:val="%5."/>
      <w:lvlJc w:val="left"/>
      <w:pPr>
        <w:ind w:left="3301" w:hanging="360"/>
      </w:pPr>
    </w:lvl>
    <w:lvl w:ilvl="5" w:tplc="FFFFFFFF" w:tentative="1">
      <w:start w:val="1"/>
      <w:numFmt w:val="lowerRoman"/>
      <w:lvlText w:val="%6."/>
      <w:lvlJc w:val="right"/>
      <w:pPr>
        <w:ind w:left="4021" w:hanging="180"/>
      </w:pPr>
    </w:lvl>
    <w:lvl w:ilvl="6" w:tplc="FFFFFFFF" w:tentative="1">
      <w:start w:val="1"/>
      <w:numFmt w:val="decimal"/>
      <w:lvlText w:val="%7."/>
      <w:lvlJc w:val="left"/>
      <w:pPr>
        <w:ind w:left="4741" w:hanging="360"/>
      </w:pPr>
    </w:lvl>
    <w:lvl w:ilvl="7" w:tplc="FFFFFFFF" w:tentative="1">
      <w:start w:val="1"/>
      <w:numFmt w:val="lowerLetter"/>
      <w:lvlText w:val="%8."/>
      <w:lvlJc w:val="left"/>
      <w:pPr>
        <w:ind w:left="5461" w:hanging="360"/>
      </w:pPr>
    </w:lvl>
    <w:lvl w:ilvl="8" w:tplc="FFFFFFFF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441A5845"/>
    <w:multiLevelType w:val="hybridMultilevel"/>
    <w:tmpl w:val="1D86F44E"/>
    <w:lvl w:ilvl="0" w:tplc="0422000F">
      <w:start w:val="1"/>
      <w:numFmt w:val="decimal"/>
      <w:lvlText w:val="%1."/>
      <w:lvlJc w:val="left"/>
      <w:pPr>
        <w:ind w:left="1419" w:hanging="360"/>
      </w:pPr>
    </w:lvl>
    <w:lvl w:ilvl="1" w:tplc="04220019" w:tentative="1">
      <w:start w:val="1"/>
      <w:numFmt w:val="lowerLetter"/>
      <w:lvlText w:val="%2."/>
      <w:lvlJc w:val="left"/>
      <w:pPr>
        <w:ind w:left="2139" w:hanging="360"/>
      </w:pPr>
    </w:lvl>
    <w:lvl w:ilvl="2" w:tplc="0422001B" w:tentative="1">
      <w:start w:val="1"/>
      <w:numFmt w:val="lowerRoman"/>
      <w:lvlText w:val="%3."/>
      <w:lvlJc w:val="right"/>
      <w:pPr>
        <w:ind w:left="2859" w:hanging="180"/>
      </w:pPr>
    </w:lvl>
    <w:lvl w:ilvl="3" w:tplc="0422000F" w:tentative="1">
      <w:start w:val="1"/>
      <w:numFmt w:val="decimal"/>
      <w:lvlText w:val="%4."/>
      <w:lvlJc w:val="left"/>
      <w:pPr>
        <w:ind w:left="3579" w:hanging="360"/>
      </w:pPr>
    </w:lvl>
    <w:lvl w:ilvl="4" w:tplc="04220019" w:tentative="1">
      <w:start w:val="1"/>
      <w:numFmt w:val="lowerLetter"/>
      <w:lvlText w:val="%5."/>
      <w:lvlJc w:val="left"/>
      <w:pPr>
        <w:ind w:left="4299" w:hanging="360"/>
      </w:pPr>
    </w:lvl>
    <w:lvl w:ilvl="5" w:tplc="0422001B" w:tentative="1">
      <w:start w:val="1"/>
      <w:numFmt w:val="lowerRoman"/>
      <w:lvlText w:val="%6."/>
      <w:lvlJc w:val="right"/>
      <w:pPr>
        <w:ind w:left="5019" w:hanging="180"/>
      </w:pPr>
    </w:lvl>
    <w:lvl w:ilvl="6" w:tplc="0422000F" w:tentative="1">
      <w:start w:val="1"/>
      <w:numFmt w:val="decimal"/>
      <w:lvlText w:val="%7."/>
      <w:lvlJc w:val="left"/>
      <w:pPr>
        <w:ind w:left="5739" w:hanging="360"/>
      </w:pPr>
    </w:lvl>
    <w:lvl w:ilvl="7" w:tplc="04220019" w:tentative="1">
      <w:start w:val="1"/>
      <w:numFmt w:val="lowerLetter"/>
      <w:lvlText w:val="%8."/>
      <w:lvlJc w:val="left"/>
      <w:pPr>
        <w:ind w:left="6459" w:hanging="360"/>
      </w:pPr>
    </w:lvl>
    <w:lvl w:ilvl="8" w:tplc="0422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4" w15:restartNumberingAfterBreak="0">
    <w:nsid w:val="461A1618"/>
    <w:multiLevelType w:val="hybridMultilevel"/>
    <w:tmpl w:val="2CF06FDC"/>
    <w:lvl w:ilvl="0" w:tplc="5E06952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4D6159BA"/>
    <w:multiLevelType w:val="hybridMultilevel"/>
    <w:tmpl w:val="E8ACD2F2"/>
    <w:lvl w:ilvl="0" w:tplc="3E9654DA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41" w:hanging="360"/>
      </w:pPr>
    </w:lvl>
    <w:lvl w:ilvl="2" w:tplc="0422001B" w:tentative="1">
      <w:start w:val="1"/>
      <w:numFmt w:val="lowerRoman"/>
      <w:lvlText w:val="%3."/>
      <w:lvlJc w:val="right"/>
      <w:pPr>
        <w:ind w:left="1861" w:hanging="180"/>
      </w:pPr>
    </w:lvl>
    <w:lvl w:ilvl="3" w:tplc="0422000F" w:tentative="1">
      <w:start w:val="1"/>
      <w:numFmt w:val="decimal"/>
      <w:lvlText w:val="%4."/>
      <w:lvlJc w:val="left"/>
      <w:pPr>
        <w:ind w:left="2581" w:hanging="360"/>
      </w:pPr>
    </w:lvl>
    <w:lvl w:ilvl="4" w:tplc="04220019" w:tentative="1">
      <w:start w:val="1"/>
      <w:numFmt w:val="lowerLetter"/>
      <w:lvlText w:val="%5."/>
      <w:lvlJc w:val="left"/>
      <w:pPr>
        <w:ind w:left="3301" w:hanging="360"/>
      </w:pPr>
    </w:lvl>
    <w:lvl w:ilvl="5" w:tplc="0422001B" w:tentative="1">
      <w:start w:val="1"/>
      <w:numFmt w:val="lowerRoman"/>
      <w:lvlText w:val="%6."/>
      <w:lvlJc w:val="right"/>
      <w:pPr>
        <w:ind w:left="4021" w:hanging="180"/>
      </w:pPr>
    </w:lvl>
    <w:lvl w:ilvl="6" w:tplc="0422000F" w:tentative="1">
      <w:start w:val="1"/>
      <w:numFmt w:val="decimal"/>
      <w:lvlText w:val="%7."/>
      <w:lvlJc w:val="left"/>
      <w:pPr>
        <w:ind w:left="4741" w:hanging="360"/>
      </w:pPr>
    </w:lvl>
    <w:lvl w:ilvl="7" w:tplc="04220019" w:tentative="1">
      <w:start w:val="1"/>
      <w:numFmt w:val="lowerLetter"/>
      <w:lvlText w:val="%8."/>
      <w:lvlJc w:val="left"/>
      <w:pPr>
        <w:ind w:left="5461" w:hanging="360"/>
      </w:pPr>
    </w:lvl>
    <w:lvl w:ilvl="8" w:tplc="0422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6" w15:restartNumberingAfterBreak="0">
    <w:nsid w:val="652220DD"/>
    <w:multiLevelType w:val="hybridMultilevel"/>
    <w:tmpl w:val="5DF624E8"/>
    <w:lvl w:ilvl="0" w:tplc="DDB89A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170998">
    <w:abstractNumId w:val="5"/>
  </w:num>
  <w:num w:numId="2" w16cid:durableId="921065892">
    <w:abstractNumId w:val="4"/>
  </w:num>
  <w:num w:numId="3" w16cid:durableId="1234195087">
    <w:abstractNumId w:val="0"/>
  </w:num>
  <w:num w:numId="4" w16cid:durableId="1392919531">
    <w:abstractNumId w:val="3"/>
  </w:num>
  <w:num w:numId="5" w16cid:durableId="373777547">
    <w:abstractNumId w:val="1"/>
  </w:num>
  <w:num w:numId="6" w16cid:durableId="821117541">
    <w:abstractNumId w:val="2"/>
  </w:num>
  <w:num w:numId="7" w16cid:durableId="352607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F4"/>
    <w:rsid w:val="0000008D"/>
    <w:rsid w:val="00187780"/>
    <w:rsid w:val="001C75B0"/>
    <w:rsid w:val="00215CF5"/>
    <w:rsid w:val="0025057E"/>
    <w:rsid w:val="00463733"/>
    <w:rsid w:val="00491358"/>
    <w:rsid w:val="004C5F06"/>
    <w:rsid w:val="00527DDB"/>
    <w:rsid w:val="006F232C"/>
    <w:rsid w:val="00757CA2"/>
    <w:rsid w:val="00844A49"/>
    <w:rsid w:val="008C2C72"/>
    <w:rsid w:val="009439CC"/>
    <w:rsid w:val="00A94EF4"/>
    <w:rsid w:val="00B017FE"/>
    <w:rsid w:val="00BD1AB5"/>
    <w:rsid w:val="00C5666C"/>
    <w:rsid w:val="00D74463"/>
    <w:rsid w:val="00EC7DE5"/>
    <w:rsid w:val="00EE7CE7"/>
    <w:rsid w:val="00F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2F6E"/>
  <w15:chartTrackingRefBased/>
  <w15:docId w15:val="{2FAB21AC-BB0F-4755-9391-BB7A517F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78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877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78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187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187780"/>
    <w:rPr>
      <w:b/>
      <w:bCs/>
    </w:rPr>
  </w:style>
  <w:style w:type="paragraph" w:styleId="a5">
    <w:name w:val="List Paragraph"/>
    <w:basedOn w:val="a"/>
    <w:uiPriority w:val="34"/>
    <w:qFormat/>
    <w:rsid w:val="0049135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5F0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C5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10578</Words>
  <Characters>6031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Savchuk</dc:creator>
  <cp:keywords/>
  <dc:description/>
  <cp:lastModifiedBy>роман</cp:lastModifiedBy>
  <cp:revision>11</cp:revision>
  <dcterms:created xsi:type="dcterms:W3CDTF">2022-08-24T18:41:00Z</dcterms:created>
  <dcterms:modified xsi:type="dcterms:W3CDTF">2023-01-29T16:36:00Z</dcterms:modified>
</cp:coreProperties>
</file>