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0CC43" w14:textId="77777777" w:rsidR="004E5C38" w:rsidRPr="000F56D6" w:rsidRDefault="004E5C38" w:rsidP="009E1998">
      <w:pPr>
        <w:pBdr>
          <w:bottom w:val="single" w:sz="4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ІНІСТЕРСТВО ОСВІТИ І НАУКИ УКРАЇНИ</w:t>
      </w:r>
    </w:p>
    <w:p w14:paraId="1409038E" w14:textId="77777777" w:rsidR="004E5C38" w:rsidRDefault="004E5C38" w:rsidP="009E1998">
      <w:pPr>
        <w:pBdr>
          <w:bottom w:val="single" w:sz="4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ВІДОКРЕМЛЕНИЙ СТРУКТУРНИЙ ПІДРОЗДІЛ</w:t>
      </w:r>
    </w:p>
    <w:p w14:paraId="38DA1090" w14:textId="77777777" w:rsidR="004E5C38" w:rsidRDefault="004E5C38" w:rsidP="009E1998">
      <w:pPr>
        <w:pBdr>
          <w:bottom w:val="single" w:sz="4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ФАХОВИЙ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КОЛЕДЖ</w:t>
      </w:r>
    </w:p>
    <w:p w14:paraId="24D245A0" w14:textId="590D2D9E" w:rsidR="004E5C38" w:rsidRDefault="004E5C38" w:rsidP="009E1998">
      <w:pPr>
        <w:pBdr>
          <w:bottom w:val="single" w:sz="4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ЛУЦЬКОГО НАЦІОНАЛЬНОГО ТЕХНІЧНОГО УНІВЕРСИТЕТУ"</w:t>
      </w:r>
    </w:p>
    <w:p w14:paraId="1DEA7F55" w14:textId="7032E5A9" w:rsidR="009E1998" w:rsidRPr="0000026B" w:rsidRDefault="009E1998" w:rsidP="009E1998">
      <w:pPr>
        <w:pBdr>
          <w:bottom w:val="single" w:sz="4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Циклова комісія словесних і суспільних дисциплін</w:t>
      </w:r>
    </w:p>
    <w:p w14:paraId="0D10AA62" w14:textId="77777777" w:rsidR="004E5C38" w:rsidRDefault="004E5C38" w:rsidP="004E5C3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36533B0" w14:textId="77777777" w:rsidR="004E5C38" w:rsidRDefault="004E5C38" w:rsidP="004E5C3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C7CC8B7" w14:textId="3EC0DCF9" w:rsidR="004E5C38" w:rsidRPr="000F56D6" w:rsidRDefault="004E5C38" w:rsidP="004E5C38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погоДжую                                                            </w:t>
      </w:r>
      <w:r w:rsidR="00C9547E">
        <w:rPr>
          <w:rFonts w:ascii="Times New Roman" w:hAnsi="Times New Roman"/>
          <w:b/>
          <w:cap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</w:t>
      </w:r>
      <w:r w:rsidRPr="0016131C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</w:t>
      </w:r>
    </w:p>
    <w:p w14:paraId="0A2D1643" w14:textId="77777777" w:rsidR="004E5C38" w:rsidRPr="00B82D74" w:rsidRDefault="004E5C38" w:rsidP="004E5C3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2D74">
        <w:rPr>
          <w:rFonts w:ascii="Times New Roman" w:hAnsi="Times New Roman"/>
          <w:sz w:val="28"/>
          <w:szCs w:val="28"/>
          <w:lang w:val="uk-UA"/>
        </w:rPr>
        <w:t xml:space="preserve">Голова групи забезпечення                                            Заступник  директора                                                                                                 </w:t>
      </w:r>
    </w:p>
    <w:p w14:paraId="7EBBAC87" w14:textId="77777777" w:rsidR="004E5C38" w:rsidRPr="00B82D74" w:rsidRDefault="004E5C38" w:rsidP="004E5C3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82D74">
        <w:rPr>
          <w:rFonts w:ascii="Times New Roman" w:hAnsi="Times New Roman"/>
          <w:sz w:val="28"/>
          <w:szCs w:val="28"/>
          <w:lang w:val="uk-UA"/>
        </w:rPr>
        <w:t xml:space="preserve">ОПП спеціальності                                                          з навчальної роботи                                                   </w:t>
      </w:r>
    </w:p>
    <w:p w14:paraId="00D6ACFC" w14:textId="64216A15" w:rsidR="004E5C38" w:rsidRPr="0006700A" w:rsidRDefault="004E5C38" w:rsidP="004E5C3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700A">
        <w:rPr>
          <w:rFonts w:ascii="Times New Roman" w:hAnsi="Times New Roman"/>
          <w:sz w:val="28"/>
          <w:szCs w:val="28"/>
          <w:lang w:val="uk-UA"/>
        </w:rPr>
        <w:t>____________      _____________</w:t>
      </w:r>
      <w:r w:rsidR="00F8515A" w:rsidRPr="0006700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6700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8515A" w:rsidRPr="0006700A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06700A">
        <w:rPr>
          <w:rFonts w:ascii="Times New Roman" w:hAnsi="Times New Roman"/>
          <w:sz w:val="28"/>
          <w:szCs w:val="28"/>
          <w:lang w:val="uk-UA"/>
        </w:rPr>
        <w:t>____________</w:t>
      </w:r>
      <w:r w:rsidRPr="0006700A">
        <w:rPr>
          <w:rFonts w:ascii="Times New Roman" w:hAnsi="Times New Roman"/>
          <w:b/>
          <w:sz w:val="28"/>
          <w:szCs w:val="28"/>
          <w:lang w:val="uk-UA"/>
        </w:rPr>
        <w:t xml:space="preserve"> С.</w:t>
      </w:r>
      <w:r w:rsidR="000963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700A">
        <w:rPr>
          <w:rFonts w:ascii="Times New Roman" w:hAnsi="Times New Roman"/>
          <w:b/>
          <w:sz w:val="28"/>
          <w:szCs w:val="28"/>
          <w:lang w:val="uk-UA"/>
        </w:rPr>
        <w:t>Б</w:t>
      </w:r>
      <w:r w:rsidR="00096314">
        <w:rPr>
          <w:rFonts w:ascii="Times New Roman" w:hAnsi="Times New Roman"/>
          <w:b/>
          <w:sz w:val="28"/>
          <w:szCs w:val="28"/>
          <w:lang w:val="uk-UA"/>
        </w:rPr>
        <w:t>УСНЮК</w:t>
      </w:r>
      <w:r w:rsidRPr="0006700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Pr="0006700A">
        <w:rPr>
          <w:rFonts w:ascii="Times New Roman" w:hAnsi="Times New Roman"/>
          <w:sz w:val="28"/>
          <w:szCs w:val="28"/>
          <w:lang w:val="uk-UA"/>
        </w:rPr>
        <w:t xml:space="preserve">_____________ </w:t>
      </w:r>
      <w:r w:rsidRPr="0006700A">
        <w:rPr>
          <w:rFonts w:ascii="Times New Roman" w:hAnsi="Times New Roman"/>
          <w:b/>
          <w:sz w:val="28"/>
          <w:szCs w:val="28"/>
          <w:lang w:val="uk-UA"/>
        </w:rPr>
        <w:t>20</w:t>
      </w:r>
      <w:r w:rsidR="00F8515A" w:rsidRPr="000670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700A">
        <w:rPr>
          <w:rFonts w:ascii="Times New Roman" w:hAnsi="Times New Roman"/>
          <w:sz w:val="28"/>
          <w:szCs w:val="28"/>
          <w:lang w:val="uk-UA"/>
        </w:rPr>
        <w:t>__</w:t>
      </w:r>
      <w:r w:rsidRPr="0006700A">
        <w:rPr>
          <w:rFonts w:ascii="Times New Roman" w:hAnsi="Times New Roman"/>
          <w:b/>
          <w:sz w:val="28"/>
          <w:szCs w:val="28"/>
          <w:lang w:val="uk-UA"/>
        </w:rPr>
        <w:t xml:space="preserve"> року                  </w:t>
      </w:r>
      <w:r w:rsidR="00F8515A" w:rsidRPr="0006700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Pr="0006700A">
        <w:rPr>
          <w:rFonts w:ascii="Times New Roman" w:hAnsi="Times New Roman"/>
          <w:sz w:val="28"/>
          <w:szCs w:val="28"/>
          <w:lang w:val="uk-UA"/>
        </w:rPr>
        <w:t xml:space="preserve">____________ </w:t>
      </w:r>
      <w:r w:rsidRPr="0006700A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06700A">
        <w:rPr>
          <w:rFonts w:ascii="Times New Roman" w:hAnsi="Times New Roman"/>
          <w:sz w:val="28"/>
          <w:szCs w:val="28"/>
          <w:lang w:val="uk-UA"/>
        </w:rPr>
        <w:t xml:space="preserve">__ </w:t>
      </w:r>
      <w:r w:rsidR="00F8515A" w:rsidRPr="000670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700A">
        <w:rPr>
          <w:rFonts w:ascii="Times New Roman" w:hAnsi="Times New Roman"/>
          <w:b/>
          <w:sz w:val="28"/>
          <w:szCs w:val="28"/>
          <w:lang w:val="uk-UA"/>
        </w:rPr>
        <w:t xml:space="preserve">року                                                            </w:t>
      </w:r>
    </w:p>
    <w:p w14:paraId="1CB82EBE" w14:textId="554AFF65" w:rsidR="00EC46C6" w:rsidRDefault="00EC46C6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0E5E053" w14:textId="77777777" w:rsidR="00EC46C6" w:rsidRDefault="00EC46C6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DDBBDEB" w14:textId="467F5E22" w:rsidR="00EC46C6" w:rsidRDefault="00EC46C6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1F4B1ABE" w14:textId="1F4D9D14" w:rsidR="00B21625" w:rsidRDefault="00B21625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F8FC8A0" w14:textId="00A21DE9" w:rsidR="00B21625" w:rsidRDefault="00B21625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662241F" w14:textId="5E10A71B" w:rsidR="003E1A61" w:rsidRDefault="003E1A61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14:paraId="3FE7A70D" w14:textId="35007B4F" w:rsidR="003E1A61" w:rsidRDefault="003E1A61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E875A84" w14:textId="77777777" w:rsidR="003E1A61" w:rsidRDefault="003E1A61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6DF3AC1" w14:textId="77777777" w:rsidR="00B21625" w:rsidRDefault="00B21625" w:rsidP="00A22119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2211E48C" w14:textId="77777777" w:rsidR="00821A84" w:rsidRPr="000F56D6" w:rsidRDefault="00821A84" w:rsidP="00A05913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Робоча програма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навчальної дисципліни</w:t>
      </w:r>
    </w:p>
    <w:p w14:paraId="23799239" w14:textId="6E736C95" w:rsidR="00821A84" w:rsidRPr="00EC46C6" w:rsidRDefault="0045548B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Правознавство</w:t>
      </w:r>
    </w:p>
    <w:p w14:paraId="15455241" w14:textId="24DCDEA4" w:rsidR="00E939F6" w:rsidRPr="00272E2A" w:rsidRDefault="00E939F6" w:rsidP="00C979EB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C46C6">
        <w:rPr>
          <w:rFonts w:ascii="Times New Roman" w:hAnsi="Times New Roman"/>
          <w:b/>
          <w:sz w:val="28"/>
          <w:szCs w:val="28"/>
          <w:lang w:val="uk-UA"/>
        </w:rPr>
        <w:t xml:space="preserve">Розробник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79EB" w:rsidRPr="003E1A6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proofErr w:type="spellStart"/>
      <w:r w:rsidRPr="00272E2A">
        <w:rPr>
          <w:rFonts w:ascii="Times New Roman" w:hAnsi="Times New Roman"/>
          <w:bCs/>
          <w:sz w:val="28"/>
          <w:szCs w:val="28"/>
          <w:u w:val="single"/>
          <w:lang w:val="uk-UA"/>
        </w:rPr>
        <w:t>Чигринюк</w:t>
      </w:r>
      <w:proofErr w:type="spellEnd"/>
      <w:r w:rsidRPr="00272E2A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І. В.</w:t>
      </w:r>
    </w:p>
    <w:p w14:paraId="5ED9F39C" w14:textId="2E0D7A8E" w:rsidR="0045548B" w:rsidRPr="00232308" w:rsidRDefault="00E939F6" w:rsidP="00232308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745FA">
        <w:rPr>
          <w:rFonts w:ascii="Times New Roman" w:hAnsi="Times New Roman"/>
          <w:b/>
          <w:sz w:val="28"/>
          <w:szCs w:val="28"/>
          <w:lang w:val="uk-UA"/>
        </w:rPr>
        <w:t>Галузь знань</w:t>
      </w:r>
      <w:r w:rsidRPr="00DA75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530F" w:rsidRPr="003E1A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745FA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3E1A61">
        <w:rPr>
          <w:rFonts w:ascii="Times New Roman" w:hAnsi="Times New Roman"/>
          <w:sz w:val="28"/>
          <w:szCs w:val="28"/>
          <w:u w:val="single"/>
          <w:lang w:val="uk-UA"/>
        </w:rPr>
        <w:t>7 Управління та адміністрування</w:t>
      </w:r>
    </w:p>
    <w:p w14:paraId="1B7A0675" w14:textId="246578E5" w:rsidR="00AE4D11" w:rsidRDefault="00E939F6" w:rsidP="00232308">
      <w:pPr>
        <w:tabs>
          <w:tab w:val="left" w:pos="2835"/>
        </w:tabs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Спеціальність </w:t>
      </w:r>
      <w:r>
        <w:rPr>
          <w:rFonts w:ascii="Times New Roman" w:hAnsi="Times New Roman"/>
          <w:sz w:val="28"/>
          <w:szCs w:val="28"/>
          <w:u w:val="single"/>
          <w:lang w:val="uk-UA"/>
        </w:rPr>
        <w:t>073</w:t>
      </w:r>
      <w:r w:rsidR="003E1A61">
        <w:rPr>
          <w:rFonts w:ascii="Times New Roman" w:hAnsi="Times New Roman"/>
          <w:sz w:val="28"/>
          <w:szCs w:val="28"/>
          <w:u w:val="single"/>
          <w:lang w:val="uk-UA"/>
        </w:rPr>
        <w:t xml:space="preserve"> Менеджмент</w:t>
      </w:r>
    </w:p>
    <w:p w14:paraId="26E95B66" w14:textId="63DBC1AE" w:rsidR="00E939F6" w:rsidRPr="00B21625" w:rsidRDefault="00E939F6" w:rsidP="00B21625">
      <w:pPr>
        <w:tabs>
          <w:tab w:val="left" w:pos="2835"/>
        </w:tabs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Освітньо</w:t>
      </w:r>
      <w:r w:rsidR="00DA758F">
        <w:rPr>
          <w:rFonts w:ascii="Times New Roman" w:hAnsi="Times New Roman"/>
          <w:b/>
          <w:sz w:val="28"/>
          <w:szCs w:val="28"/>
          <w:lang w:val="uk-UA"/>
        </w:rPr>
        <w:t>-п</w:t>
      </w:r>
      <w:r>
        <w:rPr>
          <w:rFonts w:ascii="Times New Roman" w:hAnsi="Times New Roman"/>
          <w:b/>
          <w:sz w:val="28"/>
          <w:szCs w:val="28"/>
          <w:lang w:val="uk-UA"/>
        </w:rPr>
        <w:t>рофесійна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F0AFB">
        <w:rPr>
          <w:rFonts w:ascii="Times New Roman" w:hAnsi="Times New Roman"/>
          <w:sz w:val="28"/>
          <w:szCs w:val="28"/>
          <w:u w:val="single"/>
          <w:lang w:val="uk-UA"/>
        </w:rPr>
        <w:t>Менеджмент</w:t>
      </w:r>
    </w:p>
    <w:p w14:paraId="61642CF2" w14:textId="7F382E97" w:rsidR="00E939F6" w:rsidRPr="00952F79" w:rsidRDefault="00E939F6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272E2A">
        <w:rPr>
          <w:rFonts w:ascii="Times New Roman" w:hAnsi="Times New Roman"/>
          <w:b/>
          <w:bCs/>
          <w:sz w:val="28"/>
          <w:szCs w:val="28"/>
          <w:lang w:val="uk-UA"/>
        </w:rPr>
        <w:t>Статус навчальної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577">
        <w:rPr>
          <w:rFonts w:ascii="Times New Roman" w:hAnsi="Times New Roman"/>
          <w:sz w:val="28"/>
          <w:szCs w:val="28"/>
          <w:u w:val="single"/>
          <w:lang w:val="uk-UA"/>
        </w:rPr>
        <w:t>обов’язкова</w:t>
      </w:r>
    </w:p>
    <w:p w14:paraId="5B1D3866" w14:textId="77777777" w:rsidR="00E939F6" w:rsidRPr="00272E2A" w:rsidRDefault="00E939F6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Мова навчання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українська</w:t>
      </w:r>
    </w:p>
    <w:p w14:paraId="08035B45" w14:textId="235106A9" w:rsidR="00E939F6" w:rsidRDefault="00E939F6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FC47450" w14:textId="0C5623EE" w:rsidR="00A9034D" w:rsidRDefault="00A9034D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C310C6" w14:textId="20EDA54F" w:rsidR="008F0AFB" w:rsidRDefault="008F0AFB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E2F0BD2" w14:textId="4A10A373" w:rsidR="008F0AFB" w:rsidRDefault="008F0AFB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B5B6065" w14:textId="59A86B78" w:rsidR="00B21625" w:rsidRDefault="00B21625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D2FBBA1" w14:textId="1B3DCB95" w:rsidR="003E1A61" w:rsidRDefault="003E1A61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CB7E088" w14:textId="252D8D3C" w:rsidR="003E1A61" w:rsidRDefault="003E1A61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F9009BE" w14:textId="33D29AC9" w:rsidR="003E1A61" w:rsidRDefault="003E1A61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188E5EA" w14:textId="6BE91420" w:rsidR="003E1A61" w:rsidRDefault="003E1A61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B612D3" w14:textId="77777777" w:rsidR="003E1A61" w:rsidRDefault="003E1A61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0938E37" w14:textId="6CDDF4DF" w:rsidR="00B21625" w:rsidRDefault="00B21625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A080B78" w14:textId="77777777" w:rsidR="00B21625" w:rsidRDefault="00B21625" w:rsidP="00E939F6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E7466A" w14:textId="70D5EDA6" w:rsidR="00E939F6" w:rsidRDefault="009E1998" w:rsidP="00E939F6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2022 р.</w:t>
      </w:r>
    </w:p>
    <w:p w14:paraId="41C6B69F" w14:textId="30FBEB39" w:rsidR="00821A84" w:rsidRPr="00E939F6" w:rsidRDefault="00821A84" w:rsidP="00A9034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</w:t>
      </w:r>
      <w:r w:rsidR="003B7C54">
        <w:rPr>
          <w:rFonts w:ascii="Times New Roman" w:hAnsi="Times New Roman"/>
          <w:sz w:val="28"/>
          <w:szCs w:val="28"/>
          <w:lang w:val="uk-UA"/>
        </w:rPr>
        <w:t>програма навчальної дисципліни «</w:t>
      </w:r>
      <w:r w:rsidR="0045548B">
        <w:rPr>
          <w:rFonts w:ascii="Times New Roman" w:hAnsi="Times New Roman"/>
          <w:sz w:val="28"/>
          <w:szCs w:val="28"/>
          <w:lang w:val="uk-UA"/>
        </w:rPr>
        <w:t>Правознавство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939F6">
        <w:rPr>
          <w:rFonts w:ascii="Times New Roman" w:hAnsi="Times New Roman"/>
          <w:sz w:val="28"/>
          <w:szCs w:val="28"/>
          <w:lang w:val="uk-UA"/>
        </w:rPr>
        <w:t xml:space="preserve">для здобувачів  </w:t>
      </w:r>
      <w:r w:rsidR="008F0AFB">
        <w:rPr>
          <w:rFonts w:ascii="Times New Roman" w:hAnsi="Times New Roman"/>
          <w:sz w:val="28"/>
          <w:szCs w:val="28"/>
          <w:lang w:val="uk-UA"/>
        </w:rPr>
        <w:t xml:space="preserve">фахової </w:t>
      </w:r>
      <w:r w:rsidR="00096314">
        <w:rPr>
          <w:rFonts w:ascii="Times New Roman" w:hAnsi="Times New Roman"/>
          <w:sz w:val="28"/>
          <w:szCs w:val="28"/>
          <w:lang w:val="uk-UA"/>
        </w:rPr>
        <w:t>передвищої</w:t>
      </w:r>
      <w:r w:rsidR="009E1998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E939F6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E939F6" w:rsidRPr="00F4524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="009E19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0AFB"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  <w:r w:rsidR="009E19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08CE">
        <w:rPr>
          <w:rFonts w:ascii="Times New Roman" w:hAnsi="Times New Roman"/>
          <w:sz w:val="28"/>
          <w:szCs w:val="28"/>
          <w:lang w:val="uk-UA"/>
        </w:rPr>
        <w:t xml:space="preserve">складена на основі </w:t>
      </w:r>
      <w:r w:rsidR="008F0AFB">
        <w:rPr>
          <w:rFonts w:ascii="Times New Roman" w:hAnsi="Times New Roman"/>
          <w:sz w:val="28"/>
          <w:szCs w:val="28"/>
          <w:lang w:val="uk-UA"/>
        </w:rPr>
        <w:t>ОПП</w:t>
      </w:r>
      <w:r w:rsidR="009E19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939F6" w:rsidRPr="003F0A6F">
        <w:rPr>
          <w:rFonts w:ascii="Times New Roman" w:hAnsi="Times New Roman"/>
          <w:sz w:val="28"/>
          <w:szCs w:val="28"/>
          <w:lang w:val="uk-UA"/>
        </w:rPr>
        <w:t>Менеджмент</w:t>
      </w:r>
      <w:r w:rsidR="003E1A61">
        <w:rPr>
          <w:rFonts w:ascii="Times New Roman" w:hAnsi="Times New Roman"/>
          <w:sz w:val="28"/>
          <w:szCs w:val="28"/>
          <w:lang w:val="uk-UA"/>
        </w:rPr>
        <w:t>».</w:t>
      </w:r>
    </w:p>
    <w:p w14:paraId="2B3D5AE0" w14:textId="246837B2" w:rsidR="009F672D" w:rsidRDefault="009F672D" w:rsidP="00C12A9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9D513E" w14:textId="12031005" w:rsidR="0005516F" w:rsidRDefault="0005516F" w:rsidP="00055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 20___</w:t>
      </w:r>
      <w:r w:rsidR="00552F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р.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A3A1F">
        <w:rPr>
          <w:rFonts w:ascii="Times New Roman" w:hAnsi="Times New Roman"/>
          <w:sz w:val="28"/>
          <w:szCs w:val="28"/>
          <w:lang w:val="uk-UA"/>
        </w:rPr>
        <w:t xml:space="preserve">19 </w:t>
      </w:r>
      <w:r w:rsidRPr="00471215">
        <w:rPr>
          <w:rFonts w:ascii="Times New Roman" w:hAnsi="Times New Roman"/>
          <w:sz w:val="28"/>
          <w:szCs w:val="28"/>
          <w:lang w:val="uk-UA"/>
        </w:rPr>
        <w:t>с.</w:t>
      </w:r>
    </w:p>
    <w:p w14:paraId="4D2D798F" w14:textId="77777777" w:rsidR="0005516F" w:rsidRDefault="0005516F" w:rsidP="00C12A9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583C59" w14:textId="569F5F7C" w:rsidR="009F672D" w:rsidRDefault="009F672D" w:rsidP="00C12A9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Розробник: </w:t>
      </w:r>
      <w:proofErr w:type="spellStart"/>
      <w:r w:rsidRPr="0005516F">
        <w:rPr>
          <w:rFonts w:ascii="Times New Roman" w:hAnsi="Times New Roman"/>
          <w:i/>
          <w:sz w:val="28"/>
          <w:szCs w:val="28"/>
          <w:lang w:val="uk-UA"/>
        </w:rPr>
        <w:t>Чигринюк</w:t>
      </w:r>
      <w:proofErr w:type="spellEnd"/>
      <w:r w:rsidRPr="0005516F">
        <w:rPr>
          <w:rFonts w:ascii="Times New Roman" w:hAnsi="Times New Roman"/>
          <w:i/>
          <w:sz w:val="28"/>
          <w:szCs w:val="28"/>
          <w:lang w:val="uk-UA"/>
        </w:rPr>
        <w:t xml:space="preserve"> І В.</w:t>
      </w:r>
    </w:p>
    <w:p w14:paraId="0CAFE2CF" w14:textId="77777777" w:rsidR="006D1E5F" w:rsidRDefault="006D1E5F" w:rsidP="00C12A9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5CCC92" w14:textId="77777777" w:rsidR="0005516F" w:rsidRDefault="0005516F" w:rsidP="0005516F">
      <w:pPr>
        <w:shd w:val="clear" w:color="auto" w:fill="FFFFFF"/>
        <w:tabs>
          <w:tab w:val="left" w:pos="567"/>
        </w:tabs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>
        <w:rPr>
          <w:rFonts w:ascii="Times New Roman" w:hAnsi="Times New Roman"/>
          <w:sz w:val="28"/>
          <w:szCs w:val="28"/>
          <w:lang w:val="uk-UA"/>
        </w:rPr>
        <w:t>викладачів словесних та суспільних дисциплін.</w:t>
      </w:r>
    </w:p>
    <w:p w14:paraId="2520C499" w14:textId="6DB8B149" w:rsidR="0005516F" w:rsidRPr="00471215" w:rsidRDefault="0005516F" w:rsidP="0005516F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 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_________20___ року № </w:t>
      </w:r>
      <w:r w:rsidRPr="00471215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7522E6F6" w14:textId="77777777" w:rsidR="0005516F" w:rsidRDefault="0005516F" w:rsidP="0005516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______________               ______________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14:paraId="57037336" w14:textId="0C38E3E4" w:rsidR="0005516F" w:rsidRPr="00842C30" w:rsidRDefault="0005516F" w:rsidP="0005516F">
      <w:pPr>
        <w:spacing w:after="0" w:line="360" w:lineRule="auto"/>
        <w:ind w:firstLine="4111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п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ідпис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(</w:t>
      </w:r>
      <w:proofErr w:type="spellStart"/>
      <w:r w:rsidR="00096314">
        <w:rPr>
          <w:rFonts w:ascii="Times New Roman" w:hAnsi="Times New Roman"/>
          <w:sz w:val="28"/>
          <w:szCs w:val="28"/>
          <w:vertAlign w:val="superscript"/>
          <w:lang w:val="uk-UA"/>
        </w:rPr>
        <w:t>ім</w:t>
      </w:r>
      <w:proofErr w:type="spellEnd"/>
      <w:r w:rsidR="00096314" w:rsidRPr="00C9547E">
        <w:rPr>
          <w:rFonts w:ascii="Times New Roman" w:hAnsi="Times New Roman"/>
          <w:sz w:val="28"/>
          <w:szCs w:val="28"/>
          <w:vertAlign w:val="superscript"/>
        </w:rPr>
        <w:t>’</w:t>
      </w:r>
      <w:r w:rsidR="00096314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я та 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>прізвище)</w:t>
      </w:r>
    </w:p>
    <w:p w14:paraId="3A67C498" w14:textId="77777777" w:rsidR="0005516F" w:rsidRPr="00F45240" w:rsidRDefault="0005516F" w:rsidP="0005516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EDDD3A" w14:textId="75EF38B3" w:rsidR="0005516F" w:rsidRPr="00F45240" w:rsidRDefault="0005516F" w:rsidP="0005516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>Схвален</w:t>
      </w:r>
      <w:r>
        <w:rPr>
          <w:rFonts w:ascii="Times New Roman" w:hAnsi="Times New Roman"/>
          <w:sz w:val="28"/>
          <w:szCs w:val="28"/>
          <w:lang w:val="uk-UA"/>
        </w:rPr>
        <w:t xml:space="preserve">о Педагогічною радою </w:t>
      </w:r>
      <w:r w:rsidR="00B21625">
        <w:rPr>
          <w:rFonts w:ascii="Times New Roman" w:hAnsi="Times New Roman"/>
          <w:sz w:val="28"/>
          <w:szCs w:val="28"/>
          <w:lang w:val="uk-UA"/>
        </w:rPr>
        <w:t>ТФК ЛНТУ</w:t>
      </w:r>
    </w:p>
    <w:p w14:paraId="6ADC75AF" w14:textId="16A666DD" w:rsidR="0005516F" w:rsidRDefault="0005516F" w:rsidP="0005516F">
      <w:pPr>
        <w:spacing w:after="0" w:line="360" w:lineRule="auto"/>
        <w:ind w:firstLine="539"/>
        <w:rPr>
          <w:rFonts w:ascii="Times New Roman" w:hAnsi="Times New Roman"/>
          <w:iCs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sz w:val="28"/>
          <w:szCs w:val="28"/>
          <w:lang w:val="uk-UA"/>
        </w:rPr>
        <w:t xml:space="preserve">№   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____ 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_________20___ року № </w:t>
      </w:r>
      <w:r w:rsidRPr="00471215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08C4E2D6" w14:textId="043EE837" w:rsidR="009E1998" w:rsidRDefault="009E1998" w:rsidP="0005516F">
      <w:pPr>
        <w:spacing w:after="0" w:line="360" w:lineRule="auto"/>
        <w:ind w:firstLine="539"/>
        <w:rPr>
          <w:rFonts w:ascii="Times New Roman" w:hAnsi="Times New Roman"/>
          <w:iCs/>
          <w:sz w:val="28"/>
          <w:szCs w:val="28"/>
          <w:lang w:val="uk-UA"/>
        </w:rPr>
      </w:pPr>
    </w:p>
    <w:p w14:paraId="69C7CAB8" w14:textId="77777777" w:rsidR="009E1998" w:rsidRDefault="009E1998" w:rsidP="009E1998">
      <w:pPr>
        <w:shd w:val="clear" w:color="auto" w:fill="FFFFFF"/>
        <w:tabs>
          <w:tab w:val="left" w:pos="567"/>
        </w:tabs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>
        <w:rPr>
          <w:rFonts w:ascii="Times New Roman" w:hAnsi="Times New Roman"/>
          <w:sz w:val="28"/>
          <w:szCs w:val="28"/>
          <w:lang w:val="uk-UA"/>
        </w:rPr>
        <w:t>викладачів словесних та суспільних дисциплін.</w:t>
      </w:r>
    </w:p>
    <w:p w14:paraId="30B8F01A" w14:textId="77777777" w:rsidR="009E1998" w:rsidRPr="00471215" w:rsidRDefault="009E1998" w:rsidP="009E1998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 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_________20___ року № </w:t>
      </w:r>
      <w:r w:rsidRPr="00471215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41DFE791" w14:textId="77777777" w:rsidR="009E1998" w:rsidRDefault="009E1998" w:rsidP="009E1998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471215">
        <w:rPr>
          <w:rFonts w:ascii="Times New Roman" w:hAnsi="Times New Roman"/>
          <w:sz w:val="28"/>
          <w:szCs w:val="28"/>
          <w:lang w:val="uk-UA"/>
        </w:rPr>
        <w:t>Голова циклової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1215">
        <w:rPr>
          <w:rFonts w:ascii="Times New Roman" w:hAnsi="Times New Roman"/>
          <w:sz w:val="28"/>
          <w:szCs w:val="28"/>
          <w:lang w:val="uk-UA"/>
        </w:rPr>
        <w:t>______________               ______________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14:paraId="67204E50" w14:textId="77777777" w:rsidR="00096314" w:rsidRPr="00842C30" w:rsidRDefault="00096314" w:rsidP="00096314">
      <w:pPr>
        <w:spacing w:after="0" w:line="360" w:lineRule="auto"/>
        <w:ind w:firstLine="4111"/>
        <w:jc w:val="both"/>
        <w:rPr>
          <w:rFonts w:ascii="Times New Roman" w:hAnsi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vertAlign w:val="superscript"/>
          <w:lang w:val="uk-UA"/>
        </w:rPr>
        <w:t>п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ідпис       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              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 (</w:t>
      </w:r>
      <w:proofErr w:type="spellStart"/>
      <w:r>
        <w:rPr>
          <w:rFonts w:ascii="Times New Roman" w:hAnsi="Times New Roman"/>
          <w:sz w:val="28"/>
          <w:szCs w:val="28"/>
          <w:vertAlign w:val="superscript"/>
          <w:lang w:val="uk-UA"/>
        </w:rPr>
        <w:t>ім</w:t>
      </w:r>
      <w:proofErr w:type="spellEnd"/>
      <w:r w:rsidRPr="00C9547E">
        <w:rPr>
          <w:rFonts w:ascii="Times New Roman" w:hAnsi="Times New Roman"/>
          <w:sz w:val="28"/>
          <w:szCs w:val="28"/>
          <w:vertAlign w:val="superscript"/>
        </w:rPr>
        <w:t>’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я та </w:t>
      </w:r>
      <w:r w:rsidRPr="00842C30">
        <w:rPr>
          <w:rFonts w:ascii="Times New Roman" w:hAnsi="Times New Roman"/>
          <w:sz w:val="28"/>
          <w:szCs w:val="28"/>
          <w:vertAlign w:val="superscript"/>
          <w:lang w:val="uk-UA"/>
        </w:rPr>
        <w:t>прізвище)</w:t>
      </w:r>
    </w:p>
    <w:p w14:paraId="7872B773" w14:textId="77777777" w:rsidR="009E1998" w:rsidRPr="00F45240" w:rsidRDefault="009E1998" w:rsidP="009E199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F4AB24" w14:textId="77777777" w:rsidR="009E1998" w:rsidRPr="00F45240" w:rsidRDefault="009E1998" w:rsidP="009E199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>Схвален</w:t>
      </w:r>
      <w:r>
        <w:rPr>
          <w:rFonts w:ascii="Times New Roman" w:hAnsi="Times New Roman"/>
          <w:sz w:val="28"/>
          <w:szCs w:val="28"/>
          <w:lang w:val="uk-UA"/>
        </w:rPr>
        <w:t>о Педагогічною радою ТФК ЛНТУ</w:t>
      </w:r>
    </w:p>
    <w:p w14:paraId="7C5F297E" w14:textId="72F6D05A" w:rsidR="009E1998" w:rsidRPr="00471215" w:rsidRDefault="009E1998" w:rsidP="009E1998">
      <w:pPr>
        <w:spacing w:after="0" w:line="360" w:lineRule="auto"/>
        <w:ind w:firstLine="539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sz w:val="28"/>
          <w:szCs w:val="28"/>
          <w:lang w:val="uk-UA"/>
        </w:rPr>
        <w:t xml:space="preserve">№    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____ ___</w:t>
      </w:r>
      <w:r w:rsidRPr="00471215">
        <w:rPr>
          <w:rFonts w:ascii="Times New Roman" w:hAnsi="Times New Roman"/>
          <w:sz w:val="28"/>
          <w:szCs w:val="28"/>
          <w:lang w:val="uk-UA"/>
        </w:rPr>
        <w:t xml:space="preserve">_________20___ року № </w:t>
      </w:r>
      <w:r w:rsidRPr="00471215">
        <w:rPr>
          <w:rFonts w:ascii="Times New Roman" w:hAnsi="Times New Roman"/>
          <w:iCs/>
          <w:sz w:val="28"/>
          <w:szCs w:val="28"/>
          <w:lang w:val="uk-UA"/>
        </w:rPr>
        <w:t>_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754CC406" w14:textId="7F513EA0" w:rsidR="0005516F" w:rsidRDefault="0005516F" w:rsidP="0005516F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0F02E31A" w14:textId="0B98C885" w:rsidR="0047798E" w:rsidRPr="007E08CE" w:rsidRDefault="0047798E" w:rsidP="0047798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772AB01C" w14:textId="54C38C19" w:rsidR="00315408" w:rsidRPr="00AE4D11" w:rsidRDefault="00A9034D" w:rsidP="00AE4D11">
      <w:pPr>
        <w:pStyle w:val="ab"/>
        <w:numPr>
          <w:ilvl w:val="0"/>
          <w:numId w:val="20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D11">
        <w:rPr>
          <w:rFonts w:ascii="Times New Roman" w:hAnsi="Times New Roman"/>
          <w:b/>
          <w:bCs/>
          <w:sz w:val="28"/>
          <w:szCs w:val="28"/>
        </w:rPr>
        <w:lastRenderedPageBreak/>
        <w:t>ОПИС НАВЧАЛЬНОЇ ДИСЦИПЛІНИ</w:t>
      </w:r>
    </w:p>
    <w:p w14:paraId="6273537B" w14:textId="77777777" w:rsidR="00315408" w:rsidRPr="00C51BDF" w:rsidRDefault="00315408" w:rsidP="00B55C9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68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8"/>
        <w:gridCol w:w="4820"/>
        <w:gridCol w:w="3260"/>
      </w:tblGrid>
      <w:tr w:rsidR="004F2A65" w:rsidRPr="00C51BDF" w14:paraId="3C34F0D9" w14:textId="77777777" w:rsidTr="002B763E">
        <w:trPr>
          <w:trHeight w:val="952"/>
        </w:trPr>
        <w:tc>
          <w:tcPr>
            <w:tcW w:w="2388" w:type="dxa"/>
            <w:vMerge w:val="restart"/>
            <w:vAlign w:val="center"/>
          </w:tcPr>
          <w:p w14:paraId="32B85430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20" w:type="dxa"/>
            <w:vMerge w:val="restart"/>
            <w:vAlign w:val="center"/>
          </w:tcPr>
          <w:p w14:paraId="6482816A" w14:textId="682921E9" w:rsidR="004F2A65" w:rsidRPr="00C51BDF" w:rsidRDefault="004F2A65" w:rsidP="00AE4D1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Галузь знань, </w:t>
            </w:r>
            <w:r w:rsidR="00AE4D11" w:rsidRPr="00AE4D1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спец</w:t>
            </w:r>
            <w:r w:rsidR="00AE4D1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іальність</w:t>
            </w:r>
            <w:r w:rsidRPr="00C51BD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, освітньо-</w:t>
            </w:r>
            <w:r w:rsidR="0009631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професійний ступінь</w:t>
            </w:r>
          </w:p>
        </w:tc>
        <w:tc>
          <w:tcPr>
            <w:tcW w:w="3260" w:type="dxa"/>
            <w:vAlign w:val="center"/>
          </w:tcPr>
          <w:p w14:paraId="7DABA063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60EDE" w:rsidRPr="00C51BDF" w14:paraId="22E0D99B" w14:textId="77777777" w:rsidTr="002B763E">
        <w:trPr>
          <w:trHeight w:val="651"/>
        </w:trPr>
        <w:tc>
          <w:tcPr>
            <w:tcW w:w="2388" w:type="dxa"/>
            <w:vMerge/>
            <w:vAlign w:val="center"/>
          </w:tcPr>
          <w:p w14:paraId="56088A79" w14:textId="77777777" w:rsidR="00660EDE" w:rsidRPr="00C51BDF" w:rsidRDefault="00660EDE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20B53567" w14:textId="77777777" w:rsidR="00660EDE" w:rsidRPr="00C51BDF" w:rsidRDefault="00660EDE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62CE640B" w14:textId="100C100A" w:rsidR="00660EDE" w:rsidRPr="00C51BDF" w:rsidRDefault="009F672D" w:rsidP="00B55C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4F2A65" w:rsidRPr="00C51BDF" w14:paraId="13F4437C" w14:textId="77777777" w:rsidTr="002B763E">
        <w:trPr>
          <w:trHeight w:val="996"/>
        </w:trPr>
        <w:tc>
          <w:tcPr>
            <w:tcW w:w="2388" w:type="dxa"/>
            <w:vMerge w:val="restart"/>
            <w:vAlign w:val="center"/>
          </w:tcPr>
          <w:p w14:paraId="2708E075" w14:textId="501982E4" w:rsidR="004F2A65" w:rsidRPr="00C51BDF" w:rsidRDefault="00904097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B55C9F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B763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4F2A65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20" w:type="dxa"/>
          </w:tcPr>
          <w:p w14:paraId="1A97B77B" w14:textId="6F0C45E6" w:rsidR="004F2A65" w:rsidRDefault="004F2A65" w:rsidP="00B55C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Галузь знань</w:t>
            </w:r>
          </w:p>
          <w:p w14:paraId="44E28024" w14:textId="77777777" w:rsidR="003E1A61" w:rsidRPr="00C51BDF" w:rsidRDefault="003E1A61" w:rsidP="00B55C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FD98854" w14:textId="77777777" w:rsidR="00D922CF" w:rsidRDefault="00D922CF" w:rsidP="00A21F8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 Управління та адміністрування</w:t>
            </w:r>
          </w:p>
          <w:p w14:paraId="76F624BD" w14:textId="314B43B9" w:rsidR="003E1A61" w:rsidRPr="00C51BDF" w:rsidRDefault="003E1A61" w:rsidP="00A21F8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BEC5135" w14:textId="62560AF9" w:rsidR="004F2A65" w:rsidRPr="00C51BDF" w:rsidRDefault="009F672D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4F2A65" w:rsidRPr="00C51BDF" w14:paraId="037A04DC" w14:textId="77777777" w:rsidTr="002B763E">
        <w:trPr>
          <w:trHeight w:val="370"/>
        </w:trPr>
        <w:tc>
          <w:tcPr>
            <w:tcW w:w="2388" w:type="dxa"/>
            <w:vMerge/>
            <w:vAlign w:val="center"/>
          </w:tcPr>
          <w:p w14:paraId="1CCDAEBC" w14:textId="77777777" w:rsidR="004F2A65" w:rsidRPr="00C51BDF" w:rsidRDefault="004F2A65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56DCB2E3" w14:textId="2F71DA50" w:rsidR="004F2A65" w:rsidRDefault="00A21F88" w:rsidP="00A21F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</w:t>
            </w:r>
            <w:r w:rsidR="004F2A65" w:rsidRPr="00A21F8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пеціальність</w:t>
            </w:r>
          </w:p>
          <w:p w14:paraId="3DD0FB31" w14:textId="77777777" w:rsidR="003E1A61" w:rsidRPr="00A21F88" w:rsidRDefault="003E1A61" w:rsidP="00A21F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64AD3D00" w14:textId="7CA76565" w:rsidR="00A520C5" w:rsidRDefault="00A520C5" w:rsidP="00A21F88">
            <w:pPr>
              <w:spacing w:after="0"/>
              <w:rPr>
                <w:rFonts w:ascii="Times New Roman" w:hAnsi="Times New Roman"/>
                <w:bCs/>
                <w:spacing w:val="-8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Cs/>
                <w:spacing w:val="-8"/>
                <w:sz w:val="28"/>
                <w:szCs w:val="28"/>
                <w:lang w:val="uk-UA"/>
              </w:rPr>
              <w:t>073 Менеджмент</w:t>
            </w:r>
          </w:p>
          <w:p w14:paraId="11CE0111" w14:textId="2DF78FC3" w:rsidR="003E1A61" w:rsidRPr="00C51BDF" w:rsidRDefault="003E1A61" w:rsidP="003E1A61">
            <w:pPr>
              <w:spacing w:after="0"/>
              <w:rPr>
                <w:rFonts w:ascii="Times New Roman" w:hAnsi="Times New Roman"/>
                <w:bCs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270B9C5B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F2A65" w:rsidRPr="00C51BDF" w14:paraId="490F93FC" w14:textId="77777777" w:rsidTr="002B763E">
        <w:trPr>
          <w:trHeight w:val="439"/>
        </w:trPr>
        <w:tc>
          <w:tcPr>
            <w:tcW w:w="2388" w:type="dxa"/>
            <w:vMerge/>
            <w:vAlign w:val="center"/>
          </w:tcPr>
          <w:p w14:paraId="7B192F6E" w14:textId="77777777" w:rsidR="004F2A65" w:rsidRPr="00C51BDF" w:rsidRDefault="004F2A65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103D820E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22B30690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DA758F" w:rsidRPr="00C51BDF" w14:paraId="2D73AC4F" w14:textId="77777777" w:rsidTr="002B763E">
        <w:trPr>
          <w:trHeight w:val="245"/>
        </w:trPr>
        <w:tc>
          <w:tcPr>
            <w:tcW w:w="2388" w:type="dxa"/>
            <w:vMerge/>
            <w:vAlign w:val="center"/>
          </w:tcPr>
          <w:p w14:paraId="75AD03EF" w14:textId="77777777" w:rsidR="00DA758F" w:rsidRPr="00C51BDF" w:rsidRDefault="00DA758F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097CDC6B" w14:textId="77777777" w:rsidR="00DA758F" w:rsidRPr="00C51BDF" w:rsidRDefault="00DA758F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7BCAC850" w14:textId="0F72A64D" w:rsidR="00DA758F" w:rsidRPr="00C51BDF" w:rsidRDefault="00DA758F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І-й</w:t>
            </w:r>
          </w:p>
        </w:tc>
      </w:tr>
      <w:tr w:rsidR="004F2A65" w:rsidRPr="00C51BDF" w14:paraId="6017FC1A" w14:textId="77777777" w:rsidTr="002B763E">
        <w:trPr>
          <w:trHeight w:val="60"/>
        </w:trPr>
        <w:tc>
          <w:tcPr>
            <w:tcW w:w="2388" w:type="dxa"/>
            <w:vMerge/>
            <w:vAlign w:val="center"/>
          </w:tcPr>
          <w:p w14:paraId="49A6274B" w14:textId="77777777" w:rsidR="004F2A65" w:rsidRPr="00C51BDF" w:rsidRDefault="004F2A65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063E44DC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1DE472E2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DA758F" w:rsidRPr="00C51BDF" w14:paraId="7DB4615D" w14:textId="77777777" w:rsidTr="002B763E">
        <w:trPr>
          <w:trHeight w:val="776"/>
        </w:trPr>
        <w:tc>
          <w:tcPr>
            <w:tcW w:w="2388" w:type="dxa"/>
            <w:vAlign w:val="center"/>
          </w:tcPr>
          <w:p w14:paraId="132F4D89" w14:textId="505C3906" w:rsidR="00DA758F" w:rsidRPr="00C51BDF" w:rsidRDefault="002B763E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34</w:t>
            </w:r>
            <w:r w:rsidR="00DA758F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20" w:type="dxa"/>
            <w:vMerge/>
            <w:vAlign w:val="center"/>
          </w:tcPr>
          <w:p w14:paraId="18BE3D50" w14:textId="77777777" w:rsidR="00DA758F" w:rsidRPr="00C51BDF" w:rsidRDefault="00DA758F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0507221D" w14:textId="3594180B" w:rsidR="00DA758F" w:rsidRPr="00C51BDF" w:rsidRDefault="00DA758F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en-US"/>
              </w:rPr>
              <w:t>І</w:t>
            </w: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4F2A65" w:rsidRPr="00C51BDF" w14:paraId="19DBE4F7" w14:textId="77777777" w:rsidTr="002B763E">
        <w:trPr>
          <w:trHeight w:val="335"/>
        </w:trPr>
        <w:tc>
          <w:tcPr>
            <w:tcW w:w="2388" w:type="dxa"/>
            <w:vMerge w:val="restart"/>
            <w:vAlign w:val="center"/>
          </w:tcPr>
          <w:p w14:paraId="0C081AC9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17CCDB0D" w14:textId="6E7FA41E" w:rsidR="00A21F88" w:rsidRDefault="002B763E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 – 20,</w:t>
            </w:r>
          </w:p>
          <w:p w14:paraId="26632517" w14:textId="6AF4535E" w:rsidR="002B763E" w:rsidRPr="00C51BDF" w:rsidRDefault="002B763E" w:rsidP="002B76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14.</w:t>
            </w:r>
          </w:p>
        </w:tc>
        <w:tc>
          <w:tcPr>
            <w:tcW w:w="4820" w:type="dxa"/>
            <w:vMerge w:val="restart"/>
            <w:vAlign w:val="center"/>
          </w:tcPr>
          <w:p w14:paraId="3E70F238" w14:textId="169D420F" w:rsidR="00B55C9F" w:rsidRPr="00D14E8C" w:rsidRDefault="004F2A65" w:rsidP="00B55C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4E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Освітньо-</w:t>
            </w:r>
            <w:r w:rsidR="000963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професійний</w:t>
            </w:r>
            <w:r w:rsidRPr="00D14E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A3482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ступінь</w:t>
            </w:r>
            <w:r w:rsidRPr="00D14E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14:paraId="4492A345" w14:textId="2EF5EDA2" w:rsidR="004F2A65" w:rsidRPr="00C51BDF" w:rsidRDefault="009F672D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3260" w:type="dxa"/>
            <w:vAlign w:val="center"/>
          </w:tcPr>
          <w:p w14:paraId="488E6595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B55C9F" w:rsidRPr="00C51BDF" w14:paraId="44C95AD2" w14:textId="77777777" w:rsidTr="002B763E">
        <w:trPr>
          <w:trHeight w:val="999"/>
        </w:trPr>
        <w:tc>
          <w:tcPr>
            <w:tcW w:w="2388" w:type="dxa"/>
            <w:vMerge/>
            <w:vAlign w:val="center"/>
          </w:tcPr>
          <w:p w14:paraId="23EB976C" w14:textId="77777777" w:rsidR="00B55C9F" w:rsidRPr="00C51BDF" w:rsidRDefault="00B55C9F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201CCCD9" w14:textId="77777777" w:rsidR="00B55C9F" w:rsidRPr="00C51BDF" w:rsidRDefault="00B55C9F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6A2C691D" w14:textId="77777777" w:rsidR="00B55C9F" w:rsidRPr="00C51BDF" w:rsidRDefault="00B55C9F" w:rsidP="00B55C9F">
            <w:pPr>
              <w:shd w:val="clear" w:color="auto" w:fill="FFFFFF"/>
              <w:spacing w:after="0"/>
              <w:ind w:left="312" w:hanging="40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20 год. </w:t>
            </w:r>
          </w:p>
        </w:tc>
      </w:tr>
      <w:tr w:rsidR="004F2A65" w:rsidRPr="00C51BDF" w14:paraId="17C5D6EC" w14:textId="77777777" w:rsidTr="002B763E">
        <w:trPr>
          <w:trHeight w:val="298"/>
        </w:trPr>
        <w:tc>
          <w:tcPr>
            <w:tcW w:w="2388" w:type="dxa"/>
            <w:vMerge/>
            <w:vAlign w:val="center"/>
          </w:tcPr>
          <w:p w14:paraId="7BAE0998" w14:textId="77777777" w:rsidR="004F2A65" w:rsidRPr="00C51BDF" w:rsidRDefault="004F2A65" w:rsidP="00B55C9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5EB30E38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163559E1" w14:textId="6E3C3AAD" w:rsidR="004F2A65" w:rsidRPr="00C51BDF" w:rsidRDefault="00B55C9F" w:rsidP="00B55C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B55C9F" w:rsidRPr="00C51BDF" w14:paraId="66028AF5" w14:textId="77777777" w:rsidTr="002B763E">
        <w:trPr>
          <w:trHeight w:val="334"/>
        </w:trPr>
        <w:tc>
          <w:tcPr>
            <w:tcW w:w="2388" w:type="dxa"/>
            <w:vMerge/>
            <w:vAlign w:val="center"/>
          </w:tcPr>
          <w:p w14:paraId="1BD2C878" w14:textId="77777777" w:rsidR="00B55C9F" w:rsidRPr="00C51BDF" w:rsidRDefault="00B55C9F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006167EF" w14:textId="77777777" w:rsidR="00B55C9F" w:rsidRPr="00C51BDF" w:rsidRDefault="00B55C9F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3BDB4568" w14:textId="77777777" w:rsidR="00B55C9F" w:rsidRPr="00C51BDF" w:rsidRDefault="00B55C9F" w:rsidP="00B55C9F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14 год.</w:t>
            </w:r>
          </w:p>
        </w:tc>
      </w:tr>
      <w:tr w:rsidR="004F2A65" w:rsidRPr="00C51BDF" w14:paraId="4833626D" w14:textId="77777777" w:rsidTr="002B763E">
        <w:trPr>
          <w:trHeight w:val="164"/>
        </w:trPr>
        <w:tc>
          <w:tcPr>
            <w:tcW w:w="2388" w:type="dxa"/>
            <w:vMerge/>
            <w:vAlign w:val="center"/>
          </w:tcPr>
          <w:p w14:paraId="0A99D397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4A5701A0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06E632B1" w14:textId="407DD5D9" w:rsidR="004F2A65" w:rsidRPr="00C51BDF" w:rsidRDefault="002B763E" w:rsidP="00B55C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B55C9F" w:rsidRPr="00C51BDF" w14:paraId="218D2DD0" w14:textId="77777777" w:rsidTr="002B763E">
        <w:trPr>
          <w:trHeight w:val="337"/>
        </w:trPr>
        <w:tc>
          <w:tcPr>
            <w:tcW w:w="2388" w:type="dxa"/>
            <w:vMerge/>
            <w:vAlign w:val="center"/>
          </w:tcPr>
          <w:p w14:paraId="7653DD4A" w14:textId="77777777" w:rsidR="00B55C9F" w:rsidRPr="00C51BDF" w:rsidRDefault="00B55C9F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0A5D5D17" w14:textId="77777777" w:rsidR="00B55C9F" w:rsidRPr="00C51BDF" w:rsidRDefault="00B55C9F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4C819064" w14:textId="46058F0B" w:rsidR="002B763E" w:rsidRPr="002B763E" w:rsidRDefault="0006700A" w:rsidP="002B76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B763E">
              <w:rPr>
                <w:rFonts w:ascii="Times New Roman" w:hAnsi="Times New Roman"/>
                <w:sz w:val="28"/>
                <w:szCs w:val="28"/>
                <w:lang w:val="uk-UA"/>
              </w:rPr>
              <w:t>6 год</w:t>
            </w:r>
          </w:p>
        </w:tc>
      </w:tr>
      <w:tr w:rsidR="0006700A" w:rsidRPr="00C51BDF" w14:paraId="77179040" w14:textId="77777777" w:rsidTr="002B763E">
        <w:trPr>
          <w:trHeight w:val="337"/>
        </w:trPr>
        <w:tc>
          <w:tcPr>
            <w:tcW w:w="2388" w:type="dxa"/>
            <w:vMerge/>
            <w:vAlign w:val="center"/>
          </w:tcPr>
          <w:p w14:paraId="4071DDF9" w14:textId="77777777" w:rsidR="0006700A" w:rsidRPr="00C51BDF" w:rsidRDefault="0006700A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6B5D63C9" w14:textId="77777777" w:rsidR="0006700A" w:rsidRPr="00C51BDF" w:rsidRDefault="0006700A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78C9F70C" w14:textId="08A2B4BD" w:rsidR="0006700A" w:rsidRPr="0006700A" w:rsidRDefault="0006700A" w:rsidP="002B76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06700A" w:rsidRPr="00C51BDF" w14:paraId="0A72BF91" w14:textId="77777777" w:rsidTr="002B763E">
        <w:trPr>
          <w:trHeight w:val="337"/>
        </w:trPr>
        <w:tc>
          <w:tcPr>
            <w:tcW w:w="2388" w:type="dxa"/>
            <w:vMerge/>
            <w:vAlign w:val="center"/>
          </w:tcPr>
          <w:p w14:paraId="310A9122" w14:textId="77777777" w:rsidR="0006700A" w:rsidRPr="00C51BDF" w:rsidRDefault="0006700A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7D6EA076" w14:textId="77777777" w:rsidR="0006700A" w:rsidRPr="00C51BDF" w:rsidRDefault="0006700A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180ECA47" w14:textId="3066F954" w:rsidR="0006700A" w:rsidRDefault="0006700A" w:rsidP="002B76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год</w:t>
            </w:r>
          </w:p>
        </w:tc>
      </w:tr>
      <w:tr w:rsidR="004F2A65" w:rsidRPr="00C51BDF" w14:paraId="55E19471" w14:textId="77777777" w:rsidTr="002B763E">
        <w:trPr>
          <w:trHeight w:val="373"/>
        </w:trPr>
        <w:tc>
          <w:tcPr>
            <w:tcW w:w="2388" w:type="dxa"/>
            <w:vMerge/>
            <w:vAlign w:val="center"/>
          </w:tcPr>
          <w:p w14:paraId="4023441A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23F8747C" w14:textId="77777777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0D998720" w14:textId="01A41285" w:rsidR="004F2A65" w:rsidRPr="00C51BDF" w:rsidRDefault="004F2A65" w:rsidP="00B55C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контролю</w:t>
            </w:r>
            <w:r w:rsidR="009E19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</w:tr>
      <w:tr w:rsidR="007349C7" w:rsidRPr="00C51BDF" w14:paraId="7F5FF829" w14:textId="77777777" w:rsidTr="002B763E">
        <w:trPr>
          <w:trHeight w:val="153"/>
        </w:trPr>
        <w:tc>
          <w:tcPr>
            <w:tcW w:w="2388" w:type="dxa"/>
            <w:vMerge/>
            <w:vAlign w:val="center"/>
          </w:tcPr>
          <w:p w14:paraId="4A088745" w14:textId="77777777" w:rsidR="007349C7" w:rsidRPr="00C51BDF" w:rsidRDefault="007349C7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443A4233" w14:textId="77777777" w:rsidR="007349C7" w:rsidRPr="00C51BDF" w:rsidRDefault="007349C7" w:rsidP="00297CE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14:paraId="4EFA9CD8" w14:textId="3F22133C" w:rsidR="007349C7" w:rsidRPr="00C51BDF" w:rsidRDefault="002B763E" w:rsidP="007349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</w:tbl>
    <w:p w14:paraId="5CFBBBF1" w14:textId="77777777" w:rsidR="00B55C9F" w:rsidRDefault="00B55C9F">
      <w:r>
        <w:br w:type="page"/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7655"/>
      </w:tblGrid>
      <w:tr w:rsidR="00C35ADD" w:rsidRPr="00A3482C" w14:paraId="2C81BF01" w14:textId="77777777" w:rsidTr="00A9034D">
        <w:tc>
          <w:tcPr>
            <w:tcW w:w="10490" w:type="dxa"/>
            <w:gridSpan w:val="2"/>
            <w:vAlign w:val="center"/>
          </w:tcPr>
          <w:p w14:paraId="1FC03A1A" w14:textId="6AF3BC4D" w:rsidR="00C35ADD" w:rsidRPr="00A3482C" w:rsidRDefault="00C35ADD" w:rsidP="00AE4D11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3482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Мета дисципліни, передумови її вивчення та заплановані результати навчання</w:t>
            </w:r>
          </w:p>
        </w:tc>
      </w:tr>
      <w:tr w:rsidR="00C35ADD" w:rsidRPr="00A3482C" w14:paraId="05D74444" w14:textId="77777777" w:rsidTr="00E95F16">
        <w:trPr>
          <w:trHeight w:val="4115"/>
        </w:trPr>
        <w:tc>
          <w:tcPr>
            <w:tcW w:w="2835" w:type="dxa"/>
            <w:vAlign w:val="center"/>
          </w:tcPr>
          <w:p w14:paraId="08894EC0" w14:textId="77777777" w:rsidR="00C35ADD" w:rsidRPr="00A3482C" w:rsidRDefault="00C35ADD" w:rsidP="00020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7655" w:type="dxa"/>
          </w:tcPr>
          <w:p w14:paraId="169ED6DF" w14:textId="5C610A1D" w:rsidR="00C35ADD" w:rsidRPr="00A3482C" w:rsidRDefault="00EE58C5" w:rsidP="00AF75DE">
            <w:pPr>
              <w:pStyle w:val="1"/>
              <w:ind w:left="33" w:firstLine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Навчальна д</w:t>
            </w:r>
            <w:r w:rsidR="000268DC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исципліна </w:t>
            </w:r>
            <w:r w:rsidR="000268DC" w:rsidRPr="00A3482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«</w:t>
            </w:r>
            <w:r w:rsidR="00ED1133" w:rsidRPr="00A3482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Правознавство</w:t>
            </w:r>
            <w:r w:rsidR="000268DC" w:rsidRPr="00A3482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»</w:t>
            </w:r>
            <w:r w:rsidR="00ED1133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68DC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 базовим курсом для всієї системи </w:t>
            </w:r>
            <w:r w:rsidR="000963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фахової передвищої </w:t>
            </w:r>
            <w:r w:rsidR="000268DC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освіти, теоретичною основою сукупності знань та умінь, що формують відповідний рівень загального світогляду </w:t>
            </w:r>
            <w:r w:rsidR="00DB7CF6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індивіда</w:t>
            </w:r>
            <w:r w:rsidR="000268DC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66A5E88D" w14:textId="4E673C05" w:rsidR="000268DC" w:rsidRPr="00A3482C" w:rsidRDefault="000268DC" w:rsidP="00AF75DE">
            <w:pPr>
              <w:pStyle w:val="1"/>
              <w:ind w:left="33" w:firstLine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82C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Метою викладання дисципліни</w:t>
            </w:r>
            <w:r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 підвищення рівня правових знань студентів, їх правосвідомості та правової культури.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можливо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лише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умови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повсякде</w:t>
            </w:r>
            <w:r w:rsidR="00BB7382" w:rsidRPr="00A3482C">
              <w:rPr>
                <w:rFonts w:ascii="Times New Roman" w:hAnsi="Times New Roman"/>
                <w:sz w:val="28"/>
                <w:szCs w:val="28"/>
              </w:rPr>
              <w:t>нного</w:t>
            </w:r>
            <w:proofErr w:type="spellEnd"/>
            <w:r w:rsidR="00BB7382" w:rsidRPr="00A348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B7382" w:rsidRPr="00A3482C">
              <w:rPr>
                <w:rFonts w:ascii="Times New Roman" w:hAnsi="Times New Roman"/>
                <w:sz w:val="28"/>
                <w:szCs w:val="28"/>
              </w:rPr>
              <w:t>професійно-організованого</w:t>
            </w:r>
            <w:proofErr w:type="spellEnd"/>
            <w:r w:rsidR="00BB7382"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виховання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здійснюються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лекціях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B00D7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заняттях</w:t>
            </w:r>
            <w:r w:rsidRPr="00A3482C">
              <w:rPr>
                <w:rFonts w:ascii="Times New Roman" w:hAnsi="Times New Roman"/>
                <w:sz w:val="28"/>
                <w:szCs w:val="28"/>
              </w:rPr>
              <w:t xml:space="preserve"> і в процесі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самостійного</w:t>
            </w:r>
            <w:proofErr w:type="spellEnd"/>
            <w:r w:rsidR="00BB7382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Відповідно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метою цих форм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є формування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теорії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держави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і права,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основ</w:t>
            </w:r>
            <w:r w:rsidR="00BB7382" w:rsidRPr="00A3482C">
              <w:rPr>
                <w:rFonts w:ascii="Times New Roman" w:hAnsi="Times New Roman"/>
                <w:sz w:val="28"/>
                <w:szCs w:val="28"/>
              </w:rPr>
              <w:t>них</w:t>
            </w:r>
            <w:proofErr w:type="spellEnd"/>
            <w:r w:rsidR="00BB7382" w:rsidRPr="00A3482C">
              <w:rPr>
                <w:rFonts w:ascii="Times New Roman" w:hAnsi="Times New Roman"/>
                <w:sz w:val="28"/>
                <w:szCs w:val="28"/>
              </w:rPr>
              <w:t xml:space="preserve"> засад трудового, </w:t>
            </w:r>
            <w:proofErr w:type="spellStart"/>
            <w:r w:rsidR="00BB7382" w:rsidRPr="00A3482C">
              <w:rPr>
                <w:rFonts w:ascii="Times New Roman" w:hAnsi="Times New Roman"/>
                <w:sz w:val="28"/>
                <w:szCs w:val="28"/>
              </w:rPr>
              <w:t>сімейного</w:t>
            </w:r>
            <w:proofErr w:type="spellEnd"/>
            <w:r w:rsidR="00BB7382" w:rsidRPr="00A3482C">
              <w:rPr>
                <w:rFonts w:ascii="Times New Roman" w:hAnsi="Times New Roman"/>
                <w:sz w:val="28"/>
                <w:szCs w:val="28"/>
              </w:rPr>
              <w:t>,</w:t>
            </w:r>
            <w:r w:rsidR="00BB7382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конституційного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адміністративного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кримінального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галузей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права.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Важливою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метою навчальної дисципліни</w:t>
            </w:r>
            <w:r w:rsidR="00BB7382" w:rsidRPr="00A3482C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="00BB7382" w:rsidRPr="00A3482C">
              <w:rPr>
                <w:rFonts w:ascii="Times New Roman" w:hAnsi="Times New Roman"/>
                <w:sz w:val="28"/>
                <w:szCs w:val="28"/>
              </w:rPr>
              <w:t>також</w:t>
            </w:r>
            <w:proofErr w:type="spellEnd"/>
            <w:r w:rsidR="00BB7382" w:rsidRPr="00A3482C">
              <w:rPr>
                <w:rFonts w:ascii="Times New Roman" w:hAnsi="Times New Roman"/>
                <w:sz w:val="28"/>
                <w:szCs w:val="28"/>
              </w:rPr>
              <w:t xml:space="preserve"> формування у </w:t>
            </w:r>
            <w:proofErr w:type="spellStart"/>
            <w:r w:rsidR="00BB7382" w:rsidRPr="00A3482C">
              <w:rPr>
                <w:rFonts w:ascii="Times New Roman" w:hAnsi="Times New Roman"/>
                <w:sz w:val="28"/>
                <w:szCs w:val="28"/>
              </w:rPr>
              <w:t>майбутніх</w:t>
            </w:r>
            <w:proofErr w:type="spellEnd"/>
            <w:r w:rsidR="00BB7382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B7382" w:rsidRPr="00A3482C">
              <w:rPr>
                <w:rFonts w:ascii="Times New Roman" w:hAnsi="Times New Roman"/>
                <w:sz w:val="28"/>
                <w:szCs w:val="28"/>
              </w:rPr>
              <w:t>фахівців</w:t>
            </w:r>
            <w:proofErr w:type="spellEnd"/>
            <w:r w:rsidR="00BB7382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належного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рівня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правових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, системи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професійно-юридичних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умінь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практичного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положень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тих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галузей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права в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повсякденному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482C">
              <w:rPr>
                <w:rFonts w:ascii="Times New Roman" w:hAnsi="Times New Roman"/>
                <w:sz w:val="28"/>
                <w:szCs w:val="28"/>
              </w:rPr>
              <w:t>житті</w:t>
            </w:r>
            <w:proofErr w:type="spellEnd"/>
            <w:r w:rsidRPr="00A348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35ADD" w:rsidRPr="00096314" w14:paraId="6CF19747" w14:textId="77777777" w:rsidTr="00E95F16">
        <w:tc>
          <w:tcPr>
            <w:tcW w:w="2835" w:type="dxa"/>
            <w:vAlign w:val="center"/>
          </w:tcPr>
          <w:p w14:paraId="2E628C6B" w14:textId="1C57F6EC" w:rsidR="00C35ADD" w:rsidRPr="00A3482C" w:rsidRDefault="00C35ADD" w:rsidP="00020D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Компетентності загальні</w:t>
            </w:r>
            <w:r w:rsidR="0009631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96314">
              <w:rPr>
                <w:rFonts w:ascii="Times New Roman" w:hAnsi="Times New Roman"/>
                <w:sz w:val="28"/>
                <w:szCs w:val="28"/>
                <w:lang w:val="uk-UA"/>
              </w:rPr>
              <w:t>спеціальні</w:t>
            </w:r>
            <w:r w:rsidRPr="00A3482C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7655" w:type="dxa"/>
          </w:tcPr>
          <w:p w14:paraId="453B8A76" w14:textId="654EE605" w:rsidR="00E26BEF" w:rsidRPr="00E26BEF" w:rsidRDefault="00E26BEF" w:rsidP="00E26BE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BEF">
              <w:rPr>
                <w:rFonts w:ascii="Times New Roman" w:hAnsi="Times New Roman"/>
                <w:sz w:val="28"/>
                <w:szCs w:val="28"/>
              </w:rPr>
              <w:t>ЗК 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0628F953" w14:textId="7FCFE346" w:rsidR="00C35ADD" w:rsidRPr="00E26BEF" w:rsidRDefault="00E26BEF" w:rsidP="00E26BE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26BEF">
              <w:rPr>
                <w:rFonts w:ascii="Times New Roman" w:hAnsi="Times New Roman"/>
                <w:sz w:val="28"/>
                <w:szCs w:val="28"/>
              </w:rPr>
              <w:t>СК 1. Розуміння принципів і норм права та використання їх у професійній діяльності.</w:t>
            </w:r>
          </w:p>
        </w:tc>
      </w:tr>
      <w:tr w:rsidR="00C35ADD" w:rsidRPr="00C9547E" w14:paraId="60F4658A" w14:textId="77777777" w:rsidTr="00E26BEF">
        <w:trPr>
          <w:trHeight w:val="1345"/>
        </w:trPr>
        <w:tc>
          <w:tcPr>
            <w:tcW w:w="2835" w:type="dxa"/>
            <w:vAlign w:val="center"/>
          </w:tcPr>
          <w:p w14:paraId="0B456C7E" w14:textId="77777777" w:rsidR="00C35ADD" w:rsidRPr="00A3482C" w:rsidRDefault="00C35ADD" w:rsidP="00AF75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Програмні результати навчання:</w:t>
            </w:r>
          </w:p>
        </w:tc>
        <w:tc>
          <w:tcPr>
            <w:tcW w:w="7655" w:type="dxa"/>
          </w:tcPr>
          <w:p w14:paraId="19B57273" w14:textId="1EDB35BF" w:rsidR="00C35ADD" w:rsidRPr="00E26BEF" w:rsidRDefault="00E26BEF" w:rsidP="00E26BE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6BEF">
              <w:rPr>
                <w:rFonts w:ascii="Times New Roman" w:hAnsi="Times New Roman"/>
                <w:sz w:val="28"/>
                <w:szCs w:val="28"/>
                <w:lang w:eastAsia="uk-UA"/>
              </w:rPr>
              <w:t>РН 1.</w:t>
            </w:r>
            <w:r w:rsidRPr="00E26BE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E26BEF">
              <w:rPr>
                <w:rFonts w:ascii="Times New Roman" w:hAnsi="Times New Roman"/>
                <w:sz w:val="28"/>
                <w:szCs w:val="28"/>
                <w:lang w:eastAsia="uk-UA"/>
              </w:rPr>
              <w:t>Знати свої права і обов’язки як члена суспільства, усвідомлювати цінності громадянського суспільства, верховенства права, прав і свобод людини і громадянина  України.</w:t>
            </w:r>
          </w:p>
        </w:tc>
      </w:tr>
    </w:tbl>
    <w:p w14:paraId="7003B414" w14:textId="23C6DD9C" w:rsidR="00B703FA" w:rsidRPr="00E26BEF" w:rsidRDefault="00B703FA" w:rsidP="00AF75DE">
      <w:pPr>
        <w:rPr>
          <w:sz w:val="28"/>
          <w:szCs w:val="28"/>
          <w:lang w:val="uk-UA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C35ADD" w:rsidRPr="00A3482C" w14:paraId="5D2E73FA" w14:textId="77777777" w:rsidTr="008B3A42">
        <w:tc>
          <w:tcPr>
            <w:tcW w:w="10490" w:type="dxa"/>
            <w:vAlign w:val="center"/>
          </w:tcPr>
          <w:p w14:paraId="1AE84F14" w14:textId="77777777" w:rsidR="00C35ADD" w:rsidRPr="00A3482C" w:rsidRDefault="00C35ADD" w:rsidP="00AF75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3482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Передумови для вивчення дисципліни:</w:t>
            </w:r>
          </w:p>
        </w:tc>
      </w:tr>
      <w:tr w:rsidR="00C35ADD" w:rsidRPr="00C9547E" w14:paraId="37644C48" w14:textId="77777777" w:rsidTr="008B3A42">
        <w:trPr>
          <w:trHeight w:val="971"/>
        </w:trPr>
        <w:tc>
          <w:tcPr>
            <w:tcW w:w="10490" w:type="dxa"/>
          </w:tcPr>
          <w:p w14:paraId="5A24231F" w14:textId="7186770C" w:rsidR="00C35ADD" w:rsidRPr="00A3482C" w:rsidRDefault="00BB7382" w:rsidP="00ED11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Для вивчення «</w:t>
            </w:r>
            <w:r w:rsidR="00ED1133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Правознавство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="009F3151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необхідними є набуті компетентності з навчальної дисципліни 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A3482C">
              <w:rPr>
                <w:rFonts w:ascii="Times New Roman" w:hAnsi="Times New Roman"/>
                <w:sz w:val="28"/>
                <w:szCs w:val="28"/>
                <w:lang w:val="uk-UA"/>
              </w:rPr>
              <w:t>Історія</w:t>
            </w:r>
            <w:r w:rsidR="00C954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» за базову</w:t>
            </w:r>
            <w:r w:rsidR="00E94C3B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загальну середню освіту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Також ця </w:t>
            </w:r>
            <w:r w:rsidR="00934CDA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навчальна 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дисц</w:t>
            </w:r>
            <w:r w:rsidR="00424B01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ипліна забезпечує між</w:t>
            </w:r>
            <w:r w:rsidR="0000085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предметні</w:t>
            </w:r>
            <w:r w:rsidR="00A01439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зв’язки</w:t>
            </w:r>
            <w:r w:rsidR="00424B01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34CDA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з дисциплінами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="0045548B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Людина і світ</w:t>
            </w:r>
            <w:r w:rsidR="0000085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45548B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, «Основи комунікацій»</w:t>
            </w:r>
            <w:r w:rsidR="0000085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C35ADD" w:rsidRPr="00A348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14:paraId="6D959B5E" w14:textId="15DF7D41" w:rsidR="007349C7" w:rsidRDefault="007349C7" w:rsidP="00C51B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1526E86" w14:textId="73EFB7ED" w:rsidR="00AE4D11" w:rsidRDefault="008B3A4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10591" w:type="dxa"/>
        <w:tblLayout w:type="fixed"/>
        <w:tblLook w:val="04A0" w:firstRow="1" w:lastRow="0" w:firstColumn="1" w:lastColumn="0" w:noHBand="0" w:noVBand="1"/>
      </w:tblPr>
      <w:tblGrid>
        <w:gridCol w:w="954"/>
        <w:gridCol w:w="4257"/>
        <w:gridCol w:w="709"/>
        <w:gridCol w:w="709"/>
        <w:gridCol w:w="709"/>
        <w:gridCol w:w="567"/>
        <w:gridCol w:w="567"/>
        <w:gridCol w:w="708"/>
        <w:gridCol w:w="709"/>
        <w:gridCol w:w="677"/>
        <w:gridCol w:w="25"/>
      </w:tblGrid>
      <w:tr w:rsidR="00AE4D11" w14:paraId="188C2785" w14:textId="77777777" w:rsidTr="00FA25F5">
        <w:trPr>
          <w:gridAfter w:val="1"/>
          <w:wAfter w:w="25" w:type="dxa"/>
        </w:trPr>
        <w:tc>
          <w:tcPr>
            <w:tcW w:w="10566" w:type="dxa"/>
            <w:gridSpan w:val="10"/>
          </w:tcPr>
          <w:p w14:paraId="55E3A05E" w14:textId="56B0AA11" w:rsidR="00AE4D11" w:rsidRPr="00AE4D11" w:rsidRDefault="00AE4D11" w:rsidP="00AE4D11">
            <w:pPr>
              <w:pStyle w:val="ab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ОБСЯГ ТА СТРУКТУРА ПРОГРАМИ НАВЧАЛЬНОЇ ДИСЦИПЛІНИ</w:t>
            </w:r>
          </w:p>
        </w:tc>
      </w:tr>
      <w:tr w:rsidR="00CD294F" w14:paraId="0397578B" w14:textId="77777777" w:rsidTr="00786019">
        <w:trPr>
          <w:gridAfter w:val="1"/>
          <w:wAfter w:w="25" w:type="dxa"/>
        </w:trPr>
        <w:tc>
          <w:tcPr>
            <w:tcW w:w="5211" w:type="dxa"/>
            <w:gridSpan w:val="2"/>
            <w:vAlign w:val="center"/>
          </w:tcPr>
          <w:p w14:paraId="5B289ED9" w14:textId="07B72FBF" w:rsidR="00CD294F" w:rsidRPr="00742A5E" w:rsidRDefault="00CD294F" w:rsidP="00786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A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5355" w:type="dxa"/>
            <w:gridSpan w:val="8"/>
          </w:tcPr>
          <w:p w14:paraId="4F762C89" w14:textId="08E912E4" w:rsidR="00CD294F" w:rsidRPr="00742A5E" w:rsidRDefault="00CD294F" w:rsidP="00CD29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A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(ОЧНА)</w:t>
            </w:r>
          </w:p>
        </w:tc>
      </w:tr>
      <w:tr w:rsidR="00CD294F" w14:paraId="2DA8738A" w14:textId="77777777" w:rsidTr="00786019">
        <w:trPr>
          <w:gridAfter w:val="1"/>
          <w:wAfter w:w="25" w:type="dxa"/>
        </w:trPr>
        <w:tc>
          <w:tcPr>
            <w:tcW w:w="5211" w:type="dxa"/>
            <w:gridSpan w:val="2"/>
            <w:vAlign w:val="center"/>
          </w:tcPr>
          <w:p w14:paraId="2CE90302" w14:textId="5238A257" w:rsidR="00CD294F" w:rsidRPr="00742A5E" w:rsidRDefault="00CD294F" w:rsidP="00786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A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5355" w:type="dxa"/>
            <w:gridSpan w:val="8"/>
          </w:tcPr>
          <w:p w14:paraId="31FCBE45" w14:textId="77777777" w:rsidR="00742A5E" w:rsidRDefault="00CD294F" w:rsidP="00CD29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A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Семестрова та пі</w:t>
            </w:r>
            <w:r w:rsidR="00742A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дсумкові оцінки</w:t>
            </w:r>
          </w:p>
          <w:p w14:paraId="3F07E9FD" w14:textId="28ED4855" w:rsidR="00CD294F" w:rsidRPr="00742A5E" w:rsidRDefault="00CD294F" w:rsidP="00CD29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2A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(залік, екзамен)</w:t>
            </w:r>
          </w:p>
        </w:tc>
      </w:tr>
      <w:tr w:rsidR="00FA25F5" w14:paraId="2C8463AE" w14:textId="77777777" w:rsidTr="00BD13D9">
        <w:trPr>
          <w:trHeight w:val="137"/>
        </w:trPr>
        <w:tc>
          <w:tcPr>
            <w:tcW w:w="954" w:type="dxa"/>
            <w:vMerge w:val="restart"/>
            <w:textDirection w:val="btLr"/>
            <w:vAlign w:val="center"/>
          </w:tcPr>
          <w:p w14:paraId="32654CCD" w14:textId="49C3AA1A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модуля (теми)</w:t>
            </w:r>
          </w:p>
        </w:tc>
        <w:tc>
          <w:tcPr>
            <w:tcW w:w="4257" w:type="dxa"/>
            <w:vMerge w:val="restart"/>
            <w:vAlign w:val="center"/>
          </w:tcPr>
          <w:p w14:paraId="73401BE0" w14:textId="24D50D27" w:rsidR="00FA25F5" w:rsidRPr="00CD294F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змістового модуля (теми)</w:t>
            </w:r>
          </w:p>
        </w:tc>
        <w:tc>
          <w:tcPr>
            <w:tcW w:w="5380" w:type="dxa"/>
            <w:gridSpan w:val="9"/>
            <w:tcBorders>
              <w:bottom w:val="single" w:sz="4" w:space="0" w:color="auto"/>
            </w:tcBorders>
            <w:vAlign w:val="center"/>
          </w:tcPr>
          <w:p w14:paraId="400575C9" w14:textId="5D147CA7" w:rsidR="00FA25F5" w:rsidRPr="00CD294F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E5771A" w14:paraId="225B9399" w14:textId="77777777" w:rsidTr="00BD13D9">
        <w:trPr>
          <w:trHeight w:val="356"/>
        </w:trPr>
        <w:tc>
          <w:tcPr>
            <w:tcW w:w="954" w:type="dxa"/>
            <w:vMerge/>
            <w:textDirection w:val="btLr"/>
            <w:vAlign w:val="center"/>
          </w:tcPr>
          <w:p w14:paraId="2653237C" w14:textId="77777777" w:rsidR="00FA25F5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7" w:type="dxa"/>
            <w:vMerge/>
            <w:vAlign w:val="center"/>
          </w:tcPr>
          <w:p w14:paraId="5E85104E" w14:textId="77777777" w:rsidR="00FA25F5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1CF6C62" w14:textId="623A4730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D7DC297" w14:textId="5ED9195A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3962" w:type="dxa"/>
            <w:gridSpan w:val="7"/>
            <w:tcBorders>
              <w:bottom w:val="single" w:sz="4" w:space="0" w:color="auto"/>
            </w:tcBorders>
            <w:vAlign w:val="center"/>
          </w:tcPr>
          <w:p w14:paraId="78279A69" w14:textId="4202EC21" w:rsidR="00FA25F5" w:rsidRPr="00CD294F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</w:t>
            </w:r>
          </w:p>
        </w:tc>
      </w:tr>
      <w:tr w:rsidR="00E5771A" w14:paraId="4CB001EF" w14:textId="77777777" w:rsidTr="00BD13D9">
        <w:trPr>
          <w:trHeight w:val="275"/>
        </w:trPr>
        <w:tc>
          <w:tcPr>
            <w:tcW w:w="954" w:type="dxa"/>
            <w:vMerge/>
            <w:textDirection w:val="btLr"/>
            <w:vAlign w:val="center"/>
          </w:tcPr>
          <w:p w14:paraId="2C3F8591" w14:textId="77777777" w:rsidR="00FA25F5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7" w:type="dxa"/>
            <w:vMerge/>
            <w:vAlign w:val="center"/>
          </w:tcPr>
          <w:p w14:paraId="1BF3CF0A" w14:textId="77777777" w:rsidR="00FA25F5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735A716B" w14:textId="1C00B55C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6FBE1E50" w14:textId="2E71CD2E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B9DDA6C" w14:textId="0432CB53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53" w:type="dxa"/>
            <w:gridSpan w:val="6"/>
            <w:tcBorders>
              <w:bottom w:val="single" w:sz="4" w:space="0" w:color="auto"/>
            </w:tcBorders>
            <w:vAlign w:val="center"/>
          </w:tcPr>
          <w:p w14:paraId="586F9B91" w14:textId="15CB44EE" w:rsidR="00FA25F5" w:rsidRPr="00CD294F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E5771A" w14:paraId="2F4CDF01" w14:textId="77777777" w:rsidTr="00BD13D9">
        <w:trPr>
          <w:cantSplit/>
          <w:trHeight w:val="2945"/>
        </w:trPr>
        <w:tc>
          <w:tcPr>
            <w:tcW w:w="954" w:type="dxa"/>
            <w:vMerge/>
            <w:vAlign w:val="center"/>
          </w:tcPr>
          <w:p w14:paraId="25D37969" w14:textId="77777777" w:rsidR="00FA25F5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57" w:type="dxa"/>
            <w:vMerge/>
            <w:vAlign w:val="center"/>
          </w:tcPr>
          <w:p w14:paraId="3CE56957" w14:textId="77777777" w:rsidR="00FA25F5" w:rsidRDefault="00FA25F5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8071149" w14:textId="0B8F4EA9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22EFFD3" w14:textId="19ACB6FA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019277A" w14:textId="3BE96775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100C6DC2" w14:textId="32845295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47DB5776" w14:textId="04ED0513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  <w:vAlign w:val="center"/>
          </w:tcPr>
          <w:p w14:paraId="44B7153F" w14:textId="750A627C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14:paraId="3EB6E163" w14:textId="347F07EE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14:paraId="08F16218" w14:textId="63C165DC" w:rsidR="00FA25F5" w:rsidRPr="00CD294F" w:rsidRDefault="00FA25F5" w:rsidP="00CD294F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E5771A" w14:paraId="1A7F343D" w14:textId="77777777" w:rsidTr="00BD13D9">
        <w:tc>
          <w:tcPr>
            <w:tcW w:w="954" w:type="dxa"/>
            <w:vAlign w:val="center"/>
          </w:tcPr>
          <w:p w14:paraId="6DF0E4DF" w14:textId="26A443B7" w:rsidR="00AE4D11" w:rsidRPr="00CD294F" w:rsidRDefault="00CD294F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7" w:type="dxa"/>
            <w:vAlign w:val="center"/>
          </w:tcPr>
          <w:p w14:paraId="4D8936F9" w14:textId="00A7D3A8" w:rsidR="00AE4D11" w:rsidRPr="00CD294F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40EC0F5" w14:textId="6A03E433" w:rsidR="00AE4D11" w:rsidRPr="00CD294F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650D29F4" w14:textId="464D0D06" w:rsidR="00AE4D11" w:rsidRPr="00CD294F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450F6343" w14:textId="0F779F71" w:rsidR="00AE4D11" w:rsidRPr="00CD294F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7A5FD136" w14:textId="62914BFF" w:rsidR="00AE4D11" w:rsidRPr="00CD294F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48E9F695" w14:textId="6EF25059" w:rsidR="00AE4D11" w:rsidRPr="00CD294F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52A5969B" w14:textId="2E3D73F0" w:rsidR="00AE4D11" w:rsidRPr="00CD294F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358FA867" w14:textId="12784F0D" w:rsidR="00AE4D11" w:rsidRPr="00CD294F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2" w:type="dxa"/>
            <w:gridSpan w:val="2"/>
            <w:vAlign w:val="center"/>
          </w:tcPr>
          <w:p w14:paraId="633C4711" w14:textId="5CD0A388" w:rsidR="00AE4D11" w:rsidRPr="00CD294F" w:rsidRDefault="00CD294F" w:rsidP="00CD29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E5771A" w14:paraId="1ABBADDA" w14:textId="77777777" w:rsidTr="00BD13D9">
        <w:tc>
          <w:tcPr>
            <w:tcW w:w="954" w:type="dxa"/>
            <w:vAlign w:val="center"/>
          </w:tcPr>
          <w:p w14:paraId="1D03D291" w14:textId="49AE4AF1" w:rsidR="00AE4D11" w:rsidRPr="00CD294F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7" w:type="dxa"/>
          </w:tcPr>
          <w:p w14:paraId="2AA46F10" w14:textId="77777777" w:rsidR="00F8515A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Вступ. </w:t>
            </w:r>
          </w:p>
          <w:p w14:paraId="36B1C650" w14:textId="0D55AB97" w:rsidR="00AE4D11" w:rsidRPr="00CD294F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теорії </w:t>
            </w:r>
            <w:r w:rsidR="001379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права.</w:t>
            </w:r>
          </w:p>
        </w:tc>
        <w:tc>
          <w:tcPr>
            <w:tcW w:w="709" w:type="dxa"/>
            <w:vAlign w:val="center"/>
          </w:tcPr>
          <w:p w14:paraId="5D11C965" w14:textId="52430A40" w:rsidR="00AE4D11" w:rsidRPr="00CD294F" w:rsidRDefault="000363D4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0E681BD5" w14:textId="7A31A2AD" w:rsidR="00AE4D11" w:rsidRPr="00CD294F" w:rsidRDefault="0006700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4B0082AF" w14:textId="56F7E12E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6DA25846" w14:textId="2B6AED6E" w:rsidR="00AE4D11" w:rsidRPr="00CD294F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8217A6E" w14:textId="7CFEF797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7629153" w14:textId="345CF996" w:rsidR="00AE4D11" w:rsidRPr="00CD294F" w:rsidRDefault="00CC0DCD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6DDBF1" w14:textId="6D05C47B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709B8EA1" w14:textId="30A4357F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5771A" w14:paraId="75E4AB80" w14:textId="77777777" w:rsidTr="00BD13D9">
        <w:tc>
          <w:tcPr>
            <w:tcW w:w="954" w:type="dxa"/>
            <w:vAlign w:val="center"/>
          </w:tcPr>
          <w:p w14:paraId="2D09454F" w14:textId="5A8B05D1" w:rsidR="00AE4D11" w:rsidRPr="00CD294F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7" w:type="dxa"/>
          </w:tcPr>
          <w:p w14:paraId="57B4BB9E" w14:textId="48642A9D" w:rsidR="00AE4D11" w:rsidRPr="00CD294F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Конституційне право</w:t>
            </w:r>
            <w:r w:rsidR="00E5771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4B8E8705" w14:textId="2C91F256" w:rsidR="00AE4D11" w:rsidRPr="00CD294F" w:rsidRDefault="000363D4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35DEB6DD" w14:textId="12AF3ECD" w:rsidR="00AE4D11" w:rsidRPr="00CD294F" w:rsidRDefault="0006700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3C1A1347" w14:textId="26466FFA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4F626036" w14:textId="1904A59E" w:rsidR="00AE4D11" w:rsidRPr="00CD294F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C11D428" w14:textId="734EC4AE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304C286" w14:textId="1FA53C70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8A746CE" w14:textId="2CE72C4C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14540230" w14:textId="7667BF54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872B5" w14:paraId="22BD234E" w14:textId="77777777" w:rsidTr="00BD13D9">
        <w:tc>
          <w:tcPr>
            <w:tcW w:w="954" w:type="dxa"/>
            <w:vAlign w:val="center"/>
          </w:tcPr>
          <w:p w14:paraId="1399AF7C" w14:textId="04F0B593" w:rsidR="001872B5" w:rsidRPr="00CD294F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7" w:type="dxa"/>
          </w:tcPr>
          <w:p w14:paraId="09EDE411" w14:textId="16079486" w:rsidR="001872B5" w:rsidRPr="00CD294F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Адміністративне право</w:t>
            </w:r>
            <w:r w:rsidR="00E5771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0653269D" w14:textId="3879E814" w:rsidR="001872B5" w:rsidRPr="00CD294F" w:rsidRDefault="000363D4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3EFCFE9F" w14:textId="06B2CFB8" w:rsidR="001872B5" w:rsidRPr="00CD294F" w:rsidRDefault="0006700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0AC0EC56" w14:textId="0165DCB4" w:rsidR="001872B5" w:rsidRPr="00CD294F" w:rsidRDefault="00503053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2637592A" w14:textId="2EDB0E10" w:rsidR="001872B5" w:rsidRPr="00CD294F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34646365" w14:textId="11A86A22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A45E9F1" w14:textId="2FB7F2F9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72C8AA2" w14:textId="6BD781B9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42CF38A6" w14:textId="3F24525C" w:rsidR="001872B5" w:rsidRPr="00CD294F" w:rsidRDefault="00CC0DCD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872B5" w14:paraId="1D3FD455" w14:textId="77777777" w:rsidTr="00BD13D9">
        <w:tc>
          <w:tcPr>
            <w:tcW w:w="954" w:type="dxa"/>
            <w:vAlign w:val="center"/>
          </w:tcPr>
          <w:p w14:paraId="73C76445" w14:textId="0DD500AD" w:rsidR="001872B5" w:rsidRPr="00CD294F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7" w:type="dxa"/>
          </w:tcPr>
          <w:p w14:paraId="435EB1B6" w14:textId="0C038A8B" w:rsidR="001872B5" w:rsidRPr="00CD294F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Цивільне право</w:t>
            </w:r>
            <w:r w:rsidR="00E5771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22D47CB1" w14:textId="02E299ED" w:rsidR="001872B5" w:rsidRPr="00CD294F" w:rsidRDefault="000363D4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4CC06984" w14:textId="6419AE68" w:rsidR="001872B5" w:rsidRPr="00CD294F" w:rsidRDefault="0006700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0C9CD748" w14:textId="58664EE5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77FB8EF7" w14:textId="6F101290" w:rsidR="001872B5" w:rsidRPr="00CD294F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8A88136" w14:textId="707941EE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371A240" w14:textId="73023178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96A3C7A" w14:textId="149E2E2E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7B9EFC3E" w14:textId="2A6BFD56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872B5" w14:paraId="73FD2A29" w14:textId="77777777" w:rsidTr="00BD13D9">
        <w:tc>
          <w:tcPr>
            <w:tcW w:w="954" w:type="dxa"/>
            <w:vAlign w:val="center"/>
          </w:tcPr>
          <w:p w14:paraId="7B586D98" w14:textId="21B0DACB" w:rsidR="001872B5" w:rsidRPr="00CD294F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7" w:type="dxa"/>
          </w:tcPr>
          <w:p w14:paraId="0A7152DD" w14:textId="64A9FBF8" w:rsidR="001872B5" w:rsidRPr="00CD294F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Трудове право</w:t>
            </w:r>
            <w:r w:rsidR="00E5771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38849877" w14:textId="751AE4A0" w:rsidR="001872B5" w:rsidRPr="00CD294F" w:rsidRDefault="000363D4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51D9DF34" w14:textId="3B5C1B73" w:rsidR="001872B5" w:rsidRPr="00CD294F" w:rsidRDefault="0006700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2E549CCB" w14:textId="0DD847AD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7F0FD57C" w14:textId="0F1AF8B0" w:rsidR="001872B5" w:rsidRPr="00CD294F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1D7DE9AA" w14:textId="4D19252E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279DCBA" w14:textId="2B3BBB2A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1815875E" w14:textId="27074405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0CF6D2AF" w14:textId="6DD1680E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872B5" w14:paraId="56ABEA7E" w14:textId="77777777" w:rsidTr="00BD13D9">
        <w:tc>
          <w:tcPr>
            <w:tcW w:w="954" w:type="dxa"/>
            <w:vAlign w:val="center"/>
          </w:tcPr>
          <w:p w14:paraId="21DD449B" w14:textId="0353EE09" w:rsidR="001872B5" w:rsidRPr="00CD294F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7" w:type="dxa"/>
          </w:tcPr>
          <w:p w14:paraId="409DB557" w14:textId="1A31B921" w:rsidR="001872B5" w:rsidRPr="00CD294F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Правове регулювання робочого часу та часу відпочинку</w:t>
            </w:r>
            <w:r w:rsidR="00E5771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7D42ABEF" w14:textId="421D2F83" w:rsidR="001872B5" w:rsidRPr="00CD294F" w:rsidRDefault="000363D4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01CAEE28" w14:textId="751404E8" w:rsidR="001872B5" w:rsidRPr="00CD294F" w:rsidRDefault="0006700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611F3199" w14:textId="46685AD0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4BE95DA" w14:textId="25692131" w:rsidR="001872B5" w:rsidRPr="00CD294F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1E877974" w14:textId="25B45934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E4B25E4" w14:textId="6DDFCB34" w:rsidR="001872B5" w:rsidRPr="00CD294F" w:rsidRDefault="00CC0DCD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3F971FF" w14:textId="41691E82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03971922" w14:textId="52D28B39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5771A" w14:paraId="2B358AE3" w14:textId="77777777" w:rsidTr="00BD13D9">
        <w:tc>
          <w:tcPr>
            <w:tcW w:w="954" w:type="dxa"/>
            <w:vAlign w:val="center"/>
          </w:tcPr>
          <w:p w14:paraId="609432F4" w14:textId="6180B701" w:rsidR="00AE4D11" w:rsidRPr="00CD294F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7" w:type="dxa"/>
          </w:tcPr>
          <w:p w14:paraId="30739262" w14:textId="2E7FF20F" w:rsidR="00AE4D11" w:rsidRPr="00CD294F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Кримінальне право</w:t>
            </w:r>
            <w:r w:rsidR="00E5771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5CC387FA" w14:textId="24947448" w:rsidR="00AE4D11" w:rsidRPr="00CD294F" w:rsidRDefault="000363D4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54445B82" w14:textId="7AC15B5E" w:rsidR="00AE4D11" w:rsidRPr="00CD294F" w:rsidRDefault="0006700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D777453" w14:textId="4BCB1D6E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4AB675C9" w14:textId="4D1DDB3D" w:rsidR="00AE4D11" w:rsidRPr="00CD294F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4D16D7F" w14:textId="59120E29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16273F0" w14:textId="5E2DBA5F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90666A6" w14:textId="3D291A94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459CCB71" w14:textId="4CCFA9BF" w:rsidR="00AE4D11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872B5" w14:paraId="58DE4134" w14:textId="77777777" w:rsidTr="00BD13D9">
        <w:tc>
          <w:tcPr>
            <w:tcW w:w="954" w:type="dxa"/>
            <w:vAlign w:val="center"/>
          </w:tcPr>
          <w:p w14:paraId="7E8C9DD0" w14:textId="291AB2E1" w:rsidR="001872B5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7" w:type="dxa"/>
          </w:tcPr>
          <w:p w14:paraId="7084B29F" w14:textId="77777777" w:rsidR="00193D7B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Шлюбно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-сімейне право. </w:t>
            </w:r>
          </w:p>
          <w:p w14:paraId="738F40C0" w14:textId="08D528A4" w:rsidR="001872B5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Правова природа шлюбу</w:t>
            </w:r>
            <w:r w:rsidR="00E5771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59B40042" w14:textId="0F24E355" w:rsidR="001872B5" w:rsidRPr="00CD294F" w:rsidRDefault="000363D4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697ABD37" w14:textId="40F14841" w:rsidR="001872B5" w:rsidRPr="00CD294F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4B9CDA2" w14:textId="045F8B2D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71293DA" w14:textId="0B0A72C5" w:rsidR="001872B5" w:rsidRPr="00CD294F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6EBEB70F" w14:textId="16AEBD4D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581A260" w14:textId="3D837051" w:rsidR="001872B5" w:rsidRPr="00CD294F" w:rsidRDefault="00CC0DCD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93F1450" w14:textId="0994E476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03FB404B" w14:textId="3659018C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872B5" w14:paraId="3D75D612" w14:textId="77777777" w:rsidTr="00BD13D9">
        <w:tc>
          <w:tcPr>
            <w:tcW w:w="954" w:type="dxa"/>
            <w:vAlign w:val="center"/>
          </w:tcPr>
          <w:p w14:paraId="45028D1F" w14:textId="606345B4" w:rsidR="001872B5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57" w:type="dxa"/>
          </w:tcPr>
          <w:p w14:paraId="7AEC28C0" w14:textId="77777777" w:rsidR="002B4DB8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Земельне право</w:t>
            </w:r>
            <w:r w:rsidR="00E5771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DECC571" w14:textId="6E562C3E" w:rsidR="001872B5" w:rsidRDefault="00193D7B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Господарське право.</w:t>
            </w:r>
          </w:p>
        </w:tc>
        <w:tc>
          <w:tcPr>
            <w:tcW w:w="709" w:type="dxa"/>
            <w:vAlign w:val="center"/>
          </w:tcPr>
          <w:p w14:paraId="4F5F3819" w14:textId="3F01C3BE" w:rsidR="001872B5" w:rsidRPr="00CD294F" w:rsidRDefault="000363D4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12F7EBD4" w14:textId="27303E8F" w:rsidR="001872B5" w:rsidRPr="00CD294F" w:rsidRDefault="0006700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4C1EE833" w14:textId="4DD866AB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58BED19B" w14:textId="63E32038" w:rsidR="001872B5" w:rsidRPr="00CD294F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B7C026C" w14:textId="3CC7C9BD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F75BE47" w14:textId="524D5629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31189D9" w14:textId="47962043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02E244CB" w14:textId="6A28CEE6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1872B5" w14:paraId="09F45509" w14:textId="77777777" w:rsidTr="00BD13D9">
        <w:tc>
          <w:tcPr>
            <w:tcW w:w="954" w:type="dxa"/>
            <w:vAlign w:val="center"/>
          </w:tcPr>
          <w:p w14:paraId="6711852B" w14:textId="17A406D9" w:rsidR="001872B5" w:rsidRDefault="001872B5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57" w:type="dxa"/>
          </w:tcPr>
          <w:p w14:paraId="262EC35A" w14:textId="46A310EE" w:rsidR="001872B5" w:rsidRDefault="001872B5" w:rsidP="00FA25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фінансового права</w:t>
            </w:r>
            <w:r w:rsidR="00E5771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6B09096B" w14:textId="0E0D6372" w:rsidR="001872B5" w:rsidRPr="00CD294F" w:rsidRDefault="000363D4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14:paraId="54BB30C7" w14:textId="6C8ACD5A" w:rsidR="001872B5" w:rsidRPr="00CD294F" w:rsidRDefault="0006700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14:paraId="2C4B1324" w14:textId="3DFC8402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572A258B" w14:textId="65754475" w:rsidR="001872B5" w:rsidRPr="00CD294F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6EF1AB2" w14:textId="0D7AE00B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DDFBFEF" w14:textId="6B54EEC6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BD3002D" w14:textId="1006582C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58BA9BB5" w14:textId="5F33EF46" w:rsidR="001872B5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5771A" w14:paraId="314D2A50" w14:textId="77777777" w:rsidTr="00BD13D9">
        <w:tc>
          <w:tcPr>
            <w:tcW w:w="5211" w:type="dxa"/>
            <w:gridSpan w:val="2"/>
          </w:tcPr>
          <w:p w14:paraId="7F366726" w14:textId="04290724" w:rsidR="00E5771A" w:rsidRDefault="00E5771A" w:rsidP="00E5771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09" w:type="dxa"/>
            <w:vAlign w:val="center"/>
          </w:tcPr>
          <w:p w14:paraId="65200FBE" w14:textId="5CB4AD22" w:rsidR="00E5771A" w:rsidRPr="00CD294F" w:rsidRDefault="000363D4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1E5B3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A08DE71" w14:textId="64AECFBB" w:rsidR="00E5771A" w:rsidRPr="00CD294F" w:rsidRDefault="0006700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E5B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614A5689" w14:textId="65C2DA05" w:rsidR="00E5771A" w:rsidRPr="00CD294F" w:rsidRDefault="00A41E72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67" w:type="dxa"/>
            <w:vAlign w:val="center"/>
          </w:tcPr>
          <w:p w14:paraId="7BE6BC87" w14:textId="0CE40116" w:rsidR="00E5771A" w:rsidRPr="00CD294F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14:paraId="5DDB836C" w14:textId="2749AA8E" w:rsidR="00E5771A" w:rsidRPr="00CD294F" w:rsidRDefault="001E5B3C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94DB427" w14:textId="4F2CE3D1" w:rsidR="00E5771A" w:rsidRPr="00CD294F" w:rsidRDefault="00E5771A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14:paraId="450527EA" w14:textId="1EE1E75B" w:rsidR="00E5771A" w:rsidRPr="00CD294F" w:rsidRDefault="00742A5E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14:paraId="71D91D7D" w14:textId="36D0F735" w:rsidR="00E5771A" w:rsidRPr="00CD294F" w:rsidRDefault="00E95F16" w:rsidP="00742A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41B0F4BA" w14:textId="09698CFD" w:rsidR="00AE4D11" w:rsidRDefault="00AE4D11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2F4912B" w14:textId="4F0A5CF9" w:rsidR="008B3A42" w:rsidRPr="00B703FA" w:rsidRDefault="00AE4D11" w:rsidP="008B3A4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7BFC42AC" w14:textId="4BCAD3E0" w:rsidR="00A3482C" w:rsidRPr="00A3482C" w:rsidRDefault="00A3482C" w:rsidP="00A3482C">
      <w:pPr>
        <w:pStyle w:val="ab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3482C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Інформаційний обсяг програми навчальної дисципліни</w:t>
      </w:r>
    </w:p>
    <w:p w14:paraId="65781BAE" w14:textId="77777777" w:rsidR="00A3482C" w:rsidRPr="00A3482C" w:rsidRDefault="00A3482C" w:rsidP="00A3482C">
      <w:pPr>
        <w:pStyle w:val="ab"/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14:paraId="1DCF2ED7" w14:textId="3B218A30" w:rsidR="00660EDE" w:rsidRPr="00C51BDF" w:rsidRDefault="00E5771A" w:rsidP="00AD041E">
      <w:pPr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4.1 </w:t>
      </w:r>
      <w:r w:rsidR="00A3482C">
        <w:rPr>
          <w:rFonts w:ascii="Times New Roman" w:hAnsi="Times New Roman"/>
          <w:b/>
          <w:sz w:val="28"/>
          <w:szCs w:val="28"/>
          <w:lang w:val="uk-UA"/>
        </w:rPr>
        <w:t>ТЕМИ ЛЕКЦІЙ</w:t>
      </w:r>
    </w:p>
    <w:p w14:paraId="3044A8ED" w14:textId="77777777" w:rsidR="00660EDE" w:rsidRPr="00A3482C" w:rsidRDefault="00660EDE" w:rsidP="00660EDE">
      <w:pPr>
        <w:ind w:left="1069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275"/>
        <w:gridCol w:w="1985"/>
      </w:tblGrid>
      <w:tr w:rsidR="00660EDE" w:rsidRPr="00C51BDF" w14:paraId="60EE9C17" w14:textId="77777777" w:rsidTr="006C1FA9">
        <w:tc>
          <w:tcPr>
            <w:tcW w:w="675" w:type="dxa"/>
            <w:vAlign w:val="center"/>
          </w:tcPr>
          <w:p w14:paraId="55115620" w14:textId="77777777" w:rsidR="00660EDE" w:rsidRPr="00C51BDF" w:rsidRDefault="00660EDE" w:rsidP="00020D9B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1521F526" w14:textId="77777777" w:rsidR="00660EDE" w:rsidRPr="00C51BDF" w:rsidRDefault="00660EDE" w:rsidP="00020D9B">
            <w:pPr>
              <w:ind w:left="142" w:hanging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663" w:type="dxa"/>
            <w:vAlign w:val="center"/>
          </w:tcPr>
          <w:p w14:paraId="52C67F61" w14:textId="77777777" w:rsidR="00660EDE" w:rsidRPr="00C51BDF" w:rsidRDefault="00660EDE" w:rsidP="00020D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  <w:r w:rsidR="00297CEE"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зміст навчального заняття</w:t>
            </w:r>
          </w:p>
        </w:tc>
        <w:tc>
          <w:tcPr>
            <w:tcW w:w="1275" w:type="dxa"/>
            <w:vAlign w:val="center"/>
          </w:tcPr>
          <w:p w14:paraId="24119E82" w14:textId="1F3A8428" w:rsidR="00660EDE" w:rsidRPr="00C51BDF" w:rsidRDefault="00660EDE" w:rsidP="00020D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  <w:r w:rsidR="0081633A"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-ст</w:t>
            </w: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ь</w:t>
            </w:r>
          </w:p>
          <w:p w14:paraId="52FA94C7" w14:textId="77777777" w:rsidR="00660EDE" w:rsidRPr="00C51BDF" w:rsidRDefault="00660EDE" w:rsidP="00020D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1985" w:type="dxa"/>
            <w:vAlign w:val="center"/>
          </w:tcPr>
          <w:p w14:paraId="722A6EEE" w14:textId="0CDDC01B" w:rsidR="00660EDE" w:rsidRPr="00C51BDF" w:rsidRDefault="00660EDE" w:rsidP="00020D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</w:t>
            </w:r>
            <w:r w:rsidR="002F3932"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вана</w:t>
            </w:r>
            <w:proofErr w:type="spellEnd"/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література</w:t>
            </w:r>
          </w:p>
        </w:tc>
      </w:tr>
      <w:tr w:rsidR="00660EDE" w:rsidRPr="00C51BDF" w14:paraId="1FD6E656" w14:textId="77777777" w:rsidTr="00020D9B">
        <w:tc>
          <w:tcPr>
            <w:tcW w:w="8613" w:type="dxa"/>
            <w:gridSpan w:val="3"/>
          </w:tcPr>
          <w:p w14:paraId="3CE71378" w14:textId="77777777" w:rsidR="00660EDE" w:rsidRPr="00C51BDF" w:rsidRDefault="00660EDE" w:rsidP="00EA38FB">
            <w:pPr>
              <w:pStyle w:val="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C51BDF">
              <w:rPr>
                <w:b/>
                <w:sz w:val="28"/>
                <w:szCs w:val="28"/>
              </w:rPr>
              <w:t>Тема 1.</w:t>
            </w:r>
            <w:r w:rsidRPr="00C51BDF">
              <w:rPr>
                <w:sz w:val="28"/>
                <w:szCs w:val="28"/>
              </w:rPr>
              <w:t xml:space="preserve"> </w:t>
            </w:r>
            <w:r w:rsidR="00DE4A91" w:rsidRPr="00C51BDF">
              <w:rPr>
                <w:b/>
                <w:sz w:val="28"/>
                <w:szCs w:val="28"/>
              </w:rPr>
              <w:t>Основи теорії держави і права.</w:t>
            </w:r>
          </w:p>
        </w:tc>
        <w:tc>
          <w:tcPr>
            <w:tcW w:w="1985" w:type="dxa"/>
          </w:tcPr>
          <w:p w14:paraId="07E2B8C4" w14:textId="77777777" w:rsidR="00660EDE" w:rsidRPr="00C51BDF" w:rsidRDefault="00660EDE" w:rsidP="00EA38FB">
            <w:pPr>
              <w:pStyle w:val="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</w:p>
        </w:tc>
      </w:tr>
      <w:tr w:rsidR="00762B21" w:rsidRPr="00C51BDF" w14:paraId="4A886914" w14:textId="77777777" w:rsidTr="006C1FA9">
        <w:trPr>
          <w:trHeight w:val="2334"/>
        </w:trPr>
        <w:tc>
          <w:tcPr>
            <w:tcW w:w="675" w:type="dxa"/>
          </w:tcPr>
          <w:p w14:paraId="124F2E63" w14:textId="77777777" w:rsidR="00762B21" w:rsidRPr="00C51BDF" w:rsidRDefault="00762B21" w:rsidP="00EA3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63" w:type="dxa"/>
          </w:tcPr>
          <w:p w14:paraId="32D7953D" w14:textId="274CD77C" w:rsidR="00762B21" w:rsidRPr="00C51BDF" w:rsidRDefault="00762B21" w:rsidP="00480017">
            <w:pPr>
              <w:pStyle w:val="21"/>
              <w:numPr>
                <w:ilvl w:val="0"/>
                <w:numId w:val="1"/>
              </w:numPr>
              <w:tabs>
                <w:tab w:val="clear" w:pos="720"/>
                <w:tab w:val="num" w:pos="602"/>
              </w:tabs>
              <w:ind w:left="460" w:hanging="284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 xml:space="preserve">Поняття права. Взаємозв’язок понять право та держава, право та мораль. Поняття механізму правової держави. </w:t>
            </w:r>
          </w:p>
          <w:p w14:paraId="13851D5B" w14:textId="77777777" w:rsidR="00762B21" w:rsidRPr="00C51BDF" w:rsidRDefault="00762B21" w:rsidP="00480017">
            <w:pPr>
              <w:pStyle w:val="21"/>
              <w:numPr>
                <w:ilvl w:val="0"/>
                <w:numId w:val="1"/>
              </w:numPr>
              <w:tabs>
                <w:tab w:val="clear" w:pos="720"/>
                <w:tab w:val="num" w:pos="302"/>
                <w:tab w:val="num" w:pos="602"/>
              </w:tabs>
              <w:ind w:left="460" w:hanging="319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>Ознаки та функції держави. Поняття влади. Загальна характеристика органів законодавчої, виконавчої та судової влади.</w:t>
            </w:r>
          </w:p>
          <w:p w14:paraId="74C3EE84" w14:textId="77777777" w:rsidR="00762B21" w:rsidRPr="00C51BDF" w:rsidRDefault="00762B21" w:rsidP="00480017">
            <w:pPr>
              <w:pStyle w:val="21"/>
              <w:numPr>
                <w:ilvl w:val="0"/>
                <w:numId w:val="1"/>
              </w:numPr>
              <w:tabs>
                <w:tab w:val="clear" w:pos="720"/>
                <w:tab w:val="num" w:pos="302"/>
                <w:tab w:val="num" w:pos="602"/>
              </w:tabs>
              <w:ind w:left="460" w:hanging="319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>Джерела права. Нормативно-правові та їх систематизація.</w:t>
            </w:r>
          </w:p>
          <w:p w14:paraId="1BA24294" w14:textId="77777777" w:rsidR="00762B21" w:rsidRPr="00C51BDF" w:rsidRDefault="00762B21" w:rsidP="00480017">
            <w:pPr>
              <w:pStyle w:val="21"/>
              <w:numPr>
                <w:ilvl w:val="0"/>
                <w:numId w:val="1"/>
              </w:numPr>
              <w:tabs>
                <w:tab w:val="clear" w:pos="720"/>
                <w:tab w:val="num" w:pos="302"/>
                <w:tab w:val="num" w:pos="602"/>
              </w:tabs>
              <w:ind w:left="460" w:hanging="319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 xml:space="preserve">Галузі сучасного права. Їх характеристика. Публічне та приватне право. </w:t>
            </w:r>
          </w:p>
        </w:tc>
        <w:tc>
          <w:tcPr>
            <w:tcW w:w="1275" w:type="dxa"/>
          </w:tcPr>
          <w:p w14:paraId="3AE0EEB9" w14:textId="77777777" w:rsidR="00762B21" w:rsidRPr="00C51BDF" w:rsidRDefault="00762B21" w:rsidP="00EA3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14:paraId="62330992" w14:textId="77777777" w:rsidR="00762B21" w:rsidRPr="00C51BDF" w:rsidRDefault="00762B21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3.с. 6-15;</w:t>
            </w:r>
          </w:p>
          <w:p w14:paraId="5B030220" w14:textId="77777777" w:rsidR="00762B21" w:rsidRPr="00C51BDF" w:rsidRDefault="00762B21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4.с. 5-14</w:t>
            </w:r>
          </w:p>
          <w:p w14:paraId="1D756888" w14:textId="77777777" w:rsidR="00762B21" w:rsidRPr="00C51BDF" w:rsidRDefault="00762B21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C37FA41" w14:textId="77777777" w:rsidR="00762B21" w:rsidRPr="00C51BDF" w:rsidRDefault="00762B21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2B21" w:rsidRPr="00C51BDF" w14:paraId="5AF5EB7F" w14:textId="77777777" w:rsidTr="00020D9B">
        <w:tc>
          <w:tcPr>
            <w:tcW w:w="10598" w:type="dxa"/>
            <w:gridSpan w:val="4"/>
          </w:tcPr>
          <w:p w14:paraId="6E33F975" w14:textId="77777777" w:rsidR="00762B21" w:rsidRPr="00C51BDF" w:rsidRDefault="00762B21" w:rsidP="00EA38FB">
            <w:pPr>
              <w:pStyle w:val="21"/>
              <w:numPr>
                <w:ilvl w:val="12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C51BDF">
              <w:rPr>
                <w:b/>
                <w:sz w:val="28"/>
                <w:szCs w:val="28"/>
              </w:rPr>
              <w:t>Тема 2. Конституційне право.</w:t>
            </w:r>
          </w:p>
        </w:tc>
      </w:tr>
      <w:tr w:rsidR="00660EDE" w:rsidRPr="00C51BDF" w14:paraId="712B9AE4" w14:textId="77777777" w:rsidTr="006C1FA9">
        <w:tc>
          <w:tcPr>
            <w:tcW w:w="675" w:type="dxa"/>
          </w:tcPr>
          <w:p w14:paraId="275859DB" w14:textId="77777777" w:rsidR="00660EDE" w:rsidRPr="00C51BDF" w:rsidRDefault="00EA38FB" w:rsidP="00EA3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63" w:type="dxa"/>
          </w:tcPr>
          <w:p w14:paraId="41EF76DD" w14:textId="1DABB488" w:rsidR="00660EDE" w:rsidRPr="00C51BDF" w:rsidRDefault="00CB3CE7" w:rsidP="00480017">
            <w:pPr>
              <w:pStyle w:val="21"/>
              <w:numPr>
                <w:ilvl w:val="0"/>
                <w:numId w:val="2"/>
              </w:numPr>
              <w:tabs>
                <w:tab w:val="clear" w:pos="720"/>
              </w:tabs>
              <w:ind w:left="460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 xml:space="preserve">Загальна характеристика конституційного права. </w:t>
            </w:r>
          </w:p>
          <w:p w14:paraId="1AAFD3CE" w14:textId="77777777" w:rsidR="00660EDE" w:rsidRPr="00C51BDF" w:rsidRDefault="00CB3CE7" w:rsidP="00480017">
            <w:pPr>
              <w:pStyle w:val="21"/>
              <w:numPr>
                <w:ilvl w:val="0"/>
                <w:numId w:val="2"/>
              </w:numPr>
              <w:tabs>
                <w:tab w:val="clear" w:pos="720"/>
                <w:tab w:val="num" w:pos="302"/>
              </w:tabs>
              <w:ind w:left="460" w:hanging="377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 xml:space="preserve">Особливості політичного режиму, форми правління та адміністративно-територіально устрою. </w:t>
            </w:r>
          </w:p>
          <w:p w14:paraId="665D3F4E" w14:textId="77777777" w:rsidR="00660EDE" w:rsidRPr="00C51BDF" w:rsidRDefault="00CB3CE7" w:rsidP="00480017">
            <w:pPr>
              <w:pStyle w:val="21"/>
              <w:numPr>
                <w:ilvl w:val="0"/>
                <w:numId w:val="2"/>
              </w:numPr>
              <w:tabs>
                <w:tab w:val="clear" w:pos="720"/>
                <w:tab w:val="num" w:pos="302"/>
              </w:tabs>
              <w:ind w:left="460" w:hanging="377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>Інститут громадянства, поняття, підстави набуття та припинення</w:t>
            </w:r>
            <w:r w:rsidR="00660EDE" w:rsidRPr="00C51BDF">
              <w:rPr>
                <w:sz w:val="28"/>
                <w:szCs w:val="28"/>
              </w:rPr>
              <w:t>.</w:t>
            </w:r>
            <w:r w:rsidRPr="00C51BDF">
              <w:rPr>
                <w:sz w:val="28"/>
                <w:szCs w:val="28"/>
              </w:rPr>
              <w:t xml:space="preserve"> </w:t>
            </w:r>
          </w:p>
          <w:p w14:paraId="22527964" w14:textId="77777777" w:rsidR="00CB3CE7" w:rsidRPr="00C51BDF" w:rsidRDefault="00CB3CE7" w:rsidP="00480017">
            <w:pPr>
              <w:pStyle w:val="21"/>
              <w:numPr>
                <w:ilvl w:val="0"/>
                <w:numId w:val="2"/>
              </w:numPr>
              <w:tabs>
                <w:tab w:val="clear" w:pos="720"/>
                <w:tab w:val="num" w:pos="302"/>
              </w:tabs>
              <w:ind w:left="460" w:hanging="377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>Основні права, свободи та обов’язки громадян України.</w:t>
            </w:r>
          </w:p>
          <w:p w14:paraId="5107B3F0" w14:textId="77777777" w:rsidR="00CB3CE7" w:rsidRPr="00C51BDF" w:rsidRDefault="00CB3CE7" w:rsidP="00480017">
            <w:pPr>
              <w:pStyle w:val="21"/>
              <w:numPr>
                <w:ilvl w:val="0"/>
                <w:numId w:val="2"/>
              </w:numPr>
              <w:tabs>
                <w:tab w:val="clear" w:pos="720"/>
                <w:tab w:val="num" w:pos="302"/>
              </w:tabs>
              <w:ind w:left="460" w:hanging="377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 xml:space="preserve">Міжнародні стандарти у сфері прав людини. Гарантії та механізми захисту прав та свобод. </w:t>
            </w:r>
          </w:p>
          <w:p w14:paraId="2F8EEA63" w14:textId="22ECBEA9" w:rsidR="00CB3CE7" w:rsidRPr="00C51BDF" w:rsidRDefault="00CB3CE7" w:rsidP="00480017">
            <w:pPr>
              <w:pStyle w:val="21"/>
              <w:numPr>
                <w:ilvl w:val="0"/>
                <w:numId w:val="2"/>
              </w:numPr>
              <w:tabs>
                <w:tab w:val="clear" w:pos="720"/>
                <w:tab w:val="num" w:pos="302"/>
              </w:tabs>
              <w:ind w:left="460" w:hanging="377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 xml:space="preserve">Громадянське суспільство. Місцеве </w:t>
            </w:r>
            <w:proofErr w:type="spellStart"/>
            <w:r w:rsidRPr="00C51BDF">
              <w:rPr>
                <w:sz w:val="28"/>
                <w:szCs w:val="28"/>
              </w:rPr>
              <w:t>самовря</w:t>
            </w:r>
            <w:r w:rsidR="0081633A" w:rsidRPr="00C51BDF">
              <w:rPr>
                <w:sz w:val="28"/>
                <w:szCs w:val="28"/>
              </w:rPr>
              <w:t>-</w:t>
            </w:r>
            <w:r w:rsidRPr="00C51BDF">
              <w:rPr>
                <w:sz w:val="28"/>
                <w:szCs w:val="28"/>
              </w:rPr>
              <w:t>дування</w:t>
            </w:r>
            <w:proofErr w:type="spellEnd"/>
            <w:r w:rsidRPr="00C51BDF">
              <w:rPr>
                <w:sz w:val="28"/>
                <w:szCs w:val="28"/>
              </w:rPr>
              <w:t xml:space="preserve"> в Україні.</w:t>
            </w:r>
          </w:p>
        </w:tc>
        <w:tc>
          <w:tcPr>
            <w:tcW w:w="1275" w:type="dxa"/>
          </w:tcPr>
          <w:p w14:paraId="18C29688" w14:textId="77777777" w:rsidR="00660EDE" w:rsidRPr="00C51BDF" w:rsidRDefault="00660EDE" w:rsidP="00EA3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14:paraId="7C15AC94" w14:textId="77777777" w:rsidR="00660EDE" w:rsidRPr="00C51BDF" w:rsidRDefault="00660EDE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3.с. 248-249;</w:t>
            </w:r>
          </w:p>
          <w:p w14:paraId="668AAD6A" w14:textId="77777777" w:rsidR="00660EDE" w:rsidRPr="00C51BDF" w:rsidRDefault="00660EDE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4.с. 218-219</w:t>
            </w:r>
          </w:p>
        </w:tc>
      </w:tr>
      <w:tr w:rsidR="00EA38FB" w:rsidRPr="00C51BDF" w14:paraId="691120A9" w14:textId="77777777" w:rsidTr="00020D9B">
        <w:tc>
          <w:tcPr>
            <w:tcW w:w="10598" w:type="dxa"/>
            <w:gridSpan w:val="4"/>
          </w:tcPr>
          <w:p w14:paraId="30E1FF6F" w14:textId="77777777" w:rsidR="00EA38FB" w:rsidRPr="00C51BDF" w:rsidRDefault="00EA38FB" w:rsidP="00EA38F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3. Адміністративне право</w:t>
            </w:r>
            <w:r w:rsidR="00762B21"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660EDE" w:rsidRPr="00C51BDF" w14:paraId="791B96A7" w14:textId="77777777" w:rsidTr="006C1FA9">
        <w:tc>
          <w:tcPr>
            <w:tcW w:w="675" w:type="dxa"/>
          </w:tcPr>
          <w:p w14:paraId="511EDD58" w14:textId="77777777" w:rsidR="00660EDE" w:rsidRPr="00C51BDF" w:rsidRDefault="00EA38FB" w:rsidP="00EA3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63" w:type="dxa"/>
          </w:tcPr>
          <w:p w14:paraId="2D6FEB7A" w14:textId="14AA0239" w:rsidR="00660EDE" w:rsidRPr="00C51BDF" w:rsidRDefault="00EA38FB" w:rsidP="00480017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left" w:pos="602"/>
              </w:tabs>
              <w:ind w:left="460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>Загальна характеристика адміністративного права</w:t>
            </w:r>
            <w:r w:rsidR="00660EDE" w:rsidRPr="00C51BDF">
              <w:rPr>
                <w:sz w:val="28"/>
                <w:szCs w:val="28"/>
              </w:rPr>
              <w:t>.</w:t>
            </w:r>
            <w:r w:rsidRPr="00C51BDF">
              <w:rPr>
                <w:sz w:val="28"/>
                <w:szCs w:val="28"/>
              </w:rPr>
              <w:t xml:space="preserve"> Адміністративні правові відносини. </w:t>
            </w:r>
          </w:p>
          <w:p w14:paraId="39A9795E" w14:textId="77777777" w:rsidR="00660EDE" w:rsidRPr="00C51BDF" w:rsidRDefault="00EA38FB" w:rsidP="00480017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60"/>
                <w:tab w:val="left" w:pos="602"/>
              </w:tabs>
              <w:ind w:left="460" w:hanging="319"/>
              <w:jc w:val="both"/>
              <w:rPr>
                <w:sz w:val="28"/>
                <w:szCs w:val="28"/>
              </w:rPr>
            </w:pPr>
            <w:r w:rsidRPr="00C51BDF">
              <w:rPr>
                <w:sz w:val="28"/>
                <w:szCs w:val="28"/>
              </w:rPr>
              <w:t>Державна служба</w:t>
            </w:r>
            <w:r w:rsidR="00660EDE" w:rsidRPr="00C51BDF">
              <w:rPr>
                <w:sz w:val="28"/>
                <w:szCs w:val="28"/>
              </w:rPr>
              <w:t>.</w:t>
            </w:r>
          </w:p>
          <w:p w14:paraId="6DDAF561" w14:textId="77777777" w:rsidR="002F3932" w:rsidRPr="00C51BDF" w:rsidRDefault="00EA38FB" w:rsidP="00480017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60"/>
                <w:tab w:val="left" w:pos="602"/>
              </w:tabs>
              <w:ind w:left="460" w:hanging="319"/>
              <w:jc w:val="both"/>
              <w:rPr>
                <w:sz w:val="28"/>
                <w:szCs w:val="28"/>
                <w:u w:val="single"/>
              </w:rPr>
            </w:pPr>
            <w:r w:rsidRPr="00C51BDF">
              <w:rPr>
                <w:sz w:val="28"/>
                <w:szCs w:val="28"/>
              </w:rPr>
              <w:t>Адміністративний проступок</w:t>
            </w:r>
            <w:r w:rsidR="00660EDE" w:rsidRPr="00C51BDF">
              <w:rPr>
                <w:sz w:val="28"/>
                <w:szCs w:val="28"/>
              </w:rPr>
              <w:t>.</w:t>
            </w:r>
          </w:p>
          <w:p w14:paraId="35A1E104" w14:textId="2191B50A" w:rsidR="00660EDE" w:rsidRPr="00C51BDF" w:rsidRDefault="00EA38FB" w:rsidP="00480017">
            <w:pPr>
              <w:pStyle w:val="21"/>
              <w:tabs>
                <w:tab w:val="num" w:pos="0"/>
                <w:tab w:val="left" w:pos="460"/>
                <w:tab w:val="left" w:pos="602"/>
              </w:tabs>
              <w:ind w:left="460" w:firstLine="0"/>
              <w:jc w:val="both"/>
              <w:rPr>
                <w:sz w:val="28"/>
                <w:szCs w:val="28"/>
                <w:u w:val="single"/>
              </w:rPr>
            </w:pPr>
            <w:r w:rsidRPr="00C51BDF">
              <w:rPr>
                <w:sz w:val="28"/>
                <w:szCs w:val="28"/>
              </w:rPr>
              <w:t xml:space="preserve">Складання адміністративного правопорушення. </w:t>
            </w:r>
          </w:p>
          <w:p w14:paraId="1E423670" w14:textId="77777777" w:rsidR="00EA38FB" w:rsidRPr="00C51BDF" w:rsidRDefault="00EA38FB" w:rsidP="00480017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60"/>
                <w:tab w:val="left" w:pos="602"/>
              </w:tabs>
              <w:ind w:left="460" w:hanging="319"/>
              <w:jc w:val="both"/>
              <w:rPr>
                <w:sz w:val="28"/>
                <w:szCs w:val="28"/>
                <w:u w:val="single"/>
              </w:rPr>
            </w:pPr>
            <w:r w:rsidRPr="00C51BDF">
              <w:rPr>
                <w:sz w:val="28"/>
                <w:szCs w:val="28"/>
              </w:rPr>
              <w:t xml:space="preserve">Санкції в адміністративному праві. </w:t>
            </w:r>
          </w:p>
          <w:p w14:paraId="6D2F3450" w14:textId="77777777" w:rsidR="00EA38FB" w:rsidRPr="00C51BDF" w:rsidRDefault="00EA38FB" w:rsidP="00480017">
            <w:pPr>
              <w:pStyle w:val="21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460"/>
              </w:tabs>
              <w:ind w:left="460" w:hanging="319"/>
              <w:jc w:val="both"/>
              <w:rPr>
                <w:sz w:val="28"/>
                <w:szCs w:val="28"/>
                <w:u w:val="single"/>
              </w:rPr>
            </w:pPr>
            <w:r w:rsidRPr="00C51BDF">
              <w:rPr>
                <w:sz w:val="28"/>
                <w:szCs w:val="28"/>
              </w:rPr>
              <w:t>Адміністративна відповідальність неповнолітніх.</w:t>
            </w:r>
          </w:p>
        </w:tc>
        <w:tc>
          <w:tcPr>
            <w:tcW w:w="1275" w:type="dxa"/>
          </w:tcPr>
          <w:p w14:paraId="46F6C1CB" w14:textId="77777777" w:rsidR="00660EDE" w:rsidRPr="00C51BDF" w:rsidRDefault="00660EDE" w:rsidP="00EA38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14:paraId="037575C5" w14:textId="77777777" w:rsidR="00660EDE" w:rsidRPr="00C51BDF" w:rsidRDefault="00660EDE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3.с. 16-40, 133-143;</w:t>
            </w:r>
          </w:p>
          <w:p w14:paraId="4C33C50E" w14:textId="77777777" w:rsidR="00660EDE" w:rsidRPr="00C51BDF" w:rsidRDefault="00660EDE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4.с. 15-41</w:t>
            </w:r>
          </w:p>
        </w:tc>
      </w:tr>
      <w:tr w:rsidR="00EA38FB" w:rsidRPr="00C51BDF" w14:paraId="7C6B839E" w14:textId="77777777" w:rsidTr="00020D9B">
        <w:tc>
          <w:tcPr>
            <w:tcW w:w="10598" w:type="dxa"/>
            <w:gridSpan w:val="4"/>
          </w:tcPr>
          <w:p w14:paraId="326F8C70" w14:textId="77777777" w:rsidR="00EA38FB" w:rsidRPr="00C51BDF" w:rsidRDefault="00762B21" w:rsidP="00762B2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4. Цивільне право.</w:t>
            </w:r>
          </w:p>
        </w:tc>
      </w:tr>
      <w:tr w:rsidR="00762B21" w:rsidRPr="00C51BDF" w14:paraId="73EFE462" w14:textId="77777777" w:rsidTr="006C1FA9">
        <w:tc>
          <w:tcPr>
            <w:tcW w:w="675" w:type="dxa"/>
            <w:tcBorders>
              <w:bottom w:val="single" w:sz="4" w:space="0" w:color="auto"/>
            </w:tcBorders>
          </w:tcPr>
          <w:p w14:paraId="43A549EC" w14:textId="77777777" w:rsidR="00762B21" w:rsidRPr="00C51BDF" w:rsidRDefault="00762B21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3CB039C4" w14:textId="2B701FC2" w:rsidR="00762B21" w:rsidRPr="00C51BDF" w:rsidRDefault="00762B21" w:rsidP="00480017">
            <w:pPr>
              <w:pStyle w:val="ab"/>
              <w:numPr>
                <w:ilvl w:val="0"/>
                <w:numId w:val="4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Загальна характеристика цивільного права</w:t>
            </w:r>
            <w:r w:rsidR="002F3932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81633A"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Хара</w:t>
            </w:r>
            <w:r w:rsidR="000C6773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ктеристика</w:t>
            </w:r>
            <w:proofErr w:type="spellEnd"/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цивільних правовідносин. </w:t>
            </w:r>
          </w:p>
          <w:p w14:paraId="4FA4F4C9" w14:textId="77777777" w:rsidR="00762B21" w:rsidRPr="00C51BDF" w:rsidRDefault="00762B21" w:rsidP="00480017">
            <w:pPr>
              <w:pStyle w:val="ab"/>
              <w:numPr>
                <w:ilvl w:val="0"/>
                <w:numId w:val="4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Структура  цивільних правовідносин.</w:t>
            </w:r>
          </w:p>
          <w:p w14:paraId="064FA208" w14:textId="77777777" w:rsidR="00762B21" w:rsidRPr="00C51BDF" w:rsidRDefault="00762B21" w:rsidP="00480017">
            <w:pPr>
              <w:pStyle w:val="ab"/>
              <w:numPr>
                <w:ilvl w:val="0"/>
                <w:numId w:val="4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 фізичної та юридичної особи.</w:t>
            </w:r>
          </w:p>
          <w:p w14:paraId="3807CCAC" w14:textId="77777777" w:rsidR="00762B21" w:rsidRPr="00C51BDF" w:rsidRDefault="00762B21" w:rsidP="00480017">
            <w:pPr>
              <w:pStyle w:val="ab"/>
              <w:numPr>
                <w:ilvl w:val="0"/>
                <w:numId w:val="4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Правосуб’єктність, правоздатність, дієздатність. Види дієздатності.</w:t>
            </w:r>
          </w:p>
          <w:p w14:paraId="1E43AC11" w14:textId="4A593F50" w:rsidR="00762B21" w:rsidRPr="00C51BDF" w:rsidRDefault="00762B21" w:rsidP="00480017">
            <w:pPr>
              <w:pStyle w:val="ab"/>
              <w:numPr>
                <w:ilvl w:val="0"/>
                <w:numId w:val="4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 та зміст права власності. Види власності. Підстави набуття та припинення права власності</w:t>
            </w:r>
            <w:r w:rsidR="0081633A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52CC9E4" w14:textId="77777777" w:rsidR="00762B21" w:rsidRPr="00C51BDF" w:rsidRDefault="004A4D1B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49EEC5" w14:textId="77777777" w:rsidR="0039214F" w:rsidRPr="00C51BDF" w:rsidRDefault="0039214F" w:rsidP="000D5AA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7.с. 20-25, 176-193;</w:t>
            </w:r>
          </w:p>
          <w:p w14:paraId="2959C539" w14:textId="77777777" w:rsidR="0039214F" w:rsidRPr="00C51BDF" w:rsidRDefault="0039214F" w:rsidP="000D5AA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8.с. 67-78, 243-263</w:t>
            </w:r>
          </w:p>
        </w:tc>
      </w:tr>
      <w:tr w:rsidR="00762B21" w:rsidRPr="00C51BDF" w14:paraId="4FFBFAE8" w14:textId="77777777" w:rsidTr="00ED1133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B25" w14:textId="1C866A53" w:rsidR="00762B21" w:rsidRPr="00C51BDF" w:rsidRDefault="00762B21" w:rsidP="00762B2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Тема 5. Трудове право.</w:t>
            </w:r>
          </w:p>
        </w:tc>
      </w:tr>
      <w:tr w:rsidR="00762B21" w:rsidRPr="00C51BDF" w14:paraId="1020716C" w14:textId="77777777" w:rsidTr="006C1FA9">
        <w:tc>
          <w:tcPr>
            <w:tcW w:w="675" w:type="dxa"/>
            <w:tcBorders>
              <w:top w:val="single" w:sz="4" w:space="0" w:color="auto"/>
            </w:tcBorders>
          </w:tcPr>
          <w:p w14:paraId="10D588C6" w14:textId="77777777" w:rsidR="00762B21" w:rsidRPr="00C51BDF" w:rsidRDefault="004A4D1B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1BCF8E3F" w14:textId="290F9CB7" w:rsidR="00762B21" w:rsidRPr="00C51BDF" w:rsidRDefault="00762B21" w:rsidP="00480017">
            <w:pPr>
              <w:pStyle w:val="ab"/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Право регулювання в галузі праці.</w:t>
            </w:r>
          </w:p>
          <w:p w14:paraId="0490B712" w14:textId="77777777" w:rsidR="00762B21" w:rsidRPr="00C51BDF" w:rsidRDefault="00762B21" w:rsidP="00480017">
            <w:pPr>
              <w:pStyle w:val="ab"/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Поняття, зміст, форма, порядок укладення трудового договору. Обов’язок та додаткові умови трудового договору.</w:t>
            </w:r>
          </w:p>
          <w:p w14:paraId="3ECBD926" w14:textId="77777777" w:rsidR="004A4D1B" w:rsidRPr="00C51BDF" w:rsidRDefault="00762B21" w:rsidP="00480017">
            <w:pPr>
              <w:pStyle w:val="ab"/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Контракт, як особлива форма трудового строкового договору.</w:t>
            </w:r>
            <w:r w:rsidR="004A4D1B"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Інші види договорів.</w:t>
            </w:r>
          </w:p>
          <w:p w14:paraId="2D5655B5" w14:textId="77777777" w:rsidR="004A4D1B" w:rsidRPr="00C51BDF" w:rsidRDefault="004A4D1B" w:rsidP="00480017">
            <w:pPr>
              <w:pStyle w:val="ab"/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Документи, необхідні при прийомі на роботу.</w:t>
            </w:r>
          </w:p>
          <w:p w14:paraId="6422BE7E" w14:textId="77777777" w:rsidR="004A4D1B" w:rsidRPr="00C51BDF" w:rsidRDefault="004A4D1B" w:rsidP="00480017">
            <w:pPr>
              <w:pStyle w:val="ab"/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праці неповнолітніх.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3F2DB64" w14:textId="77777777" w:rsidR="00762B21" w:rsidRPr="00C51BDF" w:rsidRDefault="00660946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6D74938" w14:textId="77777777" w:rsidR="0039214F" w:rsidRPr="00C51BDF" w:rsidRDefault="0039214F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9.с. 15-20, 230-257;</w:t>
            </w:r>
          </w:p>
          <w:p w14:paraId="7C20C487" w14:textId="77777777" w:rsidR="0039214F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10.с. 13-23</w:t>
            </w:r>
          </w:p>
        </w:tc>
      </w:tr>
      <w:tr w:rsidR="004A4D1B" w:rsidRPr="00C51BDF" w14:paraId="2A68672B" w14:textId="77777777" w:rsidTr="00020D9B">
        <w:tc>
          <w:tcPr>
            <w:tcW w:w="10598" w:type="dxa"/>
            <w:gridSpan w:val="4"/>
          </w:tcPr>
          <w:p w14:paraId="47ABF1CF" w14:textId="77777777" w:rsidR="004A4D1B" w:rsidRPr="00C51BDF" w:rsidRDefault="004A4D1B" w:rsidP="004A4D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6. Правове регулювання робочого часу та часу відпочинку.</w:t>
            </w:r>
          </w:p>
        </w:tc>
      </w:tr>
      <w:tr w:rsidR="00762B21" w:rsidRPr="00C51BDF" w14:paraId="4FAB40D4" w14:textId="77777777" w:rsidTr="006C1FA9">
        <w:tc>
          <w:tcPr>
            <w:tcW w:w="675" w:type="dxa"/>
          </w:tcPr>
          <w:p w14:paraId="024AB5B7" w14:textId="77777777" w:rsidR="00762B21" w:rsidRPr="00C51BDF" w:rsidRDefault="004A4D1B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63" w:type="dxa"/>
          </w:tcPr>
          <w:p w14:paraId="6C7CCA9E" w14:textId="58E4298D" w:rsidR="004A4D1B" w:rsidRPr="00C51BDF" w:rsidRDefault="004A4D1B" w:rsidP="00480017">
            <w:pPr>
              <w:pStyle w:val="ab"/>
              <w:numPr>
                <w:ilvl w:val="0"/>
                <w:numId w:val="6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Робочий час і час відпочинку. Види робочого часу і скорочена тривалість робочого часу, неповний робочий час, нічний час, надурочні роботи.</w:t>
            </w:r>
          </w:p>
          <w:p w14:paraId="0A75F0E0" w14:textId="2FC14AF5" w:rsidR="004A4D1B" w:rsidRPr="00C51BDF" w:rsidRDefault="004A4D1B" w:rsidP="00480017">
            <w:pPr>
              <w:pStyle w:val="ab"/>
              <w:numPr>
                <w:ilvl w:val="0"/>
                <w:numId w:val="6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та види часу відпочинку: перерва </w:t>
            </w:r>
            <w:proofErr w:type="spellStart"/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впро</w:t>
            </w:r>
            <w:r w:rsidR="0081633A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довж</w:t>
            </w:r>
            <w:proofErr w:type="spellEnd"/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робочого дня, святкові дня, неробочі дні.</w:t>
            </w:r>
          </w:p>
          <w:p w14:paraId="69A671B4" w14:textId="77777777" w:rsidR="004A4D1B" w:rsidRPr="00C51BDF" w:rsidRDefault="004A4D1B" w:rsidP="00480017">
            <w:pPr>
              <w:pStyle w:val="ab"/>
              <w:numPr>
                <w:ilvl w:val="0"/>
                <w:numId w:val="6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Порядок надання та види відпусток.</w:t>
            </w:r>
          </w:p>
          <w:p w14:paraId="3164E64D" w14:textId="77777777" w:rsidR="004A4D1B" w:rsidRPr="00C51BDF" w:rsidRDefault="004A4D1B" w:rsidP="00480017">
            <w:pPr>
              <w:pStyle w:val="ab"/>
              <w:numPr>
                <w:ilvl w:val="0"/>
                <w:numId w:val="6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Трудова дисципліна. </w:t>
            </w:r>
          </w:p>
        </w:tc>
        <w:tc>
          <w:tcPr>
            <w:tcW w:w="1275" w:type="dxa"/>
          </w:tcPr>
          <w:p w14:paraId="06E3DEA2" w14:textId="77777777" w:rsidR="00762B21" w:rsidRPr="00C51BDF" w:rsidRDefault="00660946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14:paraId="6EE0AB57" w14:textId="77777777" w:rsidR="00762B21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11.с. 22-29, 347-369;</w:t>
            </w:r>
          </w:p>
          <w:p w14:paraId="3C1A152D" w14:textId="77777777" w:rsidR="003410A5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13.с. 33-47</w:t>
            </w:r>
          </w:p>
        </w:tc>
      </w:tr>
      <w:tr w:rsidR="004A4D1B" w:rsidRPr="00C51BDF" w14:paraId="575B1468" w14:textId="77777777" w:rsidTr="00020D9B">
        <w:tc>
          <w:tcPr>
            <w:tcW w:w="10598" w:type="dxa"/>
            <w:gridSpan w:val="4"/>
          </w:tcPr>
          <w:p w14:paraId="77E2EAEA" w14:textId="77777777" w:rsidR="004A4D1B" w:rsidRPr="00C51BDF" w:rsidRDefault="004A4D1B" w:rsidP="004A4D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7. Кримінальне право.</w:t>
            </w:r>
          </w:p>
        </w:tc>
      </w:tr>
      <w:tr w:rsidR="00762B21" w:rsidRPr="00C51BDF" w14:paraId="1530E3FC" w14:textId="77777777" w:rsidTr="00417403">
        <w:tc>
          <w:tcPr>
            <w:tcW w:w="675" w:type="dxa"/>
            <w:tcBorders>
              <w:bottom w:val="single" w:sz="4" w:space="0" w:color="auto"/>
            </w:tcBorders>
          </w:tcPr>
          <w:p w14:paraId="5C2ACE4B" w14:textId="77777777" w:rsidR="00762B21" w:rsidRPr="00C51BDF" w:rsidRDefault="004A4D1B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328438CA" w14:textId="5864BA49" w:rsidR="004A4D1B" w:rsidRPr="00C51BDF" w:rsidRDefault="004A4D1B" w:rsidP="00480017">
            <w:pPr>
              <w:pStyle w:val="ab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Загальна характеристика кримінального права.</w:t>
            </w:r>
          </w:p>
          <w:p w14:paraId="15837DF8" w14:textId="77777777" w:rsidR="004A4D1B" w:rsidRPr="00C51BDF" w:rsidRDefault="004A4D1B" w:rsidP="00480017">
            <w:pPr>
              <w:pStyle w:val="ab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 злочину, склад злочину. Види злочинів, об’єкт, суб’єкт злочину, об’єктивна, суб’єктивна сторона.</w:t>
            </w:r>
          </w:p>
          <w:p w14:paraId="70844BBD" w14:textId="77777777" w:rsidR="004A4D1B" w:rsidRPr="00C51BDF" w:rsidRDefault="004A4D1B" w:rsidP="00480017">
            <w:pPr>
              <w:pStyle w:val="ab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Стадії скоєння злочину. </w:t>
            </w:r>
            <w:proofErr w:type="spellStart"/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Співучасність</w:t>
            </w:r>
            <w:proofErr w:type="spellEnd"/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злочині. </w:t>
            </w:r>
          </w:p>
          <w:p w14:paraId="1E5A77CA" w14:textId="77777777" w:rsidR="004A4D1B" w:rsidRPr="00C51BDF" w:rsidRDefault="004A4D1B" w:rsidP="00480017">
            <w:pPr>
              <w:pStyle w:val="ab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Поняття, обставини і підстави кримінальної відповідальності.</w:t>
            </w:r>
          </w:p>
          <w:p w14:paraId="0FB24A0A" w14:textId="77777777" w:rsidR="004A4D1B" w:rsidRPr="00C51BDF" w:rsidRDefault="004A4D1B" w:rsidP="00480017">
            <w:pPr>
              <w:pStyle w:val="ab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Кримінальна відповідальність неповнолітніх.</w:t>
            </w:r>
          </w:p>
          <w:p w14:paraId="45CF2A50" w14:textId="77777777" w:rsidR="004A4D1B" w:rsidRPr="00C51BDF" w:rsidRDefault="004A4D1B" w:rsidP="00480017">
            <w:pPr>
              <w:pStyle w:val="ab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Види кримінальних покарань.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797203F" w14:textId="77777777" w:rsidR="00762B21" w:rsidRPr="00C51BDF" w:rsidRDefault="00660946" w:rsidP="00AA38C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BBCDAEB" w14:textId="77777777" w:rsidR="00762B21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15.с. 42-52, 127-156;</w:t>
            </w:r>
          </w:p>
          <w:p w14:paraId="57272E87" w14:textId="77777777" w:rsidR="003410A5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16.с. 55-63</w:t>
            </w:r>
          </w:p>
        </w:tc>
      </w:tr>
      <w:tr w:rsidR="00660946" w:rsidRPr="00C51BDF" w14:paraId="15AF43B2" w14:textId="77777777" w:rsidTr="00417403">
        <w:trPr>
          <w:trHeight w:val="343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674" w14:textId="77777777" w:rsidR="00660946" w:rsidRPr="00C51BDF" w:rsidRDefault="00660946" w:rsidP="0066094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8. </w:t>
            </w:r>
            <w:proofErr w:type="spellStart"/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Шлюбно</w:t>
            </w:r>
            <w:proofErr w:type="spellEnd"/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-сімейне право. Правова природа шлюбу.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0598" w:type="dxa"/>
        <w:tblLook w:val="04A0" w:firstRow="1" w:lastRow="0" w:firstColumn="1" w:lastColumn="0" w:noHBand="0" w:noVBand="1"/>
      </w:tblPr>
      <w:tblGrid>
        <w:gridCol w:w="675"/>
        <w:gridCol w:w="6663"/>
        <w:gridCol w:w="1275"/>
        <w:gridCol w:w="1985"/>
      </w:tblGrid>
      <w:tr w:rsidR="00660946" w:rsidRPr="00C51BDF" w14:paraId="3E73C5D0" w14:textId="77777777" w:rsidTr="00417403">
        <w:trPr>
          <w:trHeight w:val="3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FC4B5F0" w14:textId="5678CFDD" w:rsidR="00660946" w:rsidRPr="00C51BDF" w:rsidRDefault="003937A3" w:rsidP="00ED113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55F34E0A" w14:textId="3A965F9E" w:rsidR="00660946" w:rsidRPr="00C51BDF" w:rsidRDefault="00660946" w:rsidP="00480017">
            <w:pPr>
              <w:pStyle w:val="ab"/>
              <w:numPr>
                <w:ilvl w:val="0"/>
                <w:numId w:val="8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характеристика сімейного права. Поняття </w:t>
            </w:r>
            <w:r w:rsidR="000D5AAA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сім’я</w:t>
            </w:r>
            <w:r w:rsidR="000D5AAA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205ABCC" w14:textId="77777777" w:rsidR="00660946" w:rsidRPr="00C51BDF" w:rsidRDefault="00660946" w:rsidP="00480017">
            <w:pPr>
              <w:pStyle w:val="ab"/>
              <w:numPr>
                <w:ilvl w:val="0"/>
                <w:numId w:val="8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Шлюб. Ознаки шлюбу. Умови вступу до шлюбу. Умови </w:t>
            </w:r>
            <w:proofErr w:type="spellStart"/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правозгідності</w:t>
            </w:r>
            <w:proofErr w:type="spellEnd"/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шлюбу. Припинення шлюбу. </w:t>
            </w:r>
          </w:p>
          <w:p w14:paraId="5E9CACF7" w14:textId="77777777" w:rsidR="00660946" w:rsidRPr="00C51BDF" w:rsidRDefault="00660946" w:rsidP="00480017">
            <w:pPr>
              <w:pStyle w:val="ab"/>
              <w:numPr>
                <w:ilvl w:val="0"/>
                <w:numId w:val="8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Особисті та майнові права і обов’язки подружжя, батьків і дітей.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A46350" w14:textId="77777777" w:rsidR="00660946" w:rsidRPr="00C51BDF" w:rsidRDefault="0039214F" w:rsidP="003921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2B6E6" w14:textId="77777777" w:rsidR="00660946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11.с. 11-25, 178-209;</w:t>
            </w:r>
          </w:p>
          <w:p w14:paraId="2DAF704B" w14:textId="77777777" w:rsidR="003410A5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9.с. 54-67</w:t>
            </w:r>
          </w:p>
        </w:tc>
      </w:tr>
      <w:tr w:rsidR="0039214F" w:rsidRPr="00C51BDF" w14:paraId="7D741301" w14:textId="77777777" w:rsidTr="00A9034D">
        <w:trPr>
          <w:trHeight w:val="321"/>
        </w:trPr>
        <w:tc>
          <w:tcPr>
            <w:tcW w:w="10598" w:type="dxa"/>
            <w:gridSpan w:val="4"/>
            <w:tcBorders>
              <w:top w:val="single" w:sz="4" w:space="0" w:color="auto"/>
            </w:tcBorders>
          </w:tcPr>
          <w:p w14:paraId="7A788ADC" w14:textId="77777777" w:rsidR="0039214F" w:rsidRPr="00C51BDF" w:rsidRDefault="0039214F" w:rsidP="0039214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9. Земельне право.</w:t>
            </w:r>
          </w:p>
        </w:tc>
      </w:tr>
      <w:tr w:rsidR="00660946" w:rsidRPr="00C51BDF" w14:paraId="1573D950" w14:textId="77777777" w:rsidTr="006C1FA9">
        <w:trPr>
          <w:trHeight w:val="334"/>
        </w:trPr>
        <w:tc>
          <w:tcPr>
            <w:tcW w:w="675" w:type="dxa"/>
          </w:tcPr>
          <w:p w14:paraId="6909FB95" w14:textId="1F56009D" w:rsidR="00660946" w:rsidRPr="00C51BDF" w:rsidRDefault="003937A3" w:rsidP="00ED113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663" w:type="dxa"/>
          </w:tcPr>
          <w:p w14:paraId="4CEBDAD5" w14:textId="7D84791B" w:rsidR="0039214F" w:rsidRPr="00C51BDF" w:rsidRDefault="0039214F" w:rsidP="00480017">
            <w:pPr>
              <w:pStyle w:val="ab"/>
              <w:numPr>
                <w:ilvl w:val="0"/>
                <w:numId w:val="9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Загальна характеристика земельного права.</w:t>
            </w:r>
          </w:p>
          <w:p w14:paraId="0F3700AA" w14:textId="77777777" w:rsidR="0039214F" w:rsidRPr="00C51BDF" w:rsidRDefault="0039214F" w:rsidP="00480017">
            <w:pPr>
              <w:pStyle w:val="ab"/>
              <w:numPr>
                <w:ilvl w:val="0"/>
                <w:numId w:val="9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Види земель в Україні.</w:t>
            </w:r>
          </w:p>
          <w:p w14:paraId="4C2120B8" w14:textId="77777777" w:rsidR="0039214F" w:rsidRPr="00C51BDF" w:rsidRDefault="0039214F" w:rsidP="00480017">
            <w:pPr>
              <w:pStyle w:val="ab"/>
              <w:numPr>
                <w:ilvl w:val="0"/>
                <w:numId w:val="9"/>
              </w:numPr>
              <w:ind w:left="4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Способи набуття та припинення права власності на землю.</w:t>
            </w:r>
          </w:p>
          <w:p w14:paraId="161B493F" w14:textId="7E54CFA2" w:rsidR="0039214F" w:rsidRPr="00C51BDF" w:rsidRDefault="0039214F" w:rsidP="00480017">
            <w:pPr>
              <w:pStyle w:val="ab"/>
              <w:numPr>
                <w:ilvl w:val="0"/>
                <w:numId w:val="9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Права та обов’язки власників земельних ділянок і землекористувачів</w:t>
            </w:r>
            <w:r w:rsidR="002F3932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14:paraId="2FD5ABE9" w14:textId="77777777" w:rsidR="00660946" w:rsidRPr="00C51BDF" w:rsidRDefault="0039214F" w:rsidP="003921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vAlign w:val="center"/>
          </w:tcPr>
          <w:p w14:paraId="3330E210" w14:textId="77777777" w:rsidR="00660946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7.с. 23-41, 213-223;</w:t>
            </w:r>
          </w:p>
          <w:p w14:paraId="755D402C" w14:textId="77777777" w:rsidR="003410A5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8.с. 33-53, 326-362</w:t>
            </w:r>
          </w:p>
        </w:tc>
      </w:tr>
      <w:tr w:rsidR="0039214F" w:rsidRPr="00C51BDF" w14:paraId="665AAEA9" w14:textId="77777777" w:rsidTr="00A9034D">
        <w:trPr>
          <w:trHeight w:val="334"/>
        </w:trPr>
        <w:tc>
          <w:tcPr>
            <w:tcW w:w="10598" w:type="dxa"/>
            <w:gridSpan w:val="4"/>
          </w:tcPr>
          <w:p w14:paraId="18649952" w14:textId="7C8D010B" w:rsidR="0039214F" w:rsidRPr="00C51BDF" w:rsidRDefault="0039214F" w:rsidP="0066094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10. Основи фінансового права</w:t>
            </w:r>
            <w:r w:rsidR="00C662DE"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660946" w:rsidRPr="00C51BDF" w14:paraId="1AD30D5B" w14:textId="77777777" w:rsidTr="006C1FA9">
        <w:trPr>
          <w:trHeight w:val="321"/>
        </w:trPr>
        <w:tc>
          <w:tcPr>
            <w:tcW w:w="675" w:type="dxa"/>
          </w:tcPr>
          <w:p w14:paraId="3FEB7B5C" w14:textId="724E6F88" w:rsidR="00660946" w:rsidRPr="00C51BDF" w:rsidRDefault="003937A3" w:rsidP="006609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663" w:type="dxa"/>
          </w:tcPr>
          <w:p w14:paraId="383DF3C7" w14:textId="02961057" w:rsidR="0039214F" w:rsidRPr="00C51BDF" w:rsidRDefault="0039214F" w:rsidP="00480017">
            <w:pPr>
              <w:pStyle w:val="ab"/>
              <w:numPr>
                <w:ilvl w:val="0"/>
                <w:numId w:val="10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Загальна характеристика фінансового права.</w:t>
            </w:r>
          </w:p>
          <w:p w14:paraId="3BBDED10" w14:textId="77777777" w:rsidR="0039214F" w:rsidRPr="00C51BDF" w:rsidRDefault="0039214F" w:rsidP="00480017">
            <w:pPr>
              <w:pStyle w:val="ab"/>
              <w:numPr>
                <w:ilvl w:val="0"/>
                <w:numId w:val="10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 про бюджет. Державний бюджет. Місцеві бюджети.</w:t>
            </w:r>
          </w:p>
          <w:p w14:paraId="003C5B81" w14:textId="77777777" w:rsidR="0039214F" w:rsidRPr="00C51BDF" w:rsidRDefault="0039214F" w:rsidP="00480017">
            <w:pPr>
              <w:pStyle w:val="ab"/>
              <w:numPr>
                <w:ilvl w:val="0"/>
                <w:numId w:val="10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Система оподаткування. Види податків і зборів.</w:t>
            </w:r>
          </w:p>
          <w:p w14:paraId="268F0B6D" w14:textId="77777777" w:rsidR="0039214F" w:rsidRPr="00C51BDF" w:rsidRDefault="0039214F" w:rsidP="00480017">
            <w:pPr>
              <w:pStyle w:val="ab"/>
              <w:numPr>
                <w:ilvl w:val="0"/>
                <w:numId w:val="10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Права та обов’язки платників податків.</w:t>
            </w:r>
          </w:p>
          <w:p w14:paraId="58B62AD7" w14:textId="77777777" w:rsidR="0039214F" w:rsidRPr="00C51BDF" w:rsidRDefault="0039214F" w:rsidP="00480017">
            <w:pPr>
              <w:pStyle w:val="ab"/>
              <w:numPr>
                <w:ilvl w:val="0"/>
                <w:numId w:val="10"/>
              </w:numPr>
              <w:ind w:left="4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Відповідальність за порушення податкового законодавства.</w:t>
            </w:r>
          </w:p>
        </w:tc>
        <w:tc>
          <w:tcPr>
            <w:tcW w:w="1275" w:type="dxa"/>
          </w:tcPr>
          <w:p w14:paraId="5F9664F4" w14:textId="77777777" w:rsidR="00660946" w:rsidRPr="00C51BDF" w:rsidRDefault="0039214F" w:rsidP="003921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985" w:type="dxa"/>
            <w:vAlign w:val="center"/>
          </w:tcPr>
          <w:p w14:paraId="27ABBF3B" w14:textId="77777777" w:rsidR="00660946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14.с. 34-54, 123-223;</w:t>
            </w:r>
          </w:p>
          <w:p w14:paraId="02D40511" w14:textId="77777777" w:rsidR="003410A5" w:rsidRPr="00C51BDF" w:rsidRDefault="003410A5" w:rsidP="002F393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15.с. 57-79, 389-400</w:t>
            </w:r>
          </w:p>
        </w:tc>
      </w:tr>
      <w:tr w:rsidR="00660946" w:rsidRPr="00C51BDF" w14:paraId="6E7291D8" w14:textId="77777777" w:rsidTr="006C1FA9">
        <w:trPr>
          <w:trHeight w:val="346"/>
        </w:trPr>
        <w:tc>
          <w:tcPr>
            <w:tcW w:w="675" w:type="dxa"/>
          </w:tcPr>
          <w:p w14:paraId="2DB42E09" w14:textId="77777777" w:rsidR="00660946" w:rsidRPr="00C51BDF" w:rsidRDefault="00660946" w:rsidP="0066094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14:paraId="7456CECE" w14:textId="77777777" w:rsidR="00660946" w:rsidRPr="00C51BDF" w:rsidRDefault="0039214F" w:rsidP="003921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275" w:type="dxa"/>
          </w:tcPr>
          <w:p w14:paraId="4148B63D" w14:textId="77777777" w:rsidR="00660946" w:rsidRPr="00C51BDF" w:rsidRDefault="0039214F" w:rsidP="0039214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985" w:type="dxa"/>
          </w:tcPr>
          <w:p w14:paraId="1D841050" w14:textId="5ED3FA36" w:rsidR="00660946" w:rsidRPr="00C51BDF" w:rsidRDefault="00417403" w:rsidP="0041740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3120E80B" w14:textId="6E53B287" w:rsidR="00660946" w:rsidRDefault="00660946">
      <w:pPr>
        <w:rPr>
          <w:rFonts w:ascii="Times New Roman" w:hAnsi="Times New Roman"/>
          <w:sz w:val="28"/>
          <w:szCs w:val="28"/>
          <w:lang w:val="uk-UA"/>
        </w:rPr>
      </w:pPr>
    </w:p>
    <w:p w14:paraId="5672CD01" w14:textId="341DCC57" w:rsidR="00660EDE" w:rsidRPr="00C51BDF" w:rsidRDefault="00E5771A" w:rsidP="002F3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4.2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A3482C">
        <w:rPr>
          <w:rFonts w:ascii="Times New Roman" w:hAnsi="Times New Roman"/>
          <w:b/>
          <w:sz w:val="28"/>
          <w:szCs w:val="28"/>
          <w:lang w:val="uk-UA" w:eastAsia="ru-RU"/>
        </w:rPr>
        <w:t>ТЕМИ ПРАКТИЧНИХ ЗАНЯТЬ</w:t>
      </w:r>
    </w:p>
    <w:p w14:paraId="23A36384" w14:textId="77777777" w:rsidR="00D7362A" w:rsidRPr="00C51BDF" w:rsidRDefault="00D7362A" w:rsidP="005B041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1063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1417"/>
        <w:gridCol w:w="1843"/>
      </w:tblGrid>
      <w:tr w:rsidR="00A3482C" w:rsidRPr="00C51BDF" w14:paraId="5472A0B1" w14:textId="77777777" w:rsidTr="002E6AE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5003" w14:textId="77777777" w:rsidR="00A3482C" w:rsidRDefault="00A3482C" w:rsidP="00A34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2C3F0313" w14:textId="6D8540B9" w:rsidR="00A3482C" w:rsidRPr="00C51BDF" w:rsidRDefault="00A3482C" w:rsidP="00A34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0FC5A" w14:textId="5E1A265F" w:rsidR="00A3482C" w:rsidRPr="00C51BDF" w:rsidRDefault="00A3482C" w:rsidP="00D24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F0C5" w14:textId="65CE1F3D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К-сть годин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0689" w14:textId="12C04DFA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Рекомендо-вана</w:t>
            </w:r>
            <w:proofErr w:type="spellEnd"/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література</w:t>
            </w:r>
          </w:p>
        </w:tc>
      </w:tr>
      <w:tr w:rsidR="00A3482C" w:rsidRPr="00C51BDF" w14:paraId="077242B2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E0B6" w14:textId="2C10FD28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0B0D" w14:textId="4BE69D5B" w:rsidR="00A3482C" w:rsidRPr="008C703E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Тема: </w:t>
            </w:r>
            <w:r w:rsidR="00A3482C" w:rsidRPr="00C51BD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Конституційно-п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равовий статус особи та держави</w:t>
            </w:r>
          </w:p>
          <w:p w14:paraId="2B13330F" w14:textId="77777777" w:rsidR="006C1FA9" w:rsidRPr="00C51BDF" w:rsidRDefault="006C1FA9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640A77" w14:textId="77777777" w:rsidR="00A3482C" w:rsidRPr="00C51BDF" w:rsidRDefault="00A3482C" w:rsidP="006C1FA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Конституція – основний закон держави.</w:t>
            </w:r>
          </w:p>
          <w:p w14:paraId="2E2952CC" w14:textId="77777777" w:rsidR="00A3482C" w:rsidRPr="00C51BDF" w:rsidRDefault="00A3482C" w:rsidP="006C1FA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Конституційно-правовий статус держави:</w:t>
            </w:r>
          </w:p>
          <w:p w14:paraId="4BE17365" w14:textId="00EB5B15" w:rsidR="00A3482C" w:rsidRPr="00C51BDF" w:rsidRDefault="00A3482C" w:rsidP="006C1FA9">
            <w:pPr>
              <w:pStyle w:val="ab"/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а) політичний режим;</w:t>
            </w:r>
          </w:p>
          <w:p w14:paraId="7E0AFC68" w14:textId="77777777" w:rsidR="00A3482C" w:rsidRPr="00C51BDF" w:rsidRDefault="00A3482C" w:rsidP="006C1FA9">
            <w:pPr>
              <w:pStyle w:val="ab"/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б) форма державного правління;</w:t>
            </w:r>
          </w:p>
          <w:p w14:paraId="47969E5C" w14:textId="772216D9" w:rsidR="00A3482C" w:rsidRPr="00C51BDF" w:rsidRDefault="00A3482C" w:rsidP="006C1FA9">
            <w:pPr>
              <w:pStyle w:val="ab"/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в) адміністративно-територіальний устрій;</w:t>
            </w:r>
          </w:p>
          <w:p w14:paraId="64202C47" w14:textId="77777777" w:rsidR="00A3482C" w:rsidRPr="00C51BDF" w:rsidRDefault="00A3482C" w:rsidP="006C1FA9">
            <w:pPr>
              <w:pStyle w:val="ab"/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г) влада, конституційно-правовий статус президента.</w:t>
            </w:r>
          </w:p>
          <w:p w14:paraId="248F0273" w14:textId="77777777" w:rsidR="003E1A61" w:rsidRDefault="00A3482C" w:rsidP="003E1A6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499" w:hanging="283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Конституційні права та свободи людини та громадянина. Відповідальність держави за їх дотримання, гарантування та захист.</w:t>
            </w:r>
          </w:p>
          <w:p w14:paraId="45A2DB69" w14:textId="306EC52C" w:rsidR="00A3482C" w:rsidRPr="003E1A61" w:rsidRDefault="00A3482C" w:rsidP="003E1A61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499" w:hanging="283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E1A6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Конституційні обов’язки громадянина. Інститут громадянства.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3339" w14:textId="77777777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10BA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3.с.16-40,</w:t>
            </w:r>
          </w:p>
          <w:p w14:paraId="54525B0D" w14:textId="655FEA51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133-143;</w:t>
            </w:r>
          </w:p>
          <w:p w14:paraId="767BD39E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4.с. 15-41</w:t>
            </w:r>
          </w:p>
        </w:tc>
      </w:tr>
      <w:tr w:rsidR="00A3482C" w:rsidRPr="00C51BDF" w14:paraId="29561389" w14:textId="77777777" w:rsidTr="002E6AE1">
        <w:trPr>
          <w:trHeight w:val="47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DF76" w14:textId="22CCBC6D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6887" w14:textId="19ABCE97" w:rsidR="00A3482C" w:rsidRPr="008C703E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Тема: </w:t>
            </w:r>
            <w:r w:rsidR="00A3482C" w:rsidRPr="00C51BD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Міжнародн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і стандарти з сфери прав людини</w:t>
            </w:r>
          </w:p>
          <w:p w14:paraId="5A2FC79E" w14:textId="77777777" w:rsidR="00A41E72" w:rsidRPr="00C51BDF" w:rsidRDefault="00A41E72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5D1729F5" w14:textId="77777777" w:rsidR="00A3482C" w:rsidRPr="00C51BDF" w:rsidRDefault="00A3482C" w:rsidP="006C1FA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Історія виникнення ідеї «прав людини», «три покоління прав людини», поняття про природні, невід’ємні права людини. Людська гідність і права людини.</w:t>
            </w:r>
          </w:p>
          <w:p w14:paraId="076A8144" w14:textId="77777777" w:rsidR="00A3482C" w:rsidRPr="00C51BDF" w:rsidRDefault="00A3482C" w:rsidP="006C1FA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Загальна Декларація прав людини – 1948р. – маніфест миру та гуманізму. Права закріплені в декларації, аналіз статей декларації.</w:t>
            </w:r>
          </w:p>
          <w:p w14:paraId="46B0AFEE" w14:textId="77777777" w:rsidR="00A3482C" w:rsidRPr="00C51BDF" w:rsidRDefault="00A3482C" w:rsidP="006C1FA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Конвенція ООН про права дитини. Захист прав дитини.</w:t>
            </w:r>
          </w:p>
          <w:p w14:paraId="3C76DA22" w14:textId="77777777" w:rsidR="00A3482C" w:rsidRPr="00C51BDF" w:rsidRDefault="00A3482C" w:rsidP="006C1FA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Міжнародні та європейські стандарти захисту прав людини. Європейський суд з прав людини.</w:t>
            </w:r>
          </w:p>
          <w:p w14:paraId="0E5D065F" w14:textId="2976DF06" w:rsidR="00A3482C" w:rsidRPr="00C51BDF" w:rsidRDefault="00A3482C" w:rsidP="006C1FA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Діяльність міжнародної організації з сфери захисту прав людини.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336B" w14:textId="77777777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72E40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5.с. 109-120</w:t>
            </w:r>
          </w:p>
        </w:tc>
      </w:tr>
      <w:tr w:rsidR="00A3482C" w:rsidRPr="00C51BDF" w14:paraId="257C96DF" w14:textId="77777777" w:rsidTr="002E6AE1">
        <w:trPr>
          <w:trHeight w:val="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E345D" w14:textId="236573B9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830C8" w14:textId="4BC7B639" w:rsidR="00A3482C" w:rsidRPr="008C703E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Тема: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Правова природа власності</w:t>
            </w:r>
          </w:p>
          <w:p w14:paraId="45772D90" w14:textId="77777777" w:rsidR="006C1FA9" w:rsidRPr="00C51BDF" w:rsidRDefault="006C1FA9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1143DD5B" w14:textId="77777777" w:rsidR="00A3482C" w:rsidRPr="00C51BDF" w:rsidRDefault="00A3482C" w:rsidP="009E0643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Поняття та зміст «права власності». Економічний та юридичний зміст «права власності».</w:t>
            </w:r>
          </w:p>
          <w:p w14:paraId="12365B36" w14:textId="7940ABC3" w:rsidR="00A3482C" w:rsidRPr="00C51BDF" w:rsidRDefault="00A3482C" w:rsidP="009E0643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Право власності як право володіння, право користування, право розпорядження.</w:t>
            </w:r>
          </w:p>
          <w:p w14:paraId="76792220" w14:textId="3AEBCE8A" w:rsidR="00A3482C" w:rsidRPr="00C51BDF" w:rsidRDefault="008C703E" w:rsidP="009E0643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Інститут права власно</w:t>
            </w:r>
            <w:r w:rsidR="00A3482C"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сті в контексті сьогодення.</w:t>
            </w:r>
          </w:p>
          <w:p w14:paraId="20196DAC" w14:textId="77777777" w:rsidR="00A3482C" w:rsidRPr="00C51BDF" w:rsidRDefault="00A3482C" w:rsidP="009E0643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Види власності та їх характеристика.</w:t>
            </w:r>
          </w:p>
          <w:p w14:paraId="5BCAA12D" w14:textId="661862E3" w:rsidR="00A3482C" w:rsidRPr="00C51BDF" w:rsidRDefault="00A3482C" w:rsidP="009E0643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Підстави набуття та припинення права власності.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62E5E" w14:textId="77777777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A9AD4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3.с. 248-249;</w:t>
            </w:r>
          </w:p>
          <w:p w14:paraId="476269AB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4.с. 218-219</w:t>
            </w:r>
          </w:p>
        </w:tc>
      </w:tr>
      <w:tr w:rsidR="00A3482C" w:rsidRPr="00C51BDF" w14:paraId="474C21CF" w14:textId="77777777" w:rsidTr="002E6AE1">
        <w:trPr>
          <w:trHeight w:val="409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565A23" w14:textId="061536AF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607765" w14:textId="5A948A4D" w:rsidR="00A3482C" w:rsidRPr="008C703E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Тема: </w:t>
            </w:r>
            <w:r w:rsidR="00A3482C" w:rsidRPr="00C51BDF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Громадянське суспільство та органи місцевого самовр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ядування. Децентралізація влади</w:t>
            </w:r>
          </w:p>
          <w:p w14:paraId="45C3B9CE" w14:textId="77777777" w:rsidR="006C1FA9" w:rsidRPr="00C51BDF" w:rsidRDefault="006C1FA9" w:rsidP="009C05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16F13398" w14:textId="77777777" w:rsidR="00A3482C" w:rsidRPr="00C51BDF" w:rsidRDefault="00A3482C" w:rsidP="009E0643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Історія виникнення ідеї «громадянського суспільства».</w:t>
            </w:r>
          </w:p>
          <w:p w14:paraId="58596567" w14:textId="77777777" w:rsidR="00A3482C" w:rsidRPr="00C51BDF" w:rsidRDefault="00A3482C" w:rsidP="009E0643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Співвідношення понять «громадянське суспільство» та «правова держава».</w:t>
            </w:r>
          </w:p>
          <w:p w14:paraId="6E20F28C" w14:textId="6BADA3F0" w:rsidR="00A3482C" w:rsidRPr="00C51BDF" w:rsidRDefault="00A3482C" w:rsidP="009E0643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Демократія, головні принципи демократії. Особистість найбільша цінність в умовах демократії.</w:t>
            </w:r>
          </w:p>
          <w:p w14:paraId="6A3E90FC" w14:textId="77777777" w:rsidR="00A3482C" w:rsidRPr="00C51BDF" w:rsidRDefault="00A3482C" w:rsidP="009E0643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Місцеве самоврядування в умовах децентралізації влади.</w:t>
            </w:r>
          </w:p>
          <w:p w14:paraId="47335DBD" w14:textId="556F378F" w:rsidR="00A3482C" w:rsidRPr="00C51BDF" w:rsidRDefault="00A3482C" w:rsidP="009E0643">
            <w:pPr>
              <w:pStyle w:val="ab"/>
              <w:numPr>
                <w:ilvl w:val="0"/>
                <w:numId w:val="15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Громадянська участь в житті суспільства. Активна громадянська позиція.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89FEDA2" w14:textId="77777777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BC13BB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3.с. 41-48, 61-</w:t>
            </w:r>
          </w:p>
          <w:p w14:paraId="334A5FDB" w14:textId="1A4DB159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63, 72-79, 84-89, 103-107, 127-128</w:t>
            </w:r>
          </w:p>
        </w:tc>
      </w:tr>
      <w:tr w:rsidR="00A3482C" w:rsidRPr="00C51BDF" w14:paraId="27CD9B83" w14:textId="77777777" w:rsidTr="002E6AE1">
        <w:trPr>
          <w:trHeight w:val="6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EE44" w14:textId="76DF8D12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E674" w14:textId="5B00D6D8" w:rsidR="00A3482C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Тема: </w:t>
            </w:r>
            <w:r w:rsidR="00A3482C"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Правове регулювання в галузі п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раці</w:t>
            </w:r>
          </w:p>
          <w:p w14:paraId="6EB1E6B5" w14:textId="77777777" w:rsidR="006C1FA9" w:rsidRPr="00C51BDF" w:rsidRDefault="006C1FA9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10A37EB" w14:textId="77777777" w:rsidR="00A3482C" w:rsidRPr="00B703FA" w:rsidRDefault="00A3482C" w:rsidP="009E0643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3F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Трудова галузь праці. Ринок праці.</w:t>
            </w:r>
          </w:p>
          <w:p w14:paraId="69066219" w14:textId="77777777" w:rsidR="00A3482C" w:rsidRPr="00B703FA" w:rsidRDefault="00A3482C" w:rsidP="009E0643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3F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Трудовий договір.</w:t>
            </w:r>
          </w:p>
          <w:p w14:paraId="47F59961" w14:textId="77777777" w:rsidR="00A3482C" w:rsidRPr="00B703FA" w:rsidRDefault="00A3482C" w:rsidP="009E0643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3F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Контракт як особлива форма трудового договору.</w:t>
            </w:r>
          </w:p>
          <w:p w14:paraId="588E83AB" w14:textId="63CBB6CD" w:rsidR="00A3482C" w:rsidRPr="00B703FA" w:rsidRDefault="00A3482C" w:rsidP="009E0643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3F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Правове регулювання праці та відпочинку. Класифікація відпустки.</w:t>
            </w:r>
          </w:p>
          <w:p w14:paraId="25565642" w14:textId="0F0E6EE4" w:rsidR="00A3482C" w:rsidRPr="00B703FA" w:rsidRDefault="00A3482C" w:rsidP="009E0643">
            <w:pPr>
              <w:pStyle w:val="ab"/>
              <w:numPr>
                <w:ilvl w:val="0"/>
                <w:numId w:val="11"/>
              </w:numPr>
              <w:spacing w:after="0" w:line="240" w:lineRule="auto"/>
              <w:ind w:left="49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703F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Пр</w:t>
            </w:r>
            <w:r w:rsidR="003611B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авове регулювання праці неповно</w:t>
            </w:r>
            <w:r w:rsidRPr="00B703F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літніх.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37FAB0" w14:textId="77777777" w:rsidR="00A3482C" w:rsidRPr="00C51BDF" w:rsidRDefault="00A3482C" w:rsidP="003B5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15CB0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7.с. 56-65, 7-79, 80-85</w:t>
            </w:r>
          </w:p>
        </w:tc>
      </w:tr>
      <w:tr w:rsidR="00A3482C" w:rsidRPr="00C51BDF" w14:paraId="5C808FAD" w14:textId="77777777" w:rsidTr="002E6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568" w:type="dxa"/>
          </w:tcPr>
          <w:p w14:paraId="65A41291" w14:textId="7933DFE6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804" w:type="dxa"/>
          </w:tcPr>
          <w:p w14:paraId="57AB5FB7" w14:textId="6DCFC165" w:rsidR="00A3482C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Тема: Основи господарського права</w:t>
            </w:r>
          </w:p>
          <w:p w14:paraId="551E9CD4" w14:textId="77777777" w:rsidR="006C1FA9" w:rsidRPr="00C51BDF" w:rsidRDefault="006C1FA9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2297F566" w14:textId="77777777" w:rsidR="00A3482C" w:rsidRPr="006C1FA9" w:rsidRDefault="00A3482C" w:rsidP="009E0643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C1F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Загальна характеристика господарського права.</w:t>
            </w:r>
          </w:p>
          <w:p w14:paraId="553B3A48" w14:textId="77777777" w:rsidR="00A3482C" w:rsidRPr="006C1FA9" w:rsidRDefault="00A3482C" w:rsidP="009E0643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C1F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Підприємницька діяльність.</w:t>
            </w:r>
          </w:p>
          <w:p w14:paraId="1AC8CA6B" w14:textId="77777777" w:rsidR="00A3482C" w:rsidRPr="006C1FA9" w:rsidRDefault="00A3482C" w:rsidP="009E0643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C1F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Правовий захист бізнесу.</w:t>
            </w:r>
          </w:p>
          <w:p w14:paraId="153875B0" w14:textId="34383748" w:rsidR="00A3482C" w:rsidRPr="00C51BDF" w:rsidRDefault="00A3482C" w:rsidP="009E0643">
            <w:pPr>
              <w:pStyle w:val="ab"/>
              <w:numPr>
                <w:ilvl w:val="0"/>
                <w:numId w:val="18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C1F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Рейдерство, лобіювання інтересів, корупція. Причини, наслідки, шляхи подолання.</w:t>
            </w:r>
          </w:p>
        </w:tc>
        <w:tc>
          <w:tcPr>
            <w:tcW w:w="1417" w:type="dxa"/>
          </w:tcPr>
          <w:p w14:paraId="3207A400" w14:textId="77777777" w:rsidR="00A3482C" w:rsidRPr="00C51BDF" w:rsidRDefault="00A3482C" w:rsidP="00276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A51BD9" w14:textId="77777777" w:rsidR="00A3482C" w:rsidRPr="00C51BDF" w:rsidRDefault="00A3482C" w:rsidP="006C1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2A1BFE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6.с. 35-42, 44-46, 56-66, 53-55</w:t>
            </w:r>
          </w:p>
        </w:tc>
      </w:tr>
      <w:tr w:rsidR="00A3482C" w:rsidRPr="00C51BDF" w14:paraId="1651E37B" w14:textId="77777777" w:rsidTr="002E6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0"/>
        </w:trPr>
        <w:tc>
          <w:tcPr>
            <w:tcW w:w="568" w:type="dxa"/>
            <w:tcBorders>
              <w:bottom w:val="single" w:sz="4" w:space="0" w:color="auto"/>
            </w:tcBorders>
          </w:tcPr>
          <w:p w14:paraId="76823716" w14:textId="56217E34" w:rsidR="00A3482C" w:rsidRPr="00A41E72" w:rsidRDefault="00A3482C" w:rsidP="00F25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B14C6B9" w14:textId="1CA5C9EC" w:rsidR="00A3482C" w:rsidRDefault="008C703E" w:rsidP="008C7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Тема: </w:t>
            </w:r>
            <w:r w:rsidR="00A3482C" w:rsidRPr="00C51BD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Основи міжнародного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права та європейська інтеграція</w:t>
            </w:r>
          </w:p>
          <w:p w14:paraId="4AC46EFE" w14:textId="77777777" w:rsidR="006C1FA9" w:rsidRPr="00C51BDF" w:rsidRDefault="006C1FA9" w:rsidP="00A41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156AD055" w14:textId="77777777" w:rsidR="00A3482C" w:rsidRPr="00C51BDF" w:rsidRDefault="00A3482C" w:rsidP="00A41E7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45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Поняття міжнародних відносин та міжнародного права.</w:t>
            </w:r>
          </w:p>
          <w:p w14:paraId="0B02EABF" w14:textId="77777777" w:rsidR="00A3482C" w:rsidRPr="00C51BDF" w:rsidRDefault="00A3482C" w:rsidP="00A41E7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45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Україна на міжнародній арені.</w:t>
            </w:r>
          </w:p>
          <w:p w14:paraId="26AACB71" w14:textId="77777777" w:rsidR="00A3482C" w:rsidRPr="00C51BDF" w:rsidRDefault="00A3482C" w:rsidP="00A41E7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Поняття інтеграції та глобалізації. </w:t>
            </w:r>
          </w:p>
          <w:p w14:paraId="59620A82" w14:textId="3275A321" w:rsidR="00A3482C" w:rsidRPr="00C51BDF" w:rsidRDefault="00A3482C" w:rsidP="00A41E7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Європейське і світове співробітництво. Участь в ООН, ОБСЄ, Ради Європи, СОТ. Угода про асоціацію України-ЄС.</w:t>
            </w:r>
          </w:p>
          <w:p w14:paraId="2151008E" w14:textId="32EEAC4D" w:rsidR="00A3482C" w:rsidRPr="00C51BDF" w:rsidRDefault="00A3482C" w:rsidP="00A41E72">
            <w:pPr>
              <w:pStyle w:val="ab"/>
              <w:numPr>
                <w:ilvl w:val="0"/>
                <w:numId w:val="19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Основні аспекти Європейської політики суспільства.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8F1583" w14:textId="77777777" w:rsidR="00A3482C" w:rsidRPr="00C51BDF" w:rsidRDefault="00A3482C" w:rsidP="00276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16FC2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78938B8" w14:textId="77777777" w:rsidR="00A3482C" w:rsidRPr="00C51BDF" w:rsidRDefault="00A3482C" w:rsidP="006C1E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9.с. 23-28, 44-47, 65-67, 69-73</w:t>
            </w:r>
          </w:p>
        </w:tc>
      </w:tr>
      <w:tr w:rsidR="008C38D4" w:rsidRPr="00C51BDF" w14:paraId="6DA1D96F" w14:textId="77777777" w:rsidTr="00052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0AA17" w14:textId="7C88434B" w:rsidR="008C38D4" w:rsidRPr="00C51BDF" w:rsidRDefault="008C38D4" w:rsidP="0047007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DA2E56" w14:textId="77777777" w:rsidR="008C38D4" w:rsidRPr="00C51BDF" w:rsidRDefault="008C38D4" w:rsidP="00276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D20F4D" w14:textId="77777777" w:rsidR="008C38D4" w:rsidRPr="00C51BDF" w:rsidRDefault="008C38D4" w:rsidP="003B58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1423EF4" w14:textId="03A72BB6" w:rsidR="008D25E1" w:rsidRDefault="008D25E1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F449991" w14:textId="45C42F36" w:rsidR="005C590A" w:rsidRDefault="005C590A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1253F4CD" w14:textId="25962D56" w:rsidR="002E6AE1" w:rsidRDefault="002E6AE1">
      <w:pPr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</w:p>
    <w:p w14:paraId="0D55F38B" w14:textId="77777777" w:rsidR="005C590A" w:rsidRDefault="005C590A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165E8332" w14:textId="54988C0D" w:rsidR="0080315B" w:rsidRPr="00C51BDF" w:rsidRDefault="0080315B" w:rsidP="008031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4.3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>САМОСТІЙНА РОБОТА</w:t>
      </w:r>
    </w:p>
    <w:p w14:paraId="42DBC74B" w14:textId="77777777" w:rsidR="0080315B" w:rsidRPr="00C51BDF" w:rsidRDefault="0080315B" w:rsidP="0080315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1063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662"/>
        <w:gridCol w:w="1559"/>
        <w:gridCol w:w="1843"/>
      </w:tblGrid>
      <w:tr w:rsidR="0080315B" w:rsidRPr="00C51BDF" w14:paraId="0C0D5D7C" w14:textId="77777777" w:rsidTr="002E6AE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4F95" w14:textId="77777777" w:rsidR="0080315B" w:rsidRDefault="0080315B" w:rsidP="001E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14:paraId="3CEEB79C" w14:textId="77777777" w:rsidR="0080315B" w:rsidRPr="00C51BDF" w:rsidRDefault="0080315B" w:rsidP="001E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A328" w14:textId="534E5127" w:rsidR="0080315B" w:rsidRPr="00C51BDF" w:rsidRDefault="001E5B3C" w:rsidP="001E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F3F2" w14:textId="77777777" w:rsidR="0080315B" w:rsidRPr="00C51BDF" w:rsidRDefault="0080315B" w:rsidP="001E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C51BD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К-сть годин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7085" w14:textId="77777777" w:rsidR="0080315B" w:rsidRPr="00C51BDF" w:rsidRDefault="0080315B" w:rsidP="001E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Рекомендо-вана</w:t>
            </w:r>
            <w:proofErr w:type="spellEnd"/>
            <w:r w:rsidRPr="00C51B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література</w:t>
            </w:r>
          </w:p>
        </w:tc>
      </w:tr>
      <w:tr w:rsidR="0080315B" w:rsidRPr="00C51BDF" w14:paraId="1EECB6A0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163D" w14:textId="77777777" w:rsidR="0080315B" w:rsidRPr="00A41E72" w:rsidRDefault="0080315B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41E72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FC2F" w14:textId="77777777" w:rsidR="0080315B" w:rsidRDefault="009021E8" w:rsidP="0090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Соціальні економічні відносини</w:t>
            </w:r>
          </w:p>
          <w:p w14:paraId="2514874D" w14:textId="77777777" w:rsidR="009021E8" w:rsidRDefault="009021E8" w:rsidP="0090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0E020D7" w14:textId="3E0990E0" w:rsidR="009021E8" w:rsidRDefault="009021E8" w:rsidP="00193D7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</w:t>
            </w:r>
            <w:r w:rsidR="00193D7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 як сфера життя людей.</w:t>
            </w:r>
          </w:p>
          <w:p w14:paraId="46445AE2" w14:textId="69B6E948" w:rsidR="009021E8" w:rsidRPr="009021E8" w:rsidRDefault="009021E8" w:rsidP="00193D7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Процеси що забезпечують задоволення потреб виробництва, розподіл, обмін та споживання.</w:t>
            </w:r>
          </w:p>
          <w:p w14:paraId="2A989E0F" w14:textId="29205343" w:rsidR="009021E8" w:rsidRDefault="009021E8" w:rsidP="00193D7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Соціальні економічні відносини.</w:t>
            </w:r>
          </w:p>
          <w:p w14:paraId="5826FE97" w14:textId="24AFC0E8" w:rsidR="009021E8" w:rsidRDefault="009021E8" w:rsidP="00193D7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Учасники (суб’єкти) </w:t>
            </w:r>
            <w:r w:rsidR="0076030A">
              <w:rPr>
                <w:rFonts w:ascii="Times New Roman" w:hAnsi="Times New Roman"/>
                <w:sz w:val="28"/>
                <w:szCs w:val="28"/>
                <w:lang w:val="uk-UA"/>
              </w:rPr>
              <w:t>економічних відносин.</w:t>
            </w:r>
          </w:p>
          <w:p w14:paraId="5095DA5D" w14:textId="1A4921EF" w:rsidR="009021E8" w:rsidRPr="009021E8" w:rsidRDefault="009021E8" w:rsidP="00193D7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Економічні потреби та блага.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F974" w14:textId="7AB12B50" w:rsidR="0080315B" w:rsidRPr="00C51BDF" w:rsidRDefault="0006700A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0FD8" w14:textId="05884686" w:rsidR="0080315B" w:rsidRPr="007E1A07" w:rsidRDefault="009021E8" w:rsidP="0076030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  <w:r w:rsidR="0076030A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.167-170</w:t>
            </w:r>
          </w:p>
        </w:tc>
      </w:tr>
      <w:tr w:rsidR="0080315B" w:rsidRPr="00C51BDF" w14:paraId="31ACB1D4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8876" w14:textId="356CD0EC" w:rsidR="0080315B" w:rsidRPr="00A41E72" w:rsidRDefault="002E6AE1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70A0" w14:textId="77777777" w:rsidR="0080315B" w:rsidRDefault="0076030A" w:rsidP="008C703E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Тема: Сталий розвиток та ринкова економіка</w:t>
            </w:r>
          </w:p>
          <w:p w14:paraId="1C8AEB11" w14:textId="77777777" w:rsidR="0076030A" w:rsidRDefault="0076030A" w:rsidP="008C703E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3B94E2B0" w14:textId="77777777" w:rsid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Сталий розвиток. Обмеженість ресурсів.</w:t>
            </w:r>
          </w:p>
          <w:p w14:paraId="21CDD0BE" w14:textId="77777777" w:rsid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Необхідність раціонального та ефективного використання ресурсів.</w:t>
            </w:r>
          </w:p>
          <w:p w14:paraId="3728073C" w14:textId="77777777" w:rsid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Вплив діяльності людини на довкілля.</w:t>
            </w:r>
          </w:p>
          <w:p w14:paraId="47731DBF" w14:textId="77777777" w:rsid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Сталий розвиток як спосіб  збереження довкілля.</w:t>
            </w:r>
          </w:p>
          <w:p w14:paraId="4764240E" w14:textId="77777777" w:rsid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Ринкова економіка: види, принципи, кругообіг.</w:t>
            </w:r>
          </w:p>
          <w:p w14:paraId="37A9CC5C" w14:textId="77777777" w:rsid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Попит і пропозиція, ринкова ціна, конкуренція.</w:t>
            </w:r>
          </w:p>
          <w:p w14:paraId="2C38E2EC" w14:textId="46100449" w:rsidR="0076030A" w:rsidRPr="0076030A" w:rsidRDefault="0076030A" w:rsidP="0076030A">
            <w:pPr>
              <w:pStyle w:val="ab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Функції держави в ринковій економіці.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3939" w14:textId="0043832C" w:rsidR="0080315B" w:rsidRPr="00C51BDF" w:rsidRDefault="0006700A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8E54" w14:textId="23B4E48B" w:rsidR="0076030A" w:rsidRDefault="0076030A" w:rsidP="00760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7.с.171-185,</w:t>
            </w:r>
          </w:p>
          <w:p w14:paraId="75AE101A" w14:textId="3362EBCB" w:rsidR="0076030A" w:rsidRPr="00C51BDF" w:rsidRDefault="0076030A" w:rsidP="007603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315B" w:rsidRPr="00C51BDF" w14:paraId="6ABCF385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ACD9" w14:textId="71423933" w:rsidR="0080315B" w:rsidRPr="00A41E72" w:rsidRDefault="00193D7B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486B" w14:textId="248C759C" w:rsidR="0076030A" w:rsidRDefault="00C44510" w:rsidP="0076030A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Підприємництво</w:t>
            </w:r>
          </w:p>
          <w:p w14:paraId="4D230DC8" w14:textId="77777777" w:rsidR="0076030A" w:rsidRDefault="0076030A" w:rsidP="0076030A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4D4947C" w14:textId="2C93390F" w:rsidR="00C44510" w:rsidRDefault="00C44510" w:rsidP="00193D7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підприємницької діяльності.</w:t>
            </w:r>
          </w:p>
          <w:p w14:paraId="2700C932" w14:textId="3153BE93" w:rsidR="00C44510" w:rsidRDefault="00C44510" w:rsidP="00193D7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 і соціальна відповідальність</w:t>
            </w:r>
          </w:p>
          <w:p w14:paraId="4774C3F8" w14:textId="528CFD33" w:rsidR="0080315B" w:rsidRPr="00C44510" w:rsidRDefault="00C44510" w:rsidP="00193D7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Правовий захист бізнесу.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D157" w14:textId="6DDA6F89" w:rsidR="0080315B" w:rsidRPr="00C51BDF" w:rsidRDefault="0006700A" w:rsidP="000670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E50D" w14:textId="2D8A684D" w:rsidR="0080315B" w:rsidRPr="00C51BDF" w:rsidRDefault="00C44510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7.с.194-199</w:t>
            </w:r>
          </w:p>
        </w:tc>
      </w:tr>
      <w:tr w:rsidR="0080315B" w:rsidRPr="00C51BDF" w14:paraId="695FA3A3" w14:textId="77777777" w:rsidTr="00193D7B">
        <w:trPr>
          <w:trHeight w:val="6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A4E1" w14:textId="785CFFD9" w:rsidR="0080315B" w:rsidRPr="00A41E72" w:rsidRDefault="00193D7B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8EAE" w14:textId="77777777" w:rsidR="0080315B" w:rsidRDefault="00C44510" w:rsidP="00193D7B">
            <w:pPr>
              <w:pStyle w:val="21"/>
              <w:tabs>
                <w:tab w:val="left" w:pos="460"/>
                <w:tab w:val="left" w:pos="3150"/>
              </w:tabs>
              <w:ind w:firstLine="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Господарське право</w:t>
            </w:r>
          </w:p>
          <w:p w14:paraId="31F1BFCF" w14:textId="77777777" w:rsidR="00C44510" w:rsidRDefault="00C44510" w:rsidP="008C703E">
            <w:pPr>
              <w:pStyle w:val="21"/>
              <w:tabs>
                <w:tab w:val="left" w:pos="460"/>
                <w:tab w:val="left" w:pos="3150"/>
              </w:tabs>
              <w:ind w:firstLine="73"/>
              <w:rPr>
                <w:b/>
                <w:sz w:val="28"/>
                <w:szCs w:val="28"/>
              </w:rPr>
            </w:pPr>
          </w:p>
          <w:p w14:paraId="14018471" w14:textId="77777777" w:rsidR="00C44510" w:rsidRDefault="00C44510" w:rsidP="00193D7B">
            <w:pPr>
              <w:pStyle w:val="21"/>
              <w:numPr>
                <w:ilvl w:val="0"/>
                <w:numId w:val="40"/>
              </w:numPr>
              <w:tabs>
                <w:tab w:val="left" w:pos="630"/>
                <w:tab w:val="left" w:pos="3150"/>
              </w:tabs>
              <w:ind w:left="4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господарського права.</w:t>
            </w:r>
          </w:p>
          <w:p w14:paraId="01E1B091" w14:textId="77777777" w:rsidR="00C44510" w:rsidRDefault="00C44510" w:rsidP="00193D7B">
            <w:pPr>
              <w:pStyle w:val="21"/>
              <w:numPr>
                <w:ilvl w:val="0"/>
                <w:numId w:val="40"/>
              </w:numPr>
              <w:tabs>
                <w:tab w:val="left" w:pos="630"/>
                <w:tab w:val="left" w:pos="3150"/>
              </w:tabs>
              <w:ind w:left="4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Економіка господарства.</w:t>
            </w:r>
          </w:p>
          <w:p w14:paraId="116C5D07" w14:textId="77777777" w:rsidR="00C44510" w:rsidRDefault="00C44510" w:rsidP="00193D7B">
            <w:pPr>
              <w:pStyle w:val="21"/>
              <w:numPr>
                <w:ilvl w:val="0"/>
                <w:numId w:val="40"/>
              </w:numPr>
              <w:tabs>
                <w:tab w:val="left" w:pos="630"/>
                <w:tab w:val="left" w:pos="3150"/>
              </w:tabs>
              <w:ind w:left="4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Домашнє господарство: власник і споживач.</w:t>
            </w:r>
          </w:p>
          <w:p w14:paraId="1B10756E" w14:textId="77777777" w:rsidR="00C44510" w:rsidRDefault="00C44510" w:rsidP="00193D7B">
            <w:pPr>
              <w:pStyle w:val="21"/>
              <w:numPr>
                <w:ilvl w:val="0"/>
                <w:numId w:val="40"/>
              </w:numPr>
              <w:tabs>
                <w:tab w:val="left" w:pos="630"/>
                <w:tab w:val="left" w:pos="3150"/>
              </w:tabs>
              <w:ind w:left="4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Поняття про раціональне споживання.</w:t>
            </w:r>
          </w:p>
          <w:p w14:paraId="400C96FF" w14:textId="77777777" w:rsidR="00193D7B" w:rsidRDefault="00C44510" w:rsidP="00193D7B">
            <w:pPr>
              <w:pStyle w:val="21"/>
              <w:numPr>
                <w:ilvl w:val="0"/>
                <w:numId w:val="40"/>
              </w:numPr>
              <w:tabs>
                <w:tab w:val="left" w:pos="630"/>
                <w:tab w:val="left" w:pos="3150"/>
              </w:tabs>
              <w:ind w:left="4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споживачів.</w:t>
            </w:r>
          </w:p>
          <w:p w14:paraId="08B42428" w14:textId="7EF96109" w:rsidR="00C44510" w:rsidRPr="00193D7B" w:rsidRDefault="00C44510" w:rsidP="00193D7B">
            <w:pPr>
              <w:pStyle w:val="21"/>
              <w:numPr>
                <w:ilvl w:val="0"/>
                <w:numId w:val="40"/>
              </w:numPr>
              <w:tabs>
                <w:tab w:val="left" w:pos="630"/>
                <w:tab w:val="left" w:pos="3150"/>
              </w:tabs>
              <w:ind w:left="489"/>
              <w:rPr>
                <w:sz w:val="28"/>
                <w:szCs w:val="28"/>
              </w:rPr>
            </w:pPr>
            <w:r w:rsidRPr="00193D7B">
              <w:rPr>
                <w:sz w:val="28"/>
                <w:szCs w:val="28"/>
              </w:rPr>
              <w:t>Бюджет домогосподарства: види доходів, напрямки витрат, заощадження.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D2E6" w14:textId="1EDD777B" w:rsidR="0080315B" w:rsidRPr="00C51BDF" w:rsidRDefault="0006700A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67627" w14:textId="5EEA7CE4" w:rsidR="0080315B" w:rsidRPr="00C51BDF" w:rsidRDefault="00C44510" w:rsidP="001E5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7.с.186-192</w:t>
            </w:r>
          </w:p>
        </w:tc>
      </w:tr>
      <w:tr w:rsidR="00193D7B" w:rsidRPr="00C51BDF" w14:paraId="2D6AC5FB" w14:textId="77777777" w:rsidTr="00193D7B">
        <w:trPr>
          <w:trHeight w:val="6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3D78" w14:textId="22D0250A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3489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Тема: Господарські договори. Договори оренди та лізингу</w:t>
            </w:r>
          </w:p>
          <w:p w14:paraId="271153EC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5ECD4AA4" w14:textId="77777777" w:rsidR="00193D7B" w:rsidRPr="008C38D4" w:rsidRDefault="00193D7B" w:rsidP="00193D7B">
            <w:pPr>
              <w:pStyle w:val="ab"/>
              <w:numPr>
                <w:ilvl w:val="0"/>
                <w:numId w:val="33"/>
              </w:numPr>
              <w:tabs>
                <w:tab w:val="num" w:pos="499"/>
              </w:tabs>
              <w:spacing w:after="0" w:line="240" w:lineRule="auto"/>
              <w:ind w:left="49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8D4">
              <w:rPr>
                <w:rFonts w:ascii="Times New Roman" w:hAnsi="Times New Roman"/>
                <w:sz w:val="28"/>
                <w:szCs w:val="28"/>
              </w:rPr>
              <w:t xml:space="preserve">Поняття та особливості </w:t>
            </w:r>
            <w:proofErr w:type="spellStart"/>
            <w:r w:rsidRPr="008C38D4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Pr="008C3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D4">
              <w:rPr>
                <w:rFonts w:ascii="Times New Roman" w:hAnsi="Times New Roman"/>
                <w:sz w:val="28"/>
                <w:szCs w:val="28"/>
              </w:rPr>
              <w:t>зобов’язань</w:t>
            </w:r>
            <w:proofErr w:type="spellEnd"/>
            <w:r w:rsidRPr="008C38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B5617B" w14:textId="77777777" w:rsidR="00193D7B" w:rsidRPr="008C38D4" w:rsidRDefault="00193D7B" w:rsidP="00193D7B">
            <w:pPr>
              <w:pStyle w:val="ab"/>
              <w:numPr>
                <w:ilvl w:val="0"/>
                <w:numId w:val="33"/>
              </w:numPr>
              <w:tabs>
                <w:tab w:val="num" w:pos="499"/>
              </w:tabs>
              <w:spacing w:after="0" w:line="240" w:lineRule="auto"/>
              <w:ind w:left="49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8D4">
              <w:rPr>
                <w:rFonts w:ascii="Times New Roman" w:hAnsi="Times New Roman"/>
                <w:sz w:val="28"/>
                <w:szCs w:val="28"/>
              </w:rPr>
              <w:t xml:space="preserve">Види та </w:t>
            </w:r>
            <w:proofErr w:type="spellStart"/>
            <w:r w:rsidRPr="008C38D4">
              <w:rPr>
                <w:rFonts w:ascii="Times New Roman" w:hAnsi="Times New Roman"/>
                <w:sz w:val="28"/>
                <w:szCs w:val="28"/>
              </w:rPr>
              <w:t>підстави</w:t>
            </w:r>
            <w:proofErr w:type="spellEnd"/>
            <w:r w:rsidRPr="008C3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D4">
              <w:rPr>
                <w:rFonts w:ascii="Times New Roman" w:hAnsi="Times New Roman"/>
                <w:sz w:val="28"/>
                <w:szCs w:val="28"/>
              </w:rPr>
              <w:t>виникнення</w:t>
            </w:r>
            <w:proofErr w:type="spellEnd"/>
            <w:r w:rsidRPr="008C3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D4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Pr="008C3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D4">
              <w:rPr>
                <w:rFonts w:ascii="Times New Roman" w:hAnsi="Times New Roman"/>
                <w:sz w:val="28"/>
                <w:szCs w:val="28"/>
              </w:rPr>
              <w:t>зобов’язань</w:t>
            </w:r>
            <w:proofErr w:type="spellEnd"/>
            <w:r w:rsidRPr="008C38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694E60" w14:textId="77777777" w:rsidR="00193D7B" w:rsidRPr="008C38D4" w:rsidRDefault="00193D7B" w:rsidP="00193D7B">
            <w:pPr>
              <w:pStyle w:val="ab"/>
              <w:numPr>
                <w:ilvl w:val="0"/>
                <w:numId w:val="33"/>
              </w:numPr>
              <w:tabs>
                <w:tab w:val="num" w:pos="499"/>
              </w:tabs>
              <w:spacing w:after="0" w:line="240" w:lineRule="auto"/>
              <w:ind w:left="49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8D4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8C3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D4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Pr="008C3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D4">
              <w:rPr>
                <w:rFonts w:ascii="Times New Roman" w:hAnsi="Times New Roman"/>
                <w:sz w:val="28"/>
                <w:szCs w:val="28"/>
              </w:rPr>
              <w:t>зобов’язань</w:t>
            </w:r>
            <w:proofErr w:type="spellEnd"/>
            <w:r w:rsidRPr="008C38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F0968A" w14:textId="77777777" w:rsidR="00193D7B" w:rsidRPr="008C38D4" w:rsidRDefault="00193D7B" w:rsidP="00193D7B">
            <w:pPr>
              <w:pStyle w:val="ab"/>
              <w:numPr>
                <w:ilvl w:val="0"/>
                <w:numId w:val="33"/>
              </w:numPr>
              <w:tabs>
                <w:tab w:val="num" w:pos="499"/>
              </w:tabs>
              <w:spacing w:after="0" w:line="240" w:lineRule="auto"/>
              <w:ind w:left="49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8D4">
              <w:rPr>
                <w:rFonts w:ascii="Times New Roman" w:hAnsi="Times New Roman"/>
                <w:sz w:val="28"/>
                <w:szCs w:val="28"/>
              </w:rPr>
              <w:t>Поняття господарського договору, його зміст та форма.</w:t>
            </w:r>
          </w:p>
          <w:p w14:paraId="27CBE18F" w14:textId="77777777" w:rsidR="00193D7B" w:rsidRDefault="00193D7B" w:rsidP="00193D7B">
            <w:pPr>
              <w:pStyle w:val="ab"/>
              <w:numPr>
                <w:ilvl w:val="0"/>
                <w:numId w:val="33"/>
              </w:numPr>
              <w:tabs>
                <w:tab w:val="num" w:pos="499"/>
              </w:tabs>
              <w:spacing w:after="0" w:line="240" w:lineRule="auto"/>
              <w:ind w:left="49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8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Поняття договору </w:t>
            </w:r>
            <w:proofErr w:type="spellStart"/>
            <w:r w:rsidRPr="008C38D4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8C38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D4">
              <w:rPr>
                <w:rFonts w:ascii="Times New Roman" w:hAnsi="Times New Roman"/>
                <w:sz w:val="28"/>
                <w:szCs w:val="28"/>
              </w:rPr>
              <w:t>сторони</w:t>
            </w:r>
            <w:proofErr w:type="spellEnd"/>
            <w:r w:rsidRPr="008C38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38D4">
              <w:rPr>
                <w:rFonts w:ascii="Times New Roman" w:hAnsi="Times New Roman"/>
                <w:sz w:val="28"/>
                <w:szCs w:val="28"/>
              </w:rPr>
              <w:t>істотні</w:t>
            </w:r>
            <w:proofErr w:type="spellEnd"/>
            <w:r w:rsidRPr="008C38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38D4">
              <w:rPr>
                <w:rFonts w:ascii="Times New Roman" w:hAnsi="Times New Roman"/>
                <w:sz w:val="28"/>
                <w:szCs w:val="28"/>
              </w:rPr>
              <w:t>умови</w:t>
            </w:r>
            <w:proofErr w:type="spellEnd"/>
            <w:r w:rsidRPr="008C38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270240" w14:textId="5398F1FB" w:rsidR="00193D7B" w:rsidRDefault="00193D7B" w:rsidP="00193D7B">
            <w:pPr>
              <w:pStyle w:val="21"/>
              <w:tabs>
                <w:tab w:val="left" w:pos="460"/>
                <w:tab w:val="left" w:pos="3150"/>
              </w:tabs>
              <w:ind w:firstLine="73"/>
              <w:jc w:val="center"/>
              <w:rPr>
                <w:b/>
                <w:sz w:val="28"/>
                <w:szCs w:val="28"/>
              </w:rPr>
            </w:pPr>
            <w:r w:rsidRPr="008C38D4">
              <w:rPr>
                <w:sz w:val="28"/>
                <w:szCs w:val="28"/>
              </w:rPr>
              <w:t>Поняття договору лізингу, його істотні умови.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5366" w14:textId="69C3C2A6" w:rsidR="00193D7B" w:rsidRDefault="0006700A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5D86" w14:textId="572E9EEB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51BDF">
              <w:rPr>
                <w:rFonts w:ascii="Times New Roman" w:hAnsi="Times New Roman"/>
                <w:sz w:val="28"/>
                <w:szCs w:val="28"/>
                <w:lang w:val="uk-UA"/>
              </w:rPr>
              <w:t>6.с. 35-42, 44-46, 56-66, 53-55</w:t>
            </w:r>
          </w:p>
        </w:tc>
      </w:tr>
      <w:tr w:rsidR="00193D7B" w:rsidRPr="00C51BDF" w14:paraId="6C51E22C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2184" w14:textId="2629B831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EABA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Характеристика прав споживачів в Україні</w:t>
            </w:r>
          </w:p>
          <w:p w14:paraId="6F128D67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028A9F9" w14:textId="77777777" w:rsidR="00193D7B" w:rsidRDefault="00193D7B" w:rsidP="00193D7B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489" w:hanging="3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4B9">
              <w:rPr>
                <w:rFonts w:ascii="Times New Roman" w:hAnsi="Times New Roman"/>
                <w:sz w:val="28"/>
                <w:szCs w:val="28"/>
              </w:rPr>
              <w:t xml:space="preserve">Права споживача у </w:t>
            </w:r>
            <w:proofErr w:type="spellStart"/>
            <w:r w:rsidRPr="000934B9">
              <w:rPr>
                <w:rFonts w:ascii="Times New Roman" w:hAnsi="Times New Roman"/>
                <w:sz w:val="28"/>
                <w:szCs w:val="28"/>
              </w:rPr>
              <w:t>разі</w:t>
            </w:r>
            <w:proofErr w:type="spellEnd"/>
            <w:r w:rsidRPr="000934B9">
              <w:rPr>
                <w:rFonts w:ascii="Times New Roman" w:hAnsi="Times New Roman"/>
                <w:sz w:val="28"/>
                <w:szCs w:val="28"/>
              </w:rPr>
              <w:t xml:space="preserve"> придбання ним товару </w:t>
            </w:r>
            <w:proofErr w:type="spellStart"/>
            <w:r w:rsidRPr="000934B9">
              <w:rPr>
                <w:rFonts w:ascii="Times New Roman" w:hAnsi="Times New Roman"/>
                <w:sz w:val="28"/>
                <w:szCs w:val="28"/>
              </w:rPr>
              <w:t>неналежної</w:t>
            </w:r>
            <w:proofErr w:type="spellEnd"/>
            <w:r w:rsidRPr="000934B9">
              <w:rPr>
                <w:rFonts w:ascii="Times New Roman" w:hAnsi="Times New Roman"/>
                <w:sz w:val="28"/>
                <w:szCs w:val="28"/>
              </w:rPr>
              <w:t xml:space="preserve"> якості.</w:t>
            </w:r>
          </w:p>
          <w:p w14:paraId="6DF6EF6B" w14:textId="77777777" w:rsidR="00193D7B" w:rsidRDefault="00193D7B" w:rsidP="00193D7B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489" w:hanging="3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D7B">
              <w:rPr>
                <w:rFonts w:ascii="Times New Roman" w:hAnsi="Times New Roman"/>
                <w:sz w:val="28"/>
                <w:szCs w:val="28"/>
              </w:rPr>
              <w:t xml:space="preserve">Права споживача при </w:t>
            </w:r>
            <w:proofErr w:type="spellStart"/>
            <w:r w:rsidRPr="00193D7B">
              <w:rPr>
                <w:rFonts w:ascii="Times New Roman" w:hAnsi="Times New Roman"/>
                <w:sz w:val="28"/>
                <w:szCs w:val="28"/>
              </w:rPr>
              <w:t>придбанні</w:t>
            </w:r>
            <w:proofErr w:type="spellEnd"/>
            <w:r w:rsidRPr="00193D7B">
              <w:rPr>
                <w:rFonts w:ascii="Times New Roman" w:hAnsi="Times New Roman"/>
                <w:sz w:val="28"/>
                <w:szCs w:val="28"/>
              </w:rPr>
              <w:t xml:space="preserve"> товару </w:t>
            </w:r>
            <w:proofErr w:type="spellStart"/>
            <w:r w:rsidRPr="00193D7B">
              <w:rPr>
                <w:rFonts w:ascii="Times New Roman" w:hAnsi="Times New Roman"/>
                <w:sz w:val="28"/>
                <w:szCs w:val="28"/>
              </w:rPr>
              <w:t>належної</w:t>
            </w:r>
            <w:proofErr w:type="spellEnd"/>
            <w:r w:rsidRPr="00193D7B">
              <w:rPr>
                <w:rFonts w:ascii="Times New Roman" w:hAnsi="Times New Roman"/>
                <w:sz w:val="28"/>
                <w:szCs w:val="28"/>
              </w:rPr>
              <w:t xml:space="preserve"> якості.</w:t>
            </w:r>
          </w:p>
          <w:p w14:paraId="62E98EC1" w14:textId="0BAC599F" w:rsidR="00193D7B" w:rsidRPr="00193D7B" w:rsidRDefault="00193D7B" w:rsidP="00193D7B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489" w:hanging="3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D7B">
              <w:rPr>
                <w:rFonts w:ascii="Times New Roman" w:hAnsi="Times New Roman"/>
                <w:sz w:val="28"/>
                <w:szCs w:val="28"/>
              </w:rPr>
              <w:t xml:space="preserve">Товари, </w:t>
            </w:r>
            <w:proofErr w:type="spellStart"/>
            <w:r w:rsidRPr="00193D7B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193D7B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193D7B">
              <w:rPr>
                <w:rFonts w:ascii="Times New Roman" w:hAnsi="Times New Roman"/>
                <w:sz w:val="28"/>
                <w:szCs w:val="28"/>
              </w:rPr>
              <w:t>підлягають</w:t>
            </w:r>
            <w:proofErr w:type="spellEnd"/>
            <w:r w:rsidRPr="00193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3D7B">
              <w:rPr>
                <w:rFonts w:ascii="Times New Roman" w:hAnsi="Times New Roman"/>
                <w:sz w:val="28"/>
                <w:szCs w:val="28"/>
              </w:rPr>
              <w:t>обміну</w:t>
            </w:r>
            <w:proofErr w:type="spellEnd"/>
            <w:r w:rsidRPr="00193D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93D7B">
              <w:rPr>
                <w:rFonts w:ascii="Times New Roman" w:hAnsi="Times New Roman"/>
                <w:sz w:val="28"/>
                <w:szCs w:val="28"/>
              </w:rPr>
              <w:t>поверненню</w:t>
            </w:r>
            <w:proofErr w:type="spellEnd"/>
            <w:r w:rsidRPr="00193D7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7F18" w14:textId="3856E3C8" w:rsidR="00193D7B" w:rsidRPr="00C51BDF" w:rsidRDefault="0006700A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94A9" w14:textId="6422713B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7.с.186-192</w:t>
            </w:r>
          </w:p>
        </w:tc>
      </w:tr>
      <w:tr w:rsidR="00193D7B" w:rsidRPr="00C44510" w14:paraId="5E1F413A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BC11" w14:textId="242B467E" w:rsidR="00193D7B" w:rsidRPr="00A41E72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2530" w14:textId="77777777" w:rsidR="00193D7B" w:rsidRP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93D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Трудове право</w:t>
            </w:r>
          </w:p>
          <w:p w14:paraId="5A5833A4" w14:textId="77777777" w:rsidR="00193D7B" w:rsidRPr="00193D7B" w:rsidRDefault="00193D7B" w:rsidP="00193D7B">
            <w:pPr>
              <w:spacing w:after="0" w:line="240" w:lineRule="auto"/>
              <w:ind w:firstLine="7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A8F807B" w14:textId="77777777" w:rsidR="00193D7B" w:rsidRPr="00193D7B" w:rsidRDefault="00193D7B" w:rsidP="00193D7B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3D7B">
              <w:rPr>
                <w:rFonts w:ascii="Times New Roman" w:hAnsi="Times New Roman"/>
                <w:sz w:val="28"/>
                <w:szCs w:val="28"/>
                <w:lang w:val="uk-UA"/>
              </w:rPr>
              <w:t>Ринок праці.</w:t>
            </w:r>
          </w:p>
          <w:p w14:paraId="06BCE82C" w14:textId="77777777" w:rsidR="00193D7B" w:rsidRPr="00193D7B" w:rsidRDefault="00193D7B" w:rsidP="00193D7B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3D7B">
              <w:rPr>
                <w:rFonts w:ascii="Times New Roman" w:hAnsi="Times New Roman"/>
                <w:sz w:val="28"/>
                <w:szCs w:val="28"/>
                <w:lang w:val="uk-UA"/>
              </w:rPr>
              <w:t>Учасники ринку праці: роботодавці та наймані працівники.</w:t>
            </w:r>
          </w:p>
          <w:p w14:paraId="1BBE93DB" w14:textId="77777777" w:rsidR="00193D7B" w:rsidRPr="00193D7B" w:rsidRDefault="00193D7B" w:rsidP="00193D7B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3D7B">
              <w:rPr>
                <w:rFonts w:ascii="Times New Roman" w:hAnsi="Times New Roman"/>
                <w:sz w:val="28"/>
                <w:szCs w:val="28"/>
                <w:lang w:val="uk-UA"/>
              </w:rPr>
              <w:t>Поняття професії, спеціальності, кваліфікація працівника.</w:t>
            </w:r>
          </w:p>
          <w:p w14:paraId="6529BE73" w14:textId="5C843B43" w:rsidR="00193D7B" w:rsidRPr="00C44510" w:rsidRDefault="00193D7B" w:rsidP="00193D7B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489"/>
              <w:jc w:val="both"/>
              <w:rPr>
                <w:sz w:val="28"/>
                <w:szCs w:val="28"/>
                <w:lang w:val="uk-UA"/>
              </w:rPr>
            </w:pPr>
            <w:r w:rsidRPr="00193D7B">
              <w:rPr>
                <w:rFonts w:ascii="Times New Roman" w:hAnsi="Times New Roman"/>
                <w:sz w:val="28"/>
                <w:szCs w:val="28"/>
                <w:lang w:val="uk-UA"/>
              </w:rPr>
              <w:t>Заробіток як дохід найманого працівника.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3FBC" w14:textId="3FF91BCE" w:rsidR="00193D7B" w:rsidRPr="00C51BDF" w:rsidRDefault="0006700A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5CFBC" w14:textId="1E56739B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7.с.200-205</w:t>
            </w:r>
          </w:p>
        </w:tc>
      </w:tr>
      <w:tr w:rsidR="00193D7B" w:rsidRPr="00C44510" w14:paraId="250487AA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33A1" w14:textId="277FF860" w:rsidR="00193D7B" w:rsidRPr="00A41E72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9E51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Лобіювання інтересів та корупції</w:t>
            </w:r>
          </w:p>
          <w:p w14:paraId="0B186995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340F59A" w14:textId="77777777" w:rsidR="00193D7B" w:rsidRDefault="00193D7B" w:rsidP="00193D7B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Поняття лобізму.</w:t>
            </w:r>
          </w:p>
          <w:p w14:paraId="4ACBA6B6" w14:textId="77777777" w:rsidR="00193D7B" w:rsidRDefault="00193D7B" w:rsidP="00193D7B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Сутність корупції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корупціогенних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ризиків.</w:t>
            </w:r>
          </w:p>
          <w:p w14:paraId="4F79E4C4" w14:textId="77777777" w:rsidR="00193D7B" w:rsidRDefault="00193D7B" w:rsidP="00193D7B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Причина та наслідки корупції в економіці та політиці.</w:t>
            </w:r>
          </w:p>
          <w:p w14:paraId="51EC9AF4" w14:textId="68746614" w:rsidR="00193D7B" w:rsidRPr="00C44510" w:rsidRDefault="00193D7B" w:rsidP="00193D7B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Шляхи подолання корупції.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58F4" w14:textId="5A8B881E" w:rsidR="00193D7B" w:rsidRPr="00C51BDF" w:rsidRDefault="0006700A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E926F" w14:textId="7461821B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7.с.206-212</w:t>
            </w:r>
          </w:p>
        </w:tc>
      </w:tr>
      <w:tr w:rsidR="00193D7B" w:rsidRPr="00C44510" w14:paraId="73D3AB7D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EFB8" w14:textId="723225D4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69DC" w14:textId="36623604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Інтеграція, глобалізація та міграція</w:t>
            </w:r>
          </w:p>
          <w:p w14:paraId="414F791F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C382B4E" w14:textId="77777777" w:rsidR="00193D7B" w:rsidRDefault="00193D7B" w:rsidP="00193D7B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Поняття інтеграції та глобалізації.</w:t>
            </w:r>
          </w:p>
          <w:p w14:paraId="18A841E6" w14:textId="77777777" w:rsidR="00193D7B" w:rsidRDefault="00193D7B" w:rsidP="00193D7B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Вплив глобалізаційних процесів на економіку, культуру, довкілля, людину.</w:t>
            </w:r>
          </w:p>
          <w:p w14:paraId="2A0A3F2D" w14:textId="77777777" w:rsidR="00193D7B" w:rsidRDefault="00193D7B" w:rsidP="00193D7B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Витоки та процес європейської інтеграції.</w:t>
            </w:r>
          </w:p>
          <w:p w14:paraId="6182819D" w14:textId="77777777" w:rsidR="00193D7B" w:rsidRDefault="00193D7B" w:rsidP="00193D7B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Міграційні процеси.</w:t>
            </w:r>
          </w:p>
          <w:p w14:paraId="4E3F806D" w14:textId="77777777" w:rsidR="00193D7B" w:rsidRDefault="00193D7B" w:rsidP="00193D7B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Види та форми сучасної міграції.</w:t>
            </w:r>
          </w:p>
          <w:p w14:paraId="310F3173" w14:textId="61889AAE" w:rsidR="00193D7B" w:rsidRPr="00C44510" w:rsidRDefault="00193D7B" w:rsidP="00193D7B">
            <w:pPr>
              <w:pStyle w:val="ab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Виклики сучасного світу.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8C6D2" w14:textId="2BDA4E55" w:rsidR="00193D7B" w:rsidRPr="00C51BDF" w:rsidRDefault="0006700A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0290D" w14:textId="55A4C5E0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7.с.206-216</w:t>
            </w:r>
          </w:p>
        </w:tc>
      </w:tr>
      <w:tr w:rsidR="00193D7B" w:rsidRPr="00C44510" w14:paraId="31AE302B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2DD0" w14:textId="61045DAE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381F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Міжнародні відносини та право</w:t>
            </w:r>
          </w:p>
          <w:p w14:paraId="30C89EFA" w14:textId="77777777" w:rsidR="00193D7B" w:rsidRDefault="00193D7B" w:rsidP="00193D7B">
            <w:pPr>
              <w:pStyle w:val="ab"/>
              <w:spacing w:after="0" w:line="240" w:lineRule="auto"/>
              <w:ind w:left="43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5B4CB07" w14:textId="2CAE2B87" w:rsidR="00193D7B" w:rsidRDefault="00193D7B" w:rsidP="00193D7B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міжнародного права.</w:t>
            </w:r>
          </w:p>
          <w:p w14:paraId="41183BD3" w14:textId="77777777" w:rsidR="00193D7B" w:rsidRDefault="00193D7B" w:rsidP="00193D7B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Поняття міжнародних відносин.</w:t>
            </w:r>
          </w:p>
          <w:p w14:paraId="3DF318F1" w14:textId="77777777" w:rsidR="00193D7B" w:rsidRDefault="00193D7B" w:rsidP="00193D7B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Міжнародне гуманітарне право.</w:t>
            </w:r>
          </w:p>
          <w:p w14:paraId="75CEEE48" w14:textId="77777777" w:rsidR="00193D7B" w:rsidRDefault="00193D7B" w:rsidP="00193D7B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Урядові і неурядові міжнародні організації.</w:t>
            </w:r>
          </w:p>
          <w:p w14:paraId="5E4F7DA5" w14:textId="7F6DF829" w:rsidR="00193D7B" w:rsidRPr="00C767B6" w:rsidRDefault="00193D7B" w:rsidP="00193D7B">
            <w:pPr>
              <w:pStyle w:val="ab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Система безпеки.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112A" w14:textId="038D98B0" w:rsidR="00193D7B" w:rsidRPr="00C51BDF" w:rsidRDefault="0006700A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3328" w14:textId="608FC316" w:rsid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7.с.221-230</w:t>
            </w:r>
          </w:p>
        </w:tc>
      </w:tr>
      <w:tr w:rsidR="00193D7B" w:rsidRPr="001E5B3C" w14:paraId="318A0DCC" w14:textId="77777777" w:rsidTr="002E6AE1">
        <w:trPr>
          <w:trHeight w:val="4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2DC1" w14:textId="40F0A530" w:rsidR="00193D7B" w:rsidRPr="00A41E72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108B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Маніпуляція в медіа та «мова ворожнечі»</w:t>
            </w:r>
          </w:p>
          <w:p w14:paraId="515849F6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31A3550" w14:textId="77777777" w:rsidR="00193D7B" w:rsidRDefault="00193D7B" w:rsidP="00193D7B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Маніпулятивний вплив медіа.</w:t>
            </w:r>
          </w:p>
          <w:p w14:paraId="5F7C1AD2" w14:textId="77777777" w:rsidR="00193D7B" w:rsidRDefault="00193D7B" w:rsidP="00193D7B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Маніпуляція в медіапросторі.</w:t>
            </w:r>
          </w:p>
          <w:p w14:paraId="371DE58C" w14:textId="77777777" w:rsidR="00193D7B" w:rsidRDefault="00193D7B" w:rsidP="00193D7B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Розпізнання фейкової інформації та пропаганди.</w:t>
            </w:r>
          </w:p>
          <w:p w14:paraId="7AEE6F6B" w14:textId="77777777" w:rsidR="00193D7B" w:rsidRDefault="00193D7B" w:rsidP="00193D7B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Роль медіа у провокуванні конфліктів та поширенню стереотипів.</w:t>
            </w:r>
          </w:p>
          <w:p w14:paraId="2CD90A0C" w14:textId="2E652FFB" w:rsidR="00193D7B" w:rsidRPr="00C767B6" w:rsidRDefault="00193D7B" w:rsidP="00193D7B">
            <w:pPr>
              <w:pStyle w:val="ab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67B6">
              <w:rPr>
                <w:rFonts w:ascii="Times New Roman" w:hAnsi="Times New Roman"/>
                <w:sz w:val="28"/>
                <w:szCs w:val="28"/>
                <w:lang w:val="uk-UA"/>
              </w:rPr>
              <w:t>«Мова ворожнечі» та як її розпізнати.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4C66" w14:textId="2AC61437" w:rsidR="00193D7B" w:rsidRPr="00C51BDF" w:rsidRDefault="0006700A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96F6" w14:textId="03C16F18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7.с.146-153</w:t>
            </w:r>
          </w:p>
        </w:tc>
      </w:tr>
      <w:tr w:rsidR="00193D7B" w:rsidRPr="0080315B" w14:paraId="727E3331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98F6" w14:textId="0097118E" w:rsidR="00193D7B" w:rsidRPr="00A41E72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12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1248" w14:textId="04ABC951" w:rsidR="00193D7B" w:rsidRPr="00193D7B" w:rsidRDefault="00193D7B" w:rsidP="00193D7B">
            <w:pPr>
              <w:pStyle w:val="ab"/>
              <w:spacing w:after="0" w:line="240" w:lineRule="auto"/>
              <w:ind w:left="43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Критичне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мислення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 Джерела інформації</w:t>
            </w:r>
          </w:p>
          <w:p w14:paraId="05672751" w14:textId="77777777" w:rsidR="00193D7B" w:rsidRDefault="00193D7B" w:rsidP="00193D7B">
            <w:pPr>
              <w:pStyle w:val="ab"/>
              <w:spacing w:after="0" w:line="240" w:lineRule="auto"/>
              <w:ind w:left="4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4B1A78" w14:textId="77777777" w:rsidR="00193D7B" w:rsidRPr="00B1249F" w:rsidRDefault="00193D7B" w:rsidP="00193D7B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Критичне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сприйняття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протидія маніпуляціям мас-медіа.</w:t>
            </w:r>
          </w:p>
          <w:p w14:paraId="1C88C698" w14:textId="77777777" w:rsidR="00193D7B" w:rsidRPr="00B1249F" w:rsidRDefault="00193D7B" w:rsidP="00193D7B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Достовірність інформації в мас-медіа.</w:t>
            </w:r>
          </w:p>
          <w:p w14:paraId="082F9625" w14:textId="77777777" w:rsidR="00193D7B" w:rsidRPr="00B1249F" w:rsidRDefault="00193D7B" w:rsidP="00193D7B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Джерела інформації. Факти та судження.</w:t>
            </w:r>
          </w:p>
          <w:p w14:paraId="2CDE4F97" w14:textId="178470B3" w:rsidR="00193D7B" w:rsidRPr="00B1249F" w:rsidRDefault="00193D7B" w:rsidP="00193D7B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Авторство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медіатексту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EE43F1F" w14:textId="0C735B0C" w:rsidR="00193D7B" w:rsidRPr="00B1249F" w:rsidRDefault="00193D7B" w:rsidP="00193D7B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Критичний аналіз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медіатексту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806D2F5" w14:textId="37DC3FB2" w:rsidR="00193D7B" w:rsidRPr="00B1249F" w:rsidRDefault="00193D7B" w:rsidP="00193D7B">
            <w:pPr>
              <w:pStyle w:val="ab"/>
              <w:numPr>
                <w:ilvl w:val="0"/>
                <w:numId w:val="38"/>
              </w:numPr>
              <w:spacing w:after="0" w:line="240" w:lineRule="auto"/>
              <w:ind w:left="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Стандарти подання інформації.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E6AE" w14:textId="46A0BA8C" w:rsidR="00193D7B" w:rsidRPr="00C51BDF" w:rsidRDefault="0006700A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8DB6" w14:textId="6D3B8E27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7.с.154-159</w:t>
            </w:r>
          </w:p>
        </w:tc>
      </w:tr>
      <w:tr w:rsidR="00193D7B" w:rsidRPr="0080315B" w14:paraId="2A61C6B3" w14:textId="77777777" w:rsidTr="002E6AE1">
        <w:trPr>
          <w:trHeight w:val="16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8D46" w14:textId="70651CF7" w:rsidR="00193D7B" w:rsidRPr="00A41E72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6445" w14:textId="68D4EB9A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Безпека в Інтернеті</w:t>
            </w:r>
          </w:p>
          <w:p w14:paraId="41787017" w14:textId="77777777" w:rsidR="00193D7B" w:rsidRDefault="00193D7B" w:rsidP="00193D7B">
            <w:pPr>
              <w:spacing w:after="0" w:line="240" w:lineRule="auto"/>
              <w:ind w:firstLine="7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433EEEE6" w14:textId="77777777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Мережа Інтернет.</w:t>
            </w:r>
          </w:p>
          <w:p w14:paraId="0EDF45ED" w14:textId="77777777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Приватність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конфіденційність у віртуальному світі.</w:t>
            </w:r>
          </w:p>
          <w:p w14:paraId="33263D47" w14:textId="0361BF28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Цифрова ідентичність.</w:t>
            </w:r>
          </w:p>
          <w:p w14:paraId="57EF0BDD" w14:textId="279D7BCD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Соціальні мережі.</w:t>
            </w:r>
          </w:p>
          <w:p w14:paraId="05007FB7" w14:textId="04FE0675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Права людини в Інтернеті.</w:t>
            </w:r>
          </w:p>
          <w:p w14:paraId="4E58239C" w14:textId="77777777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Безпека та етика поведінки у мережі.</w:t>
            </w:r>
          </w:p>
          <w:p w14:paraId="49E98C9C" w14:textId="77777777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захисту прав дітей та молоді в Інтернеті.</w:t>
            </w:r>
          </w:p>
          <w:p w14:paraId="356D7944" w14:textId="4C1DB1BC" w:rsidR="00193D7B" w:rsidRPr="00B1249F" w:rsidRDefault="00193D7B" w:rsidP="00193D7B">
            <w:pPr>
              <w:pStyle w:val="ab"/>
              <w:numPr>
                <w:ilvl w:val="0"/>
                <w:numId w:val="39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Кіберзлочиність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0071" w14:textId="39D96A36" w:rsidR="00193D7B" w:rsidRPr="00C51BDF" w:rsidRDefault="0006700A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7C79D" w14:textId="5564496D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7.с.160-166</w:t>
            </w:r>
          </w:p>
        </w:tc>
      </w:tr>
      <w:tr w:rsidR="00193D7B" w:rsidRPr="0080315B" w14:paraId="294ED9EC" w14:textId="77777777" w:rsidTr="001E5B3C">
        <w:trPr>
          <w:trHeight w:val="357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E477" w14:textId="77777777" w:rsidR="00193D7B" w:rsidRPr="00193D7B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193D7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0D2F" w14:textId="191ECCE3" w:rsidR="00193D7B" w:rsidRPr="00C51BDF" w:rsidRDefault="0006700A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="00193D7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7094" w14:textId="36862D23" w:rsidR="00193D7B" w:rsidRPr="00C51BDF" w:rsidRDefault="00193D7B" w:rsidP="00193D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5E4FA96" w14:textId="4C6E3F82" w:rsidR="005C590A" w:rsidRDefault="005C590A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C873119" w14:textId="297361E0" w:rsidR="005C590A" w:rsidRDefault="005C590A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4A7EA764" w14:textId="77E87912" w:rsidR="005C590A" w:rsidRDefault="005C590A" w:rsidP="008D25E1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5DFCFA8" w14:textId="7C7FAFD1" w:rsidR="008D25E1" w:rsidRDefault="005C590A">
      <w:pPr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</w:p>
    <w:p w14:paraId="4E793048" w14:textId="3575DE59" w:rsidR="00E5771A" w:rsidRPr="00A41E72" w:rsidRDefault="00AA38C0" w:rsidP="00A41E72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41E72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Засоби діагностики результатів навчання, інструменти, обладн</w:t>
      </w:r>
      <w:r w:rsidR="00E5771A" w:rsidRPr="00A41E72">
        <w:rPr>
          <w:rFonts w:ascii="Times New Roman" w:hAnsi="Times New Roman"/>
          <w:b/>
          <w:caps/>
          <w:sz w:val="28"/>
          <w:szCs w:val="28"/>
          <w:lang w:val="uk-UA"/>
        </w:rPr>
        <w:t>ання та програмне забезпечення,</w:t>
      </w:r>
    </w:p>
    <w:p w14:paraId="6DB7F88C" w14:textId="0477D15A" w:rsidR="00EA3FCD" w:rsidRPr="005C590A" w:rsidRDefault="00AA38C0" w:rsidP="005C590A">
      <w:pPr>
        <w:pStyle w:val="ab"/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360846">
        <w:rPr>
          <w:rFonts w:ascii="Times New Roman" w:hAnsi="Times New Roman"/>
          <w:b/>
          <w:caps/>
          <w:sz w:val="28"/>
          <w:szCs w:val="28"/>
          <w:lang w:val="uk-UA"/>
        </w:rPr>
        <w:t xml:space="preserve">використання яких </w:t>
      </w:r>
      <w:r w:rsidR="005C590A">
        <w:rPr>
          <w:rFonts w:ascii="Times New Roman" w:hAnsi="Times New Roman"/>
          <w:b/>
          <w:caps/>
          <w:sz w:val="28"/>
          <w:szCs w:val="28"/>
          <w:lang w:val="uk-UA"/>
        </w:rPr>
        <w:t>передбачає навчальна дисципліна</w:t>
      </w:r>
    </w:p>
    <w:p w14:paraId="66C97D59" w14:textId="5DC52161" w:rsidR="00AA38C0" w:rsidRPr="00360846" w:rsidRDefault="003B7C54" w:rsidP="000D5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0846">
        <w:rPr>
          <w:rFonts w:ascii="Times New Roman" w:hAnsi="Times New Roman"/>
          <w:sz w:val="28"/>
          <w:szCs w:val="28"/>
          <w:lang w:val="uk-UA"/>
        </w:rPr>
        <w:t xml:space="preserve">В контексті навчального процесу дисципліни </w:t>
      </w:r>
      <w:r w:rsidR="00D24B6A" w:rsidRPr="00360846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ED1133">
        <w:rPr>
          <w:rFonts w:ascii="Times New Roman" w:hAnsi="Times New Roman"/>
          <w:b/>
          <w:bCs/>
          <w:sz w:val="28"/>
          <w:szCs w:val="28"/>
          <w:lang w:val="uk-UA"/>
        </w:rPr>
        <w:t>Правознавство</w:t>
      </w:r>
      <w:r w:rsidR="00D24B6A" w:rsidRPr="00360846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D24B6A" w:rsidRPr="003608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0846">
        <w:rPr>
          <w:rFonts w:ascii="Times New Roman" w:hAnsi="Times New Roman"/>
          <w:sz w:val="28"/>
          <w:szCs w:val="28"/>
          <w:lang w:val="uk-UA"/>
        </w:rPr>
        <w:t>в</w:t>
      </w:r>
      <w:r w:rsidR="00AA38C0" w:rsidRPr="00360846">
        <w:rPr>
          <w:rFonts w:ascii="Times New Roman" w:hAnsi="Times New Roman"/>
          <w:sz w:val="28"/>
          <w:szCs w:val="28"/>
          <w:lang w:val="uk-UA"/>
        </w:rPr>
        <w:t xml:space="preserve">икористовуються </w:t>
      </w:r>
      <w:r w:rsidR="00904097" w:rsidRPr="00360846">
        <w:rPr>
          <w:rFonts w:ascii="Times New Roman" w:hAnsi="Times New Roman"/>
          <w:sz w:val="28"/>
          <w:szCs w:val="28"/>
          <w:lang w:val="uk-UA"/>
        </w:rPr>
        <w:t>індивідуальні тестові завдання з різних галузей</w:t>
      </w:r>
      <w:r w:rsidRPr="00360846">
        <w:rPr>
          <w:rFonts w:ascii="Times New Roman" w:hAnsi="Times New Roman"/>
          <w:sz w:val="28"/>
          <w:szCs w:val="28"/>
          <w:lang w:val="uk-UA"/>
        </w:rPr>
        <w:t xml:space="preserve"> сучасного права, збірники юридичних задач, кодекси різних галузей права, презентаційні матеріали правового характеру.</w:t>
      </w:r>
    </w:p>
    <w:p w14:paraId="65E404EB" w14:textId="019C1D7F" w:rsidR="002D55EB" w:rsidRPr="00360846" w:rsidRDefault="002D55EB" w:rsidP="00C106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804"/>
      </w:tblGrid>
      <w:tr w:rsidR="00AA38C0" w:rsidRPr="00360846" w14:paraId="122F9C42" w14:textId="77777777" w:rsidTr="00576CE0">
        <w:tc>
          <w:tcPr>
            <w:tcW w:w="10598" w:type="dxa"/>
            <w:gridSpan w:val="2"/>
            <w:vAlign w:val="center"/>
          </w:tcPr>
          <w:p w14:paraId="5ADAAD1A" w14:textId="5041ED1B" w:rsidR="00AA38C0" w:rsidRPr="00360846" w:rsidRDefault="00AA38C0" w:rsidP="00A41E72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Порядок та критерії оцінювання результатів навчання</w:t>
            </w:r>
          </w:p>
        </w:tc>
      </w:tr>
      <w:tr w:rsidR="00AA38C0" w:rsidRPr="00360846" w14:paraId="20ABEF66" w14:textId="77777777" w:rsidTr="00576CE0">
        <w:tc>
          <w:tcPr>
            <w:tcW w:w="10598" w:type="dxa"/>
            <w:gridSpan w:val="2"/>
            <w:vAlign w:val="center"/>
          </w:tcPr>
          <w:p w14:paraId="478A5356" w14:textId="3BA6978D" w:rsidR="00AA38C0" w:rsidRPr="00360846" w:rsidRDefault="00E5771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</w:t>
            </w:r>
            <w:r w:rsidR="00AA38C0" w:rsidRPr="003608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Порядок оцінювання результатів навчання</w:t>
            </w:r>
          </w:p>
        </w:tc>
      </w:tr>
      <w:tr w:rsidR="00AA38C0" w:rsidRPr="00360846" w14:paraId="2F0B66A1" w14:textId="77777777" w:rsidTr="00470073">
        <w:tc>
          <w:tcPr>
            <w:tcW w:w="3794" w:type="dxa"/>
            <w:vAlign w:val="center"/>
          </w:tcPr>
          <w:p w14:paraId="7F0BD7C5" w14:textId="77777777" w:rsidR="00AA38C0" w:rsidRPr="00360846" w:rsidRDefault="00AA38C0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804" w:type="dxa"/>
            <w:vAlign w:val="center"/>
          </w:tcPr>
          <w:p w14:paraId="046197DB" w14:textId="77777777" w:rsidR="00AA38C0" w:rsidRPr="00360846" w:rsidRDefault="00AA38C0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AA38C0" w:rsidRPr="00360846" w14:paraId="412B5D84" w14:textId="77777777" w:rsidTr="00470073">
        <w:tc>
          <w:tcPr>
            <w:tcW w:w="3794" w:type="dxa"/>
            <w:vAlign w:val="center"/>
          </w:tcPr>
          <w:p w14:paraId="6794FF51" w14:textId="5D7C5A81" w:rsidR="00AA38C0" w:rsidRPr="00360846" w:rsidRDefault="00E5771A" w:rsidP="00E57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6804" w:type="dxa"/>
            <w:vAlign w:val="center"/>
          </w:tcPr>
          <w:p w14:paraId="5A13B59E" w14:textId="4177D1CB" w:rsidR="00AA38C0" w:rsidRPr="00360846" w:rsidRDefault="00406A5A" w:rsidP="000D5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Усне опитування, </w:t>
            </w:r>
            <w:r w:rsidR="00AA38C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виступи на </w:t>
            </w:r>
            <w:r w:rsidR="0035086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практичн</w:t>
            </w:r>
            <w:r w:rsidR="00AA38C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их заняттях,</w:t>
            </w: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розв’язування юридичних задач, аналіз правових ситуацій,</w:t>
            </w:r>
            <w:r w:rsidR="00AA38C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60846">
              <w:rPr>
                <w:rFonts w:ascii="Times New Roman" w:hAnsi="Times New Roman"/>
                <w:sz w:val="28"/>
                <w:szCs w:val="28"/>
                <w:lang w:val="uk-UA"/>
              </w:rPr>
              <w:t>юридичне дослідження проблеми.</w:t>
            </w:r>
          </w:p>
        </w:tc>
      </w:tr>
      <w:tr w:rsidR="00AA38C0" w:rsidRPr="00360846" w14:paraId="7749C04A" w14:textId="77777777" w:rsidTr="00470073">
        <w:tc>
          <w:tcPr>
            <w:tcW w:w="3794" w:type="dxa"/>
            <w:vAlign w:val="center"/>
          </w:tcPr>
          <w:p w14:paraId="61C5C6B7" w14:textId="6132F169" w:rsidR="00AA38C0" w:rsidRPr="00360846" w:rsidRDefault="00E5771A" w:rsidP="00E577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6804" w:type="dxa"/>
            <w:vAlign w:val="center"/>
          </w:tcPr>
          <w:p w14:paraId="7B654660" w14:textId="6A4EF55E" w:rsidR="00AA38C0" w:rsidRPr="00360846" w:rsidRDefault="00406A5A" w:rsidP="000D5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Тестування рівня знань студентів з конкретних галузей права (конституційного, адміністративного, </w:t>
            </w:r>
            <w:proofErr w:type="spellStart"/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шлюбно</w:t>
            </w:r>
            <w:proofErr w:type="spellEnd"/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-сімейного, цивільного, кримінального, господарського)</w:t>
            </w:r>
            <w:r w:rsidR="0047798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A38C0" w:rsidRPr="00360846" w14:paraId="680D5376" w14:textId="77777777" w:rsidTr="00ED1133">
        <w:trPr>
          <w:trHeight w:val="70"/>
        </w:trPr>
        <w:tc>
          <w:tcPr>
            <w:tcW w:w="3794" w:type="dxa"/>
            <w:vAlign w:val="center"/>
          </w:tcPr>
          <w:p w14:paraId="6277B203" w14:textId="286E9572" w:rsidR="00AA38C0" w:rsidRPr="00360846" w:rsidRDefault="00C106AF" w:rsidP="008C0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Підсумков</w:t>
            </w:r>
            <w:r w:rsidR="00AA38C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ий контроль</w:t>
            </w:r>
          </w:p>
        </w:tc>
        <w:tc>
          <w:tcPr>
            <w:tcW w:w="6804" w:type="dxa"/>
            <w:vAlign w:val="center"/>
          </w:tcPr>
          <w:p w14:paraId="24F50D56" w14:textId="6B6689BC" w:rsidR="00AA38C0" w:rsidRPr="00360846" w:rsidRDefault="00C106AF" w:rsidP="00C106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Оцінка за </w:t>
            </w:r>
            <w:r w:rsidRPr="00C106A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залік</w:t>
            </w:r>
            <w:r w:rsidR="00AA38C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визначається за </w:t>
            </w:r>
            <w:r w:rsidR="0047798E">
              <w:rPr>
                <w:rFonts w:ascii="Times New Roman" w:hAnsi="Times New Roman"/>
                <w:sz w:val="28"/>
                <w:szCs w:val="28"/>
                <w:lang w:val="uk-UA"/>
              </w:rPr>
              <w:t>2-</w:t>
            </w:r>
            <w:r w:rsidR="00AA38C0"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бальною шкалою на основі </w:t>
            </w:r>
            <w:r w:rsidR="00406A5A" w:rsidRPr="00360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поточного оцінювання, з урахуванням результатів </w:t>
            </w:r>
            <w:r w:rsidR="008C08F5"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практичн</w:t>
            </w:r>
            <w:r w:rsidR="00406A5A"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их занять</w:t>
            </w:r>
            <w:r w:rsidR="008C08F5" w:rsidRPr="0036084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1E9C13CE" w14:textId="14040B70" w:rsidR="00A93C90" w:rsidRPr="00360846" w:rsidRDefault="00A93C90" w:rsidP="00A93C90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D8798CF" w14:textId="6DC2B221" w:rsidR="00A93C90" w:rsidRPr="00A93C90" w:rsidRDefault="00360846" w:rsidP="00A93C90">
      <w:pPr>
        <w:pStyle w:val="ab"/>
        <w:numPr>
          <w:ilvl w:val="1"/>
          <w:numId w:val="7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0846">
        <w:rPr>
          <w:rFonts w:ascii="Times New Roman" w:hAnsi="Times New Roman"/>
          <w:b/>
          <w:sz w:val="28"/>
          <w:szCs w:val="28"/>
          <w:lang w:val="uk-UA"/>
        </w:rPr>
        <w:t xml:space="preserve">Критерії </w:t>
      </w:r>
      <w:r w:rsidR="00A93C90">
        <w:rPr>
          <w:rFonts w:ascii="Times New Roman" w:hAnsi="Times New Roman"/>
          <w:b/>
          <w:sz w:val="28"/>
          <w:szCs w:val="28"/>
          <w:lang w:val="uk-UA"/>
        </w:rPr>
        <w:t>оцінювання результатів навчання.</w:t>
      </w:r>
    </w:p>
    <w:p w14:paraId="0DBCB391" w14:textId="3928FEB3" w:rsidR="00576CE0" w:rsidRPr="00360846" w:rsidRDefault="00360846" w:rsidP="00E5771A">
      <w:pPr>
        <w:pStyle w:val="ab"/>
        <w:spacing w:line="240" w:lineRule="auto"/>
        <w:ind w:left="75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60846">
        <w:rPr>
          <w:rFonts w:ascii="Times New Roman" w:hAnsi="Times New Roman"/>
          <w:b/>
          <w:sz w:val="28"/>
          <w:szCs w:val="28"/>
          <w:lang w:val="uk-UA"/>
        </w:rPr>
        <w:t>Оцінювання за національною шкалою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851"/>
        <w:gridCol w:w="709"/>
        <w:gridCol w:w="6095"/>
      </w:tblGrid>
      <w:tr w:rsidR="00C106AF" w:rsidRPr="00360846" w14:paraId="4F9F5BA3" w14:textId="77777777" w:rsidTr="005C590A">
        <w:trPr>
          <w:trHeight w:val="544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B88CBA" w14:textId="77777777" w:rsidR="00C106AF" w:rsidRDefault="00C106AF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Оцінка</w:t>
            </w:r>
          </w:p>
          <w:p w14:paraId="6BEC5DE7" w14:textId="1F029082" w:rsidR="00C106AF" w:rsidRPr="00360846" w:rsidRDefault="00C106AF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 національною шкалою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BB7C" w14:textId="7DD1B13F" w:rsidR="00C106AF" w:rsidRPr="00360846" w:rsidRDefault="00C106AF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Критерії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та визначення </w:t>
            </w:r>
            <w:r w:rsidRPr="003608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оцінювання</w:t>
            </w:r>
          </w:p>
        </w:tc>
      </w:tr>
      <w:tr w:rsidR="008D25E1" w:rsidRPr="00360846" w14:paraId="75F05EB7" w14:textId="77777777" w:rsidTr="005C590A">
        <w:trPr>
          <w:trHeight w:val="54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F6EF" w14:textId="29CFA8A9" w:rsidR="008D25E1" w:rsidRPr="00360846" w:rsidRDefault="00C106AF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C018" w14:textId="5CD9C2D1" w:rsidR="008D25E1" w:rsidRPr="00C106AF" w:rsidRDefault="00C106AF" w:rsidP="00C10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106A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2EE8" w14:textId="094E516D" w:rsidR="008D25E1" w:rsidRPr="00360846" w:rsidRDefault="008D25E1" w:rsidP="008D2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16FC14" w14:textId="066CF7BD" w:rsidR="008D25E1" w:rsidRPr="00360846" w:rsidRDefault="008D25E1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12-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4929" w14:textId="77777777" w:rsidR="008D25E1" w:rsidRPr="00360846" w:rsidRDefault="008D25E1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106AF" w:rsidRPr="00360846" w14:paraId="3E846A40" w14:textId="77777777" w:rsidTr="005C590A">
        <w:trPr>
          <w:cantSplit/>
          <w:trHeight w:val="322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B6305" w14:textId="77777777" w:rsidR="00C106AF" w:rsidRPr="00360846" w:rsidRDefault="00C106AF" w:rsidP="000D5A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C2E3" w14:textId="7CAD15FA" w:rsidR="00C106AF" w:rsidRPr="00360846" w:rsidRDefault="00C106AF" w:rsidP="008D2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бальна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AA56" w14:textId="04FDE026" w:rsidR="00C106AF" w:rsidRPr="00360846" w:rsidRDefault="00C106AF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D25E1" w:rsidRPr="00360846" w14:paraId="176A1FBF" w14:textId="4D23B9CD" w:rsidTr="005C590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CFE40" w14:textId="77777777" w:rsidR="008D25E1" w:rsidRPr="00360846" w:rsidRDefault="008D25E1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4BA" w14:textId="681CECE7" w:rsidR="008D25E1" w:rsidRPr="00360846" w:rsidRDefault="008D25E1" w:rsidP="000D5AA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9A96" w14:textId="38B94AFC" w:rsidR="008D25E1" w:rsidRPr="00360846" w:rsidRDefault="008D25E1" w:rsidP="000D5AA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2D7C2" w14:textId="6189ED3F" w:rsidR="008D25E1" w:rsidRPr="00360846" w:rsidRDefault="008D25E1" w:rsidP="000D5AAA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123E0" w14:textId="7E845C99" w:rsidR="008D25E1" w:rsidRPr="00360846" w:rsidRDefault="008D25E1" w:rsidP="000D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5C590A" w:rsidRPr="00C9547E" w14:paraId="26F65BC1" w14:textId="77777777" w:rsidTr="005C590A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8DEB" w14:textId="77777777" w:rsidR="005C590A" w:rsidRPr="00360846" w:rsidRDefault="005C590A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76615EAA" w14:textId="77777777" w:rsidR="005C590A" w:rsidRPr="00360846" w:rsidRDefault="005C590A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F6DADD" w14:textId="5B660C97" w:rsidR="005C590A" w:rsidRPr="00360846" w:rsidRDefault="005C590A" w:rsidP="009D5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481B9B" w14:textId="77777777" w:rsidR="005C590A" w:rsidRDefault="005C590A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62C9ABA0" w14:textId="68657D82" w:rsidR="005C590A" w:rsidRPr="00360846" w:rsidRDefault="005C590A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987FC" w14:textId="7FDD2B0E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CF59" w14:textId="70BC447B" w:rsidR="005C590A" w:rsidRPr="00C106AF" w:rsidRDefault="005C590A" w:rsidP="00E835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ґрунтовно викладає правові питання, висловлює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власну позицію та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аргументує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її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; самостійно знаходить, оцінює та використовує джерела юридичної інформації, зокрема наочні, уміє узагальнити вивчений матеріал, використовує набуті зна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ння на практичних заняттях; 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може самостійно вирішувати юридичні задачі, застосовуючи правові знання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5C590A" w:rsidRPr="00C9547E" w14:paraId="351124DA" w14:textId="77777777" w:rsidTr="005C590A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ACD75" w14:textId="77777777" w:rsidR="005C590A" w:rsidRPr="00360846" w:rsidRDefault="005C590A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46F719" w14:textId="53345568" w:rsidR="005C590A" w:rsidRPr="00360846" w:rsidRDefault="005C590A" w:rsidP="009D5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04B931" w14:textId="3FF0C130" w:rsidR="005C590A" w:rsidRPr="00360846" w:rsidRDefault="005C590A" w:rsidP="009D5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8F340" w14:textId="6DC9F68F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104C7" w14:textId="2DDBD15C" w:rsidR="005C590A" w:rsidRPr="00CC7904" w:rsidRDefault="005C590A" w:rsidP="00E8358E">
            <w:pPr>
              <w:pStyle w:val="ad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Здобувач вищої освіти</w:t>
            </w:r>
            <w:r w:rsidRPr="00CC7904">
              <w:rPr>
                <w:color w:val="000000" w:themeColor="text1"/>
                <w:sz w:val="28"/>
                <w:szCs w:val="28"/>
              </w:rPr>
              <w:t xml:space="preserve"> володіє глибокими знаннями, може вільно висловлювати власні судження та аргументує їх, самостійно користується окремими джерелами</w:t>
            </w:r>
            <w:r>
              <w:rPr>
                <w:color w:val="000000" w:themeColor="text1"/>
                <w:sz w:val="28"/>
                <w:szCs w:val="28"/>
              </w:rPr>
              <w:t>, галузями</w:t>
            </w:r>
            <w:r w:rsidRPr="00CC7904">
              <w:rPr>
                <w:color w:val="000000" w:themeColor="text1"/>
                <w:sz w:val="28"/>
                <w:szCs w:val="28"/>
              </w:rPr>
              <w:t xml:space="preserve"> права; може підготувати повідомлення з юридичної тематики; самостійно вирішує тестові завдання вищого </w:t>
            </w:r>
            <w:r>
              <w:rPr>
                <w:color w:val="000000" w:themeColor="text1"/>
                <w:sz w:val="28"/>
                <w:szCs w:val="28"/>
              </w:rPr>
              <w:t>рівня та певні правові та юридичні ситуації, задачі.</w:t>
            </w:r>
          </w:p>
        </w:tc>
      </w:tr>
      <w:tr w:rsidR="005C590A" w:rsidRPr="00C9547E" w14:paraId="103C0E71" w14:textId="77777777" w:rsidTr="005C590A">
        <w:trPr>
          <w:cantSplit/>
          <w:trHeight w:val="113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A1E0" w14:textId="77777777" w:rsidR="005C590A" w:rsidRPr="00360846" w:rsidRDefault="005C590A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DB628A9" w14:textId="3CD5052D" w:rsidR="005C590A" w:rsidRPr="00360846" w:rsidRDefault="005C590A" w:rsidP="005C59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302AFA" w14:textId="77777777" w:rsidR="005C590A" w:rsidRDefault="005C590A" w:rsidP="005C59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34D9BBF9" w14:textId="5CED78CF" w:rsidR="005C590A" w:rsidRPr="00360846" w:rsidRDefault="005C590A" w:rsidP="005C59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1F0AE" w14:textId="684186B5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CD8F" w14:textId="77777777" w:rsidR="005C590A" w:rsidRDefault="005C590A" w:rsidP="00C87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вільно викладає правові питання, застосовуючи необхідну юридичну термінологію; уміє вирішувати за допомогою тестові завдання вищого рівня; самостійно складати таблиці, структурно-логічні схеми з правових питань, аналізувати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правові ситуації.</w:t>
            </w:r>
          </w:p>
          <w:p w14:paraId="7C6A2C8D" w14:textId="5F5D0C54" w:rsidR="005C590A" w:rsidRPr="00CC7904" w:rsidRDefault="005C590A" w:rsidP="00C87BF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590A" w:rsidRPr="00C9547E" w14:paraId="5BF28589" w14:textId="77777777" w:rsidTr="005C590A">
        <w:trPr>
          <w:cantSplit/>
          <w:trHeight w:val="113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2CA35" w14:textId="77777777" w:rsidR="005C590A" w:rsidRPr="00360846" w:rsidRDefault="005C590A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14:paraId="65144631" w14:textId="66D71405" w:rsidR="005C590A" w:rsidRPr="00360846" w:rsidRDefault="005C590A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F3A66" w14:textId="7777777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E59284" w14:textId="77777777" w:rsidR="005C590A" w:rsidRDefault="005C590A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32ACDD7B" w14:textId="5174D156" w:rsidR="005C590A" w:rsidRPr="00360846" w:rsidRDefault="005C590A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B837" w14:textId="200D20B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539E" w14:textId="77777777" w:rsidR="005C590A" w:rsidRDefault="005C590A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оперує вивченим матеріалом на рівні теми, може самостійно його відтворювати, аналізувати положення нормативно-правових актів, підтверджувати одним-двома аргументами висловлене ним судження про правове явище; самостійно розв'язувати юридичні задачі середнього рівня складності</w:t>
            </w:r>
            <w:r w:rsidR="000934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0D8FAD28" w14:textId="298AFB02" w:rsidR="000934B9" w:rsidRPr="000934B9" w:rsidRDefault="000934B9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C590A" w:rsidRPr="00360846" w14:paraId="49E6BC1D" w14:textId="77777777" w:rsidTr="005C590A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C6D8" w14:textId="77777777" w:rsidR="005C590A" w:rsidRPr="00360846" w:rsidRDefault="005C590A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0D527" w14:textId="7777777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91E28" w14:textId="7777777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F96C" w14:textId="2CB978B9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77F97" w14:textId="37A172AF" w:rsidR="005C590A" w:rsidRPr="000934B9" w:rsidRDefault="005C590A" w:rsidP="007B7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основному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володіє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навчальним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матеріалом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використовує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знання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аналогією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може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співставляти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узагальнювати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інформацію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допомогою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учителя;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складати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прості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таблиці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схеми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аналізувати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положення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нормативно-правового акта за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допомогою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вчителя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5C590A" w:rsidRPr="00C9547E" w14:paraId="5300E09E" w14:textId="77777777" w:rsidTr="005C590A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B92E8" w14:textId="77777777" w:rsidR="005C590A" w:rsidRPr="00360846" w:rsidRDefault="005C590A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F5B93" w14:textId="7777777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101B" w14:textId="7777777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F971D" w14:textId="0FE6D34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EA1D" w14:textId="77777777" w:rsidR="005C590A" w:rsidRDefault="005C590A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самостійно відтворює окрему частину теми, застосовуючи мінімальну юридичну термінологію, уміє дати визначення понять, аналізує зміст правових документів за простим планом, розв'язує елементарні юрид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ичні задачі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 знаходить окремі правові норми в тексті нормативних актів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5202DDB9" w14:textId="36FFB92E" w:rsidR="005C590A" w:rsidRPr="00CC7904" w:rsidRDefault="005C590A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590A" w:rsidRPr="00C9547E" w14:paraId="32B8A86C" w14:textId="77777777" w:rsidTr="005C590A">
        <w:trPr>
          <w:cantSplit/>
          <w:trHeight w:val="113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B5E224" w14:textId="36404E66" w:rsidR="005C590A" w:rsidRPr="00360846" w:rsidRDefault="005C590A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Средній</w:t>
            </w:r>
            <w:proofErr w:type="spellEnd"/>
          </w:p>
          <w:p w14:paraId="53B169A0" w14:textId="664DB4B0" w:rsidR="005C590A" w:rsidRPr="00360846" w:rsidRDefault="005C590A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BF2D3B" w14:textId="1A81EFC2" w:rsidR="005C590A" w:rsidRPr="00360846" w:rsidRDefault="005C590A" w:rsidP="009D5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D52884" w14:textId="77777777" w:rsidR="005C590A" w:rsidRDefault="005C590A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5EE19407" w14:textId="5A3D4C19" w:rsidR="005C590A" w:rsidRPr="00360846" w:rsidRDefault="005C590A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0434" w14:textId="3F2A8FF6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9C58" w14:textId="77777777" w:rsidR="005C590A" w:rsidRDefault="005C590A" w:rsidP="004B1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у цілому відтворює частину навчального матеріалу теми, у цілому правильно використовує окремі юридичні терміни, аналізує прості юридичні ситуації, розв'язує тестові завдання першого рівня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51D9FC80" w14:textId="3453A28C" w:rsidR="005C590A" w:rsidRPr="00CC7904" w:rsidRDefault="005C590A" w:rsidP="004B1F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590A" w:rsidRPr="00C979EB" w14:paraId="12F0B305" w14:textId="77777777" w:rsidTr="005C590A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21FC9E" w14:textId="77777777" w:rsidR="005C590A" w:rsidRPr="00360846" w:rsidRDefault="005C590A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A38758" w14:textId="478027C1" w:rsidR="005C590A" w:rsidRPr="00360846" w:rsidRDefault="005C590A" w:rsidP="009D5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4CCE1D9" w14:textId="080F0865" w:rsidR="005C590A" w:rsidRPr="00360846" w:rsidRDefault="005C590A" w:rsidP="009D5A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51AE1" w14:textId="0EF8AB36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B58D" w14:textId="77777777" w:rsidR="005C590A" w:rsidRDefault="005C590A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відтворює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окрему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частину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основного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змісту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навчальної теми,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ідповідаючи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запитання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викладача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визначає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одну-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дві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окремі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ознаки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правових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понять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762F62DD" w14:textId="47B981D5" w:rsidR="000934B9" w:rsidRPr="005C590A" w:rsidRDefault="000934B9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C590A" w:rsidRPr="00360846" w14:paraId="5D2F15A4" w14:textId="77777777" w:rsidTr="005C590A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108EAC" w14:textId="77777777" w:rsidR="005C590A" w:rsidRPr="00360846" w:rsidRDefault="005C590A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B33C17" w14:textId="77777777" w:rsidR="005C590A" w:rsidRPr="00360846" w:rsidRDefault="005C590A" w:rsidP="009D5A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291BF" w14:textId="77777777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E3DBF" w14:textId="73013A9D" w:rsidR="005C590A" w:rsidRPr="00360846" w:rsidRDefault="005C590A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CF1396" w14:textId="75780790" w:rsidR="000934B9" w:rsidRPr="005C590A" w:rsidRDefault="005C590A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відповідає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окрем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запитання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допомогою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викладача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репродуктивно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відтворює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частину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навчального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матеріалу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теми одним-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двома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простими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реченнями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формулює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визначення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юридич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ного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поняття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96526C" w:rsidRPr="00C979EB" w14:paraId="0E1B3DB5" w14:textId="77777777" w:rsidTr="005C590A">
        <w:trPr>
          <w:cantSplit/>
          <w:trHeight w:val="113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1E9A" w14:textId="77777777" w:rsidR="0096526C" w:rsidRPr="00360846" w:rsidRDefault="0096526C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14:paraId="1FC8EB9D" w14:textId="0EDB4FDD" w:rsidR="0096526C" w:rsidRPr="00360846" w:rsidRDefault="0096526C" w:rsidP="000D5AAA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BAEBFA" w14:textId="10883032" w:rsidR="0096526C" w:rsidRPr="00360846" w:rsidRDefault="00E95F16" w:rsidP="00965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6C27C0" w14:textId="77777777" w:rsidR="0096526C" w:rsidRDefault="0096526C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</w:t>
            </w:r>
          </w:p>
          <w:p w14:paraId="23B56993" w14:textId="589B49D4" w:rsidR="0096526C" w:rsidRPr="00360846" w:rsidRDefault="0096526C" w:rsidP="008D25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3AEA3" w14:textId="5C0E17D7" w:rsidR="0096526C" w:rsidRPr="00360846" w:rsidRDefault="0096526C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85D5" w14:textId="5F707890" w:rsidR="0096526C" w:rsidRPr="004B1F41" w:rsidRDefault="0096526C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одним простим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реченням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передає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зміст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теми,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знаходить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відповідь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закрите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запитання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тексті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підручника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96526C" w:rsidRPr="00C9547E" w14:paraId="3F252828" w14:textId="77777777" w:rsidTr="005C590A">
        <w:trPr>
          <w:cantSplit/>
          <w:trHeight w:val="113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1003" w14:textId="77777777" w:rsidR="0096526C" w:rsidRPr="00360846" w:rsidRDefault="0096526C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55DDA43" w14:textId="77777777" w:rsidR="0096526C" w:rsidRPr="00360846" w:rsidRDefault="0096526C" w:rsidP="00965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323CD" w14:textId="77777777" w:rsidR="0096526C" w:rsidRPr="00360846" w:rsidRDefault="0096526C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12F7" w14:textId="019FF769" w:rsidR="0096526C" w:rsidRPr="00360846" w:rsidRDefault="0096526C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766F1" w14:textId="700EB71C" w:rsidR="0096526C" w:rsidRPr="008F0C89" w:rsidRDefault="0096526C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на рівні «так-ні» усно відтворює кілька термінів, вибирає правильний варіант відповіді із двох запропонованих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96526C" w:rsidRPr="00C979EB" w14:paraId="05040A83" w14:textId="77777777" w:rsidTr="005C590A">
        <w:trPr>
          <w:cantSplit/>
          <w:trHeight w:val="113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262FF" w14:textId="77777777" w:rsidR="0096526C" w:rsidRPr="00360846" w:rsidRDefault="0096526C" w:rsidP="000D5A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8D5E74" w14:textId="77777777" w:rsidR="0096526C" w:rsidRPr="00360846" w:rsidRDefault="0096526C" w:rsidP="00965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CE46" w14:textId="77777777" w:rsidR="0096526C" w:rsidRPr="00360846" w:rsidRDefault="0096526C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C89A9" w14:textId="54E15334" w:rsidR="0096526C" w:rsidRPr="00360846" w:rsidRDefault="0096526C" w:rsidP="000D5A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CE6EE" w14:textId="03546A0F" w:rsidR="0096526C" w:rsidRPr="004B1F6D" w:rsidRDefault="0096526C" w:rsidP="000D5A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Здобувач вищої освіти</w:t>
            </w:r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усно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загальних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рисах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відтворює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один-два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юридичні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терміни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окремої</w:t>
            </w:r>
            <w:proofErr w:type="spellEnd"/>
            <w:r w:rsidRPr="00CC790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теми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14:paraId="75F7C6A4" w14:textId="318E1388" w:rsidR="00AA38C0" w:rsidRPr="0066595D" w:rsidRDefault="00AA38C0" w:rsidP="00AA38C0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"/>
          <w:szCs w:val="2"/>
          <w:lang w:val="uk-UA"/>
        </w:rPr>
        <w:lastRenderedPageBreak/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0030"/>
      </w:tblGrid>
      <w:tr w:rsidR="00AA38C0" w:rsidRPr="009A016F" w14:paraId="522DC066" w14:textId="77777777" w:rsidTr="00C662DE">
        <w:trPr>
          <w:trHeight w:val="253"/>
        </w:trPr>
        <w:tc>
          <w:tcPr>
            <w:tcW w:w="10598" w:type="dxa"/>
            <w:gridSpan w:val="2"/>
            <w:vAlign w:val="center"/>
          </w:tcPr>
          <w:p w14:paraId="3D8C8096" w14:textId="0274F9B5" w:rsidR="00AA38C0" w:rsidRPr="00360846" w:rsidRDefault="00AA38C0" w:rsidP="00360846">
            <w:pPr>
              <w:pStyle w:val="ab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AA38C0" w:rsidRPr="009A016F" w14:paraId="4FB87353" w14:textId="77777777" w:rsidTr="00360846">
        <w:trPr>
          <w:trHeight w:val="637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03AF4F4" w14:textId="77777777" w:rsidR="00AA38C0" w:rsidRPr="00C662DE" w:rsidRDefault="00AA38C0" w:rsidP="00C662DE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k-UA"/>
              </w:rPr>
              <w:t xml:space="preserve">№ </w:t>
            </w:r>
            <w:r w:rsidRPr="00C662D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030" w:type="dxa"/>
            <w:tcBorders>
              <w:left w:val="single" w:sz="4" w:space="0" w:color="auto"/>
            </w:tcBorders>
            <w:vAlign w:val="center"/>
          </w:tcPr>
          <w:p w14:paraId="56291643" w14:textId="77777777" w:rsidR="006C1E5F" w:rsidRPr="00C662DE" w:rsidRDefault="00AA38C0" w:rsidP="00C662DE">
            <w:pPr>
              <w:spacing w:after="0"/>
              <w:ind w:left="-92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Автор та назва літературного джерела</w:t>
            </w:r>
          </w:p>
          <w:p w14:paraId="30D3FDB2" w14:textId="6D7C572C" w:rsidR="00AA38C0" w:rsidRPr="00C662DE" w:rsidRDefault="00AA38C0" w:rsidP="00C662DE">
            <w:pPr>
              <w:spacing w:after="0"/>
              <w:ind w:left="-92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(інформаційного ресурсу в </w:t>
            </w:r>
            <w:r w:rsidR="00A520C5" w:rsidRPr="00C662D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мережі </w:t>
            </w:r>
            <w:r w:rsidRPr="00C662D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Інтернет)</w:t>
            </w:r>
          </w:p>
        </w:tc>
      </w:tr>
      <w:tr w:rsidR="00AA38C0" w:rsidRPr="009A016F" w14:paraId="463C6E95" w14:textId="77777777" w:rsidTr="00C662DE">
        <w:trPr>
          <w:trHeight w:val="350"/>
        </w:trPr>
        <w:tc>
          <w:tcPr>
            <w:tcW w:w="10598" w:type="dxa"/>
            <w:gridSpan w:val="2"/>
            <w:vAlign w:val="center"/>
          </w:tcPr>
          <w:p w14:paraId="722D12F0" w14:textId="4FC7EF8F" w:rsidR="00AA38C0" w:rsidRPr="00C662DE" w:rsidRDefault="00B50D00" w:rsidP="00C662DE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7.1 </w:t>
            </w:r>
            <w:r w:rsidR="00AA38C0" w:rsidRPr="00C662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 література:</w:t>
            </w:r>
          </w:p>
        </w:tc>
      </w:tr>
      <w:tr w:rsidR="00AA38C0" w:rsidRPr="009A016F" w14:paraId="140B3FA9" w14:textId="77777777" w:rsidTr="00AD6F4C">
        <w:trPr>
          <w:trHeight w:val="727"/>
        </w:trPr>
        <w:tc>
          <w:tcPr>
            <w:tcW w:w="568" w:type="dxa"/>
            <w:vAlign w:val="center"/>
          </w:tcPr>
          <w:p w14:paraId="176B2B77" w14:textId="77777777" w:rsidR="00AA38C0" w:rsidRPr="00C662DE" w:rsidRDefault="00AA38C0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30" w:type="dxa"/>
            <w:vAlign w:val="center"/>
          </w:tcPr>
          <w:p w14:paraId="056F25D6" w14:textId="1ABB10CD" w:rsidR="00AA38C0" w:rsidRPr="00AD6F4C" w:rsidRDefault="007E1A07" w:rsidP="007E1A07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F4C">
              <w:rPr>
                <w:rStyle w:val="A80"/>
                <w:rFonts w:ascii="Times New Roman" w:hAnsi="Times New Roman" w:cs="Times New Roman"/>
                <w:sz w:val="28"/>
                <w:szCs w:val="28"/>
              </w:rPr>
              <w:t xml:space="preserve">Основи правознавства </w:t>
            </w:r>
            <w:r w:rsidRP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:</w:t>
            </w:r>
            <w:r w:rsid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 підручник для 9 </w:t>
            </w:r>
            <w:proofErr w:type="spellStart"/>
            <w:r w:rsid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загальноос</w:t>
            </w:r>
            <w:r w:rsidRP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віт</w:t>
            </w:r>
            <w:proofErr w:type="spellEnd"/>
            <w:r w:rsidRP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. навч. </w:t>
            </w:r>
            <w:proofErr w:type="spellStart"/>
            <w:r w:rsidRP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закл</w:t>
            </w:r>
            <w:proofErr w:type="spellEnd"/>
            <w:r w:rsidRP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 xml:space="preserve">. / С.П. Ратушняк. — Тернопіль : Навчальна книга — Богдан, 2017. — 272 с. : </w:t>
            </w:r>
            <w:proofErr w:type="spellStart"/>
            <w:r w:rsidRP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іл</w:t>
            </w:r>
            <w:proofErr w:type="spellEnd"/>
            <w:r w:rsidRPr="00AD6F4C">
              <w:rPr>
                <w:rStyle w:val="A7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1A07" w:rsidRPr="00AD6F4C" w14:paraId="77AB2991" w14:textId="77777777" w:rsidTr="00AD6F4C">
        <w:trPr>
          <w:trHeight w:val="681"/>
        </w:trPr>
        <w:tc>
          <w:tcPr>
            <w:tcW w:w="568" w:type="dxa"/>
            <w:vAlign w:val="center"/>
          </w:tcPr>
          <w:p w14:paraId="4ADB4142" w14:textId="059ECCF9" w:rsidR="007E1A07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30" w:type="dxa"/>
            <w:vAlign w:val="center"/>
          </w:tcPr>
          <w:p w14:paraId="586361C8" w14:textId="32542CCD" w:rsidR="007E1A07" w:rsidRPr="00AD6F4C" w:rsidRDefault="007E1A07" w:rsidP="00AD6F4C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Правознавство (профільний рів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ень) : </w:t>
            </w:r>
            <w:proofErr w:type="spellStart"/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підруч</w:t>
            </w:r>
            <w:proofErr w:type="spellEnd"/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 для 11 </w:t>
            </w:r>
            <w:proofErr w:type="spellStart"/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закл</w:t>
            </w:r>
            <w:proofErr w:type="spellEnd"/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загальн</w:t>
            </w:r>
            <w:proofErr w:type="spellEnd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 серед. освіти / Олександр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Наровлянський</w:t>
            </w:r>
            <w:proofErr w:type="spellEnd"/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 — К. : Грамота, </w:t>
            </w: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2019. — 272 с. : </w:t>
            </w:r>
            <w:proofErr w:type="spellStart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іл</w:t>
            </w:r>
            <w:proofErr w:type="spellEnd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31856" w:rsidRPr="00C9547E" w14:paraId="52232FAB" w14:textId="77777777" w:rsidTr="00AD6F4C">
        <w:trPr>
          <w:trHeight w:val="988"/>
        </w:trPr>
        <w:tc>
          <w:tcPr>
            <w:tcW w:w="568" w:type="dxa"/>
            <w:vAlign w:val="center"/>
          </w:tcPr>
          <w:p w14:paraId="3D05682C" w14:textId="2E4B4116" w:rsidR="00E31856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30" w:type="dxa"/>
            <w:vAlign w:val="center"/>
          </w:tcPr>
          <w:p w14:paraId="137A33D5" w14:textId="53C9E1CE" w:rsidR="00E31856" w:rsidRPr="00C662DE" w:rsidRDefault="00E31856" w:rsidP="00C662DE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Основи правознавства: Підручник для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загальноосвіт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Навч.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Андрусишин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Б.І.,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Берендєєв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С.О., Губань Р.В. – К.; Ірпінь; ВТФ «Перун», 2017. – 208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E1A07" w:rsidRPr="00E31856" w14:paraId="41FCEE8E" w14:textId="77777777" w:rsidTr="00AD6F4C">
        <w:trPr>
          <w:trHeight w:val="740"/>
        </w:trPr>
        <w:tc>
          <w:tcPr>
            <w:tcW w:w="568" w:type="dxa"/>
            <w:vAlign w:val="center"/>
          </w:tcPr>
          <w:p w14:paraId="136ADCB9" w14:textId="180CC71B" w:rsidR="007E1A07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030" w:type="dxa"/>
            <w:vAlign w:val="center"/>
          </w:tcPr>
          <w:p w14:paraId="05A264AD" w14:textId="298826F1" w:rsidR="007E1A07" w:rsidRPr="00AD6F4C" w:rsidRDefault="007E1A07" w:rsidP="00AD6F4C">
            <w:pPr>
              <w:autoSpaceDE w:val="0"/>
              <w:autoSpaceDN w:val="0"/>
              <w:adjustRightInd w:val="0"/>
              <w:spacing w:after="0" w:line="240" w:lineRule="auto"/>
              <w:ind w:firstLine="424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Правознавство : (проф. рівень) : </w:t>
            </w:r>
            <w:proofErr w:type="spellStart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підруч</w:t>
            </w:r>
            <w:proofErr w:type="spellEnd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 для 11-го </w:t>
            </w:r>
            <w:proofErr w:type="spellStart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закл</w:t>
            </w:r>
            <w:proofErr w:type="spellEnd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заг</w:t>
            </w:r>
            <w:proofErr w:type="spellEnd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 серед. осв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іти / Т. Філіпенко, В.</w:t>
            </w: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Сутк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о</w:t>
            </w: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вий</w:t>
            </w:r>
            <w:proofErr w:type="spellEnd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 — Київ : Генеза, 2019. — 384 с. : </w:t>
            </w:r>
            <w:proofErr w:type="spellStart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іл</w:t>
            </w:r>
            <w:proofErr w:type="spellEnd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A38C0" w:rsidRPr="009A016F" w14:paraId="6C78843D" w14:textId="77777777" w:rsidTr="00AD6F4C">
        <w:trPr>
          <w:trHeight w:val="709"/>
        </w:trPr>
        <w:tc>
          <w:tcPr>
            <w:tcW w:w="568" w:type="dxa"/>
            <w:vAlign w:val="center"/>
          </w:tcPr>
          <w:p w14:paraId="0E9603B9" w14:textId="14304D52" w:rsidR="00AA38C0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030" w:type="dxa"/>
            <w:vAlign w:val="center"/>
          </w:tcPr>
          <w:p w14:paraId="2C199511" w14:textId="48F4DFE9" w:rsidR="00AA38C0" w:rsidRPr="00AD6F4C" w:rsidRDefault="007E1A07" w:rsidP="00AD6F4C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Правознавство (профільний рівень) : </w:t>
            </w:r>
            <w:proofErr w:type="spellStart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підруч</w:t>
            </w:r>
            <w:proofErr w:type="spellEnd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 для 10 </w:t>
            </w:r>
            <w:proofErr w:type="spellStart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закл</w:t>
            </w:r>
            <w:proofErr w:type="spellEnd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загальн</w:t>
            </w:r>
            <w:proofErr w:type="spellEnd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 серед. освіти / О. Д.</w:t>
            </w:r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Наровлянський</w:t>
            </w:r>
            <w:proofErr w:type="spellEnd"/>
            <w:r w:rsid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. — К. : Грамота, </w:t>
            </w:r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2018. — 272 с. : </w:t>
            </w:r>
            <w:proofErr w:type="spellStart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іл</w:t>
            </w:r>
            <w:proofErr w:type="spellEnd"/>
            <w:r w:rsidRPr="00AD6F4C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124A03" w:rsidRPr="009A016F" w14:paraId="39CE9793" w14:textId="77777777" w:rsidTr="00C662DE">
        <w:trPr>
          <w:trHeight w:val="346"/>
        </w:trPr>
        <w:tc>
          <w:tcPr>
            <w:tcW w:w="105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69FC17D" w14:textId="317EF876" w:rsidR="00124A03" w:rsidRPr="00C662DE" w:rsidRDefault="00B50D00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7.2 </w:t>
            </w:r>
            <w:r w:rsidR="00124A03" w:rsidRPr="00C662D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Допоміжна література:</w:t>
            </w:r>
          </w:p>
        </w:tc>
      </w:tr>
      <w:tr w:rsidR="00AA38C0" w:rsidRPr="007E1A07" w14:paraId="47192EAA" w14:textId="77777777" w:rsidTr="00360846">
        <w:trPr>
          <w:trHeight w:val="1272"/>
        </w:trPr>
        <w:tc>
          <w:tcPr>
            <w:tcW w:w="568" w:type="dxa"/>
            <w:vAlign w:val="center"/>
          </w:tcPr>
          <w:p w14:paraId="4599C0F6" w14:textId="77777777" w:rsidR="00AA38C0" w:rsidRPr="00C662DE" w:rsidRDefault="00AA38C0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030" w:type="dxa"/>
            <w:vAlign w:val="center"/>
          </w:tcPr>
          <w:p w14:paraId="368C800C" w14:textId="7CA64793" w:rsidR="00AA38C0" w:rsidRPr="00C662DE" w:rsidRDefault="00A735A3" w:rsidP="00C662DE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2DE">
              <w:rPr>
                <w:rFonts w:ascii="Times New Roman" w:hAnsi="Times New Roman"/>
                <w:sz w:val="28"/>
                <w:szCs w:val="28"/>
              </w:rPr>
              <w:t>Загальна теорія права</w:t>
            </w:r>
            <w:r w:rsidR="00AA38C0" w:rsidRPr="00C662DE">
              <w:rPr>
                <w:rFonts w:ascii="Times New Roman" w:hAnsi="Times New Roman"/>
                <w:sz w:val="28"/>
                <w:szCs w:val="28"/>
              </w:rPr>
              <w:t xml:space="preserve"> (рівень стандарту, за навчальною програмою авторського колективу під керівництвом</w:t>
            </w:r>
            <w:r w:rsidRPr="00C662DE">
              <w:rPr>
                <w:rFonts w:ascii="Times New Roman" w:hAnsi="Times New Roman"/>
                <w:sz w:val="28"/>
                <w:szCs w:val="28"/>
              </w:rPr>
              <w:t xml:space="preserve"> Алексєєв С.С.) : </w:t>
            </w:r>
            <w:r w:rsidR="00AA38C0" w:rsidRPr="00C662DE">
              <w:rPr>
                <w:rFonts w:ascii="Times New Roman" w:hAnsi="Times New Roman"/>
                <w:sz w:val="28"/>
                <w:szCs w:val="28"/>
              </w:rPr>
              <w:t xml:space="preserve"> / [В. Г. Бар’яхтар, С. О. </w:t>
            </w:r>
            <w:proofErr w:type="spellStart"/>
            <w:r w:rsidR="00AA38C0" w:rsidRPr="00C662DE">
              <w:rPr>
                <w:rFonts w:ascii="Times New Roman" w:hAnsi="Times New Roman"/>
                <w:sz w:val="28"/>
                <w:szCs w:val="28"/>
              </w:rPr>
              <w:t>Дов</w:t>
            </w:r>
            <w:proofErr w:type="spellEnd"/>
            <w:r w:rsidR="00AA38C0" w:rsidRPr="00C66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A38C0" w:rsidRPr="00C662DE">
              <w:rPr>
                <w:rFonts w:ascii="Times New Roman" w:hAnsi="Times New Roman"/>
                <w:sz w:val="28"/>
                <w:szCs w:val="28"/>
              </w:rPr>
              <w:t>гий</w:t>
            </w:r>
            <w:proofErr w:type="spellEnd"/>
            <w:r w:rsidR="00AA38C0" w:rsidRPr="00C662DE">
              <w:rPr>
                <w:rFonts w:ascii="Times New Roman" w:hAnsi="Times New Roman"/>
                <w:sz w:val="28"/>
                <w:szCs w:val="28"/>
              </w:rPr>
              <w:t xml:space="preserve">, Ф. Я. </w:t>
            </w:r>
            <w:proofErr w:type="spellStart"/>
            <w:r w:rsidR="00AA38C0" w:rsidRPr="00C662DE">
              <w:rPr>
                <w:rFonts w:ascii="Times New Roman" w:hAnsi="Times New Roman"/>
                <w:sz w:val="28"/>
                <w:szCs w:val="28"/>
              </w:rPr>
              <w:t>Божинова</w:t>
            </w:r>
            <w:proofErr w:type="spellEnd"/>
            <w:r w:rsidR="00AA38C0" w:rsidRPr="00C662DE">
              <w:rPr>
                <w:rFonts w:ascii="Times New Roman" w:hAnsi="Times New Roman"/>
                <w:sz w:val="28"/>
                <w:szCs w:val="28"/>
              </w:rPr>
              <w:t xml:space="preserve">, О. О. </w:t>
            </w:r>
            <w:proofErr w:type="spellStart"/>
            <w:r w:rsidR="00AA38C0" w:rsidRPr="00C662DE">
              <w:rPr>
                <w:rFonts w:ascii="Times New Roman" w:hAnsi="Times New Roman"/>
                <w:sz w:val="28"/>
                <w:szCs w:val="28"/>
              </w:rPr>
              <w:t>Кірюхіна</w:t>
            </w:r>
            <w:proofErr w:type="spellEnd"/>
            <w:r w:rsidR="00AA38C0" w:rsidRPr="00C662DE">
              <w:rPr>
                <w:rFonts w:ascii="Times New Roman" w:hAnsi="Times New Roman"/>
                <w:sz w:val="28"/>
                <w:szCs w:val="28"/>
              </w:rPr>
              <w:t>] ;за ред. В. Г. Бар’яхтара, С. О. Довгого.</w:t>
            </w:r>
            <w:r w:rsidR="007E1A07">
              <w:rPr>
                <w:rFonts w:ascii="Times New Roman" w:hAnsi="Times New Roman"/>
                <w:sz w:val="28"/>
                <w:szCs w:val="28"/>
              </w:rPr>
              <w:t xml:space="preserve"> — Харків : Вид-во «Ранок», 2018</w:t>
            </w:r>
            <w:r w:rsidR="00AA38C0" w:rsidRPr="00C662DE">
              <w:rPr>
                <w:rFonts w:ascii="Times New Roman" w:hAnsi="Times New Roman"/>
                <w:sz w:val="28"/>
                <w:szCs w:val="28"/>
              </w:rPr>
              <w:t xml:space="preserve">. — 272 c. : </w:t>
            </w:r>
            <w:proofErr w:type="spellStart"/>
            <w:r w:rsidR="00AA38C0" w:rsidRPr="00C662DE">
              <w:rPr>
                <w:rFonts w:ascii="Times New Roman" w:hAnsi="Times New Roman"/>
                <w:sz w:val="28"/>
                <w:szCs w:val="28"/>
              </w:rPr>
              <w:t>іл</w:t>
            </w:r>
            <w:proofErr w:type="spellEnd"/>
            <w:r w:rsidR="00AA38C0" w:rsidRPr="00C662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E1A07" w:rsidRPr="00C9547E" w14:paraId="1F31BF19" w14:textId="77777777" w:rsidTr="00AD6F4C">
        <w:trPr>
          <w:trHeight w:val="1066"/>
        </w:trPr>
        <w:tc>
          <w:tcPr>
            <w:tcW w:w="568" w:type="dxa"/>
            <w:vAlign w:val="center"/>
          </w:tcPr>
          <w:p w14:paraId="0432453F" w14:textId="1C1305A1" w:rsidR="007E1A07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030" w:type="dxa"/>
            <w:vAlign w:val="center"/>
          </w:tcPr>
          <w:p w14:paraId="17973750" w14:textId="02B64005" w:rsidR="007E1A07" w:rsidRPr="00C662DE" w:rsidRDefault="007E1A07" w:rsidP="00C662DE">
            <w:pPr>
              <w:pStyle w:val="aa"/>
              <w:spacing w:line="276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 xml:space="preserve">Інтегрований курс </w:t>
            </w:r>
            <w:r>
              <w:rPr>
                <w:rFonts w:ascii="Cambria Math" w:eastAsia="PragmaticaC" w:hAnsi="Cambria Math" w:cs="Cambria Math"/>
                <w:sz w:val="28"/>
                <w:szCs w:val="28"/>
              </w:rPr>
              <w:t>«</w:t>
            </w:r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Громадянська освіта</w:t>
            </w:r>
            <w:r>
              <w:rPr>
                <w:rFonts w:ascii="Cambria Math" w:eastAsia="PragmaticaC" w:hAnsi="Cambria Math" w:cs="Cambria Math"/>
                <w:sz w:val="28"/>
                <w:szCs w:val="28"/>
              </w:rPr>
              <w:t xml:space="preserve">» </w:t>
            </w:r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(рівень стандарту</w:t>
            </w:r>
            <w:r>
              <w:rPr>
                <w:rFonts w:ascii="Times New Roman" w:eastAsia="PragmaticaC" w:hAnsi="Times New Roman"/>
                <w:sz w:val="28"/>
                <w:szCs w:val="28"/>
              </w:rPr>
              <w:t xml:space="preserve">) : </w:t>
            </w:r>
            <w:proofErr w:type="spellStart"/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підруч</w:t>
            </w:r>
            <w:proofErr w:type="spellEnd"/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 xml:space="preserve">. для 10 </w:t>
            </w:r>
            <w:proofErr w:type="spellStart"/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кл</w:t>
            </w:r>
            <w:proofErr w:type="spellEnd"/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. закладів загальної середньої освіти</w:t>
            </w:r>
            <w:r>
              <w:rPr>
                <w:rFonts w:ascii="Times New Roman" w:eastAsia="PragmaticaC" w:hAnsi="Times New Roman"/>
                <w:sz w:val="28"/>
                <w:szCs w:val="28"/>
              </w:rPr>
              <w:t xml:space="preserve"> / </w:t>
            </w:r>
            <w:proofErr w:type="spellStart"/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Бакка</w:t>
            </w:r>
            <w:proofErr w:type="spellEnd"/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 xml:space="preserve"> Т. В., </w:t>
            </w:r>
            <w:proofErr w:type="spellStart"/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Марголіна</w:t>
            </w:r>
            <w:proofErr w:type="spellEnd"/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 xml:space="preserve"> Л. В., Мелещенко Т. В. — К. : УОВЦ</w:t>
            </w:r>
            <w:r>
              <w:rPr>
                <w:rFonts w:ascii="Times New Roman" w:eastAsia="PragmaticaC" w:hAnsi="Times New Roman"/>
                <w:sz w:val="28"/>
                <w:szCs w:val="28"/>
              </w:rPr>
              <w:t xml:space="preserve"> </w:t>
            </w:r>
            <w:r>
              <w:rPr>
                <w:rFonts w:ascii="Cambria Math" w:eastAsia="PragmaticaC" w:hAnsi="Cambria Math" w:cs="Cambria Math"/>
                <w:sz w:val="28"/>
                <w:szCs w:val="28"/>
              </w:rPr>
              <w:t>«</w:t>
            </w:r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Оріон</w:t>
            </w:r>
            <w:r>
              <w:rPr>
                <w:rFonts w:ascii="Cambria Math" w:eastAsia="PragmaticaC" w:hAnsi="Cambria Math" w:cs="Cambria Math"/>
                <w:sz w:val="28"/>
                <w:szCs w:val="28"/>
              </w:rPr>
              <w:t>»</w:t>
            </w:r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 xml:space="preserve">, 2018. — 240 с. : </w:t>
            </w:r>
            <w:proofErr w:type="spellStart"/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іл</w:t>
            </w:r>
            <w:proofErr w:type="spellEnd"/>
            <w:r w:rsidRPr="007E1A07">
              <w:rPr>
                <w:rFonts w:ascii="Times New Roman" w:eastAsia="PragmaticaC" w:hAnsi="Times New Roman"/>
                <w:sz w:val="28"/>
                <w:szCs w:val="28"/>
              </w:rPr>
              <w:t>.</w:t>
            </w:r>
          </w:p>
        </w:tc>
      </w:tr>
      <w:tr w:rsidR="007E1A07" w:rsidRPr="007E1A07" w14:paraId="6D33A191" w14:textId="77777777" w:rsidTr="00AD6F4C">
        <w:trPr>
          <w:trHeight w:val="675"/>
        </w:trPr>
        <w:tc>
          <w:tcPr>
            <w:tcW w:w="568" w:type="dxa"/>
            <w:vAlign w:val="center"/>
          </w:tcPr>
          <w:p w14:paraId="5551EE44" w14:textId="4CBA537A" w:rsidR="007E1A07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030" w:type="dxa"/>
            <w:vAlign w:val="center"/>
          </w:tcPr>
          <w:p w14:paraId="432E95BF" w14:textId="19C0D212" w:rsidR="007E1A07" w:rsidRPr="00AD6F4C" w:rsidRDefault="007E1A07" w:rsidP="00AD6F4C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</w:pPr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 xml:space="preserve">Основи правознавства : </w:t>
            </w:r>
            <w:proofErr w:type="spellStart"/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>підруч</w:t>
            </w:r>
            <w:proofErr w:type="spellEnd"/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 xml:space="preserve">. для 9 </w:t>
            </w:r>
            <w:proofErr w:type="spellStart"/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>кл</w:t>
            </w:r>
            <w:proofErr w:type="spellEnd"/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>загальноосвіт</w:t>
            </w:r>
            <w:proofErr w:type="spellEnd"/>
            <w:r w:rsidR="00AD6F4C"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 xml:space="preserve">. </w:t>
            </w:r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 xml:space="preserve">навч. </w:t>
            </w:r>
            <w:proofErr w:type="spellStart"/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>закл</w:t>
            </w:r>
            <w:proofErr w:type="spellEnd"/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 xml:space="preserve">. / О. Д. </w:t>
            </w:r>
            <w:proofErr w:type="spellStart"/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>Наровлянський</w:t>
            </w:r>
            <w:proofErr w:type="spellEnd"/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>. — К</w:t>
            </w:r>
            <w:r w:rsidR="00AD6F4C"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 xml:space="preserve">. : </w:t>
            </w:r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>Грамота, 2017. —</w:t>
            </w:r>
            <w:r w:rsidR="00AD6F4C"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 xml:space="preserve"> </w:t>
            </w:r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 xml:space="preserve">192 с. : </w:t>
            </w:r>
            <w:proofErr w:type="spellStart"/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>іл</w:t>
            </w:r>
            <w:proofErr w:type="spellEnd"/>
            <w:r w:rsidRPr="00AD6F4C">
              <w:rPr>
                <w:rFonts w:ascii="Times New Roman" w:eastAsiaTheme="minorHAnsi" w:hAnsi="Times New Roman"/>
                <w:color w:val="221F1F"/>
                <w:sz w:val="28"/>
                <w:szCs w:val="28"/>
                <w:lang w:val="uk-UA"/>
              </w:rPr>
              <w:t>.</w:t>
            </w:r>
          </w:p>
        </w:tc>
      </w:tr>
      <w:tr w:rsidR="00AA38C0" w:rsidRPr="009A016F" w14:paraId="343B3983" w14:textId="77777777" w:rsidTr="00AD6F4C">
        <w:trPr>
          <w:trHeight w:val="69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C201596" w14:textId="0BA1E611" w:rsidR="00AA38C0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030" w:type="dxa"/>
            <w:tcBorders>
              <w:bottom w:val="single" w:sz="4" w:space="0" w:color="auto"/>
            </w:tcBorders>
            <w:vAlign w:val="center"/>
          </w:tcPr>
          <w:p w14:paraId="65E8EF8F" w14:textId="63163B34" w:rsidR="00AA38C0" w:rsidRPr="00C662DE" w:rsidRDefault="00537204" w:rsidP="00C662DE">
            <w:pPr>
              <w:spacing w:after="0"/>
              <w:ind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62DE">
              <w:rPr>
                <w:rFonts w:ascii="Times New Roman" w:hAnsi="Times New Roman"/>
                <w:sz w:val="28"/>
                <w:szCs w:val="28"/>
              </w:rPr>
              <w:t>Конституція</w:t>
            </w:r>
            <w:proofErr w:type="spellEnd"/>
            <w:r w:rsidRPr="00C66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2DE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C662DE">
              <w:rPr>
                <w:rFonts w:ascii="Times New Roman" w:hAnsi="Times New Roman"/>
                <w:sz w:val="28"/>
                <w:szCs w:val="28"/>
              </w:rPr>
              <w:t xml:space="preserve">. — К.: </w:t>
            </w:r>
            <w:proofErr w:type="spellStart"/>
            <w:r w:rsidRPr="00C662DE">
              <w:rPr>
                <w:rFonts w:ascii="Times New Roman" w:hAnsi="Times New Roman"/>
                <w:sz w:val="28"/>
                <w:szCs w:val="28"/>
              </w:rPr>
              <w:t>Преса</w:t>
            </w:r>
            <w:proofErr w:type="spellEnd"/>
            <w:r w:rsidRPr="00C66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2DE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C662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C662DE">
              <w:rPr>
                <w:rFonts w:ascii="Times New Roman" w:hAnsi="Times New Roman"/>
                <w:sz w:val="28"/>
                <w:szCs w:val="28"/>
              </w:rPr>
              <w:t>1996</w:t>
            </w:r>
            <w:r w:rsid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 </w:t>
            </w:r>
            <w:r w:rsidR="005F412A" w:rsidRPr="00C662D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5F412A" w:rsidRPr="00C662DE">
              <w:rPr>
                <w:rFonts w:ascii="Times New Roman" w:hAnsi="Times New Roman"/>
                <w:sz w:val="28"/>
                <w:szCs w:val="28"/>
                <w:lang w:val="uk-UA"/>
              </w:rPr>
              <w:t>зі змінами та доповненнями)</w:t>
            </w:r>
          </w:p>
        </w:tc>
      </w:tr>
      <w:tr w:rsidR="00537204" w:rsidRPr="009A016F" w14:paraId="5CF904AE" w14:textId="77777777" w:rsidTr="00360846">
        <w:trPr>
          <w:trHeight w:val="25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5F1A1408" w14:textId="62AEC0CD" w:rsidR="00537204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030" w:type="dxa"/>
            <w:tcBorders>
              <w:top w:val="single" w:sz="4" w:space="0" w:color="auto"/>
            </w:tcBorders>
            <w:vAlign w:val="center"/>
          </w:tcPr>
          <w:p w14:paraId="067F4EA7" w14:textId="161C8462" w:rsidR="00537204" w:rsidRPr="00C662DE" w:rsidRDefault="00537204" w:rsidP="00C662DE">
            <w:pPr>
              <w:spacing w:after="0"/>
              <w:ind w:firstLine="3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>Кодекси з</w:t>
            </w:r>
            <w:r w:rsidR="005F412A" w:rsidRP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гідно </w:t>
            </w:r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галузей </w:t>
            </w:r>
            <w:r w:rsidR="005F412A" w:rsidRP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сучасного </w:t>
            </w:r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>права</w:t>
            </w:r>
            <w:r w:rsid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F412A" w:rsidRPr="00C662DE">
              <w:rPr>
                <w:rFonts w:ascii="Times New Roman" w:hAnsi="Times New Roman"/>
                <w:sz w:val="28"/>
                <w:szCs w:val="28"/>
                <w:lang w:val="uk-UA"/>
              </w:rPr>
              <w:t>(зі змінами та доповненнями)</w:t>
            </w:r>
          </w:p>
        </w:tc>
      </w:tr>
      <w:tr w:rsidR="00AA38C0" w:rsidRPr="009A016F" w14:paraId="4D8A854D" w14:textId="77777777" w:rsidTr="00360846">
        <w:trPr>
          <w:trHeight w:val="514"/>
        </w:trPr>
        <w:tc>
          <w:tcPr>
            <w:tcW w:w="568" w:type="dxa"/>
            <w:vAlign w:val="center"/>
          </w:tcPr>
          <w:p w14:paraId="583560E6" w14:textId="7611C4A0" w:rsidR="00AA38C0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030" w:type="dxa"/>
            <w:vAlign w:val="center"/>
          </w:tcPr>
          <w:p w14:paraId="12D341A8" w14:textId="77777777" w:rsidR="00C75C78" w:rsidRPr="00C662DE" w:rsidRDefault="00124A03" w:rsidP="00C662DE">
            <w:pPr>
              <w:spacing w:after="0"/>
              <w:ind w:firstLine="3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правознавства: профільний рівень, 9-11 </w:t>
            </w:r>
            <w:proofErr w:type="spellStart"/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>кл</w:t>
            </w:r>
            <w:proofErr w:type="spellEnd"/>
            <w:r w:rsidRP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., </w:t>
            </w:r>
            <w:r w:rsidR="00C75C78" w:rsidRP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</w:t>
            </w:r>
            <w:proofErr w:type="spellStart"/>
            <w:r w:rsidR="00C75C78" w:rsidRPr="00C662DE">
              <w:rPr>
                <w:rFonts w:ascii="Times New Roman" w:hAnsi="Times New Roman"/>
                <w:sz w:val="28"/>
                <w:szCs w:val="28"/>
                <w:lang w:val="uk-UA"/>
              </w:rPr>
              <w:t>Святокум</w:t>
            </w:r>
            <w:proofErr w:type="spellEnd"/>
            <w:r w:rsidR="00C75C78" w:rsidRP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О.Є., </w:t>
            </w:r>
            <w:proofErr w:type="spellStart"/>
            <w:r w:rsidR="00C75C78" w:rsidRPr="00C662DE">
              <w:rPr>
                <w:rFonts w:ascii="Times New Roman" w:hAnsi="Times New Roman"/>
                <w:sz w:val="28"/>
                <w:szCs w:val="28"/>
                <w:lang w:val="uk-UA"/>
              </w:rPr>
              <w:t>Святокум</w:t>
            </w:r>
            <w:proofErr w:type="spellEnd"/>
            <w:r w:rsidR="00C75C78" w:rsidRPr="00C662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І.О. – Харків: Ранок, 2018. – 264с.</w:t>
            </w:r>
          </w:p>
        </w:tc>
      </w:tr>
    </w:tbl>
    <w:p w14:paraId="2452BDE6" w14:textId="77777777" w:rsidR="003E1A61" w:rsidRDefault="003E1A61">
      <w:r>
        <w:br w:type="page"/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0030"/>
      </w:tblGrid>
      <w:tr w:rsidR="00AA38C0" w:rsidRPr="009A016F" w14:paraId="70D31692" w14:textId="77777777" w:rsidTr="00C662DE">
        <w:trPr>
          <w:trHeight w:val="424"/>
        </w:trPr>
        <w:tc>
          <w:tcPr>
            <w:tcW w:w="10598" w:type="dxa"/>
            <w:gridSpan w:val="2"/>
            <w:vAlign w:val="center"/>
          </w:tcPr>
          <w:p w14:paraId="60648738" w14:textId="503F37F6" w:rsidR="00B50D00" w:rsidRDefault="00AA38C0" w:rsidP="00B50D00">
            <w:pPr>
              <w:pStyle w:val="ab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08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Інформаційні ресурси в </w:t>
            </w:r>
            <w:r w:rsidR="003B7C54" w:rsidRPr="003608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мережі Інтернет</w:t>
            </w:r>
          </w:p>
          <w:p w14:paraId="5628A873" w14:textId="3DB9FB60" w:rsidR="00B50D00" w:rsidRPr="00B50D00" w:rsidRDefault="00B50D00" w:rsidP="00B50D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50D00"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>Веб-сторінки міжнародних організацій, що займаються громадянською освітою та освітою у сфері прав людини</w:t>
            </w:r>
            <w:r w:rsidRPr="00B50D0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B50D00" w:rsidRPr="009A016F" w14:paraId="22703B40" w14:textId="77777777" w:rsidTr="00B50D00">
        <w:trPr>
          <w:trHeight w:val="26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4F9ED2D" w14:textId="43E6AE79" w:rsidR="00B50D00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030" w:type="dxa"/>
            <w:tcBorders>
              <w:bottom w:val="single" w:sz="4" w:space="0" w:color="auto"/>
            </w:tcBorders>
            <w:vAlign w:val="center"/>
          </w:tcPr>
          <w:p w14:paraId="530C85A7" w14:textId="710E126C" w:rsidR="00B50D00" w:rsidRPr="00C662DE" w:rsidRDefault="00B50D00" w:rsidP="00C662DE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Рада Європи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http://www.coe.int/en/</w:t>
            </w:r>
          </w:p>
        </w:tc>
      </w:tr>
      <w:tr w:rsidR="00B50D00" w:rsidRPr="009A016F" w14:paraId="16087A31" w14:textId="77777777" w:rsidTr="00B50D00">
        <w:trPr>
          <w:trHeight w:val="46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A9AB837" w14:textId="5FA51132" w:rsidR="00B50D00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030" w:type="dxa"/>
            <w:tcBorders>
              <w:top w:val="single" w:sz="4" w:space="0" w:color="auto"/>
            </w:tcBorders>
            <w:vAlign w:val="center"/>
          </w:tcPr>
          <w:p w14:paraId="5C99DEE2" w14:textId="6511A5AF" w:rsidR="00B50D00" w:rsidRPr="00C662DE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Офіс Ради Європи в Україні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https://www.coe.int/uk/web/kyiv</w:t>
            </w:r>
          </w:p>
        </w:tc>
      </w:tr>
      <w:tr w:rsidR="009A016F" w:rsidRPr="009A016F" w14:paraId="39E6DEE3" w14:textId="77777777" w:rsidTr="00B50D00">
        <w:trPr>
          <w:trHeight w:val="29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53C1B46" w14:textId="350BA04C" w:rsidR="009A016F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030" w:type="dxa"/>
            <w:tcBorders>
              <w:bottom w:val="single" w:sz="4" w:space="0" w:color="auto"/>
            </w:tcBorders>
            <w:vAlign w:val="center"/>
          </w:tcPr>
          <w:p w14:paraId="5DEF218C" w14:textId="10BB0E5D" w:rsidR="009A016F" w:rsidRPr="00C662DE" w:rsidRDefault="009A016F" w:rsidP="00C662DE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ООН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hyperlink r:id="rId8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http://www.un.org/en/index.html</w:t>
              </w:r>
            </w:hyperlink>
          </w:p>
        </w:tc>
      </w:tr>
      <w:tr w:rsidR="00B50D00" w:rsidRPr="009A016F" w14:paraId="4BA2E1D8" w14:textId="77777777" w:rsidTr="00B50D00">
        <w:trPr>
          <w:trHeight w:val="43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08904B22" w14:textId="0B3CE941" w:rsidR="00B50D00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030" w:type="dxa"/>
            <w:tcBorders>
              <w:top w:val="single" w:sz="4" w:space="0" w:color="auto"/>
            </w:tcBorders>
            <w:vAlign w:val="center"/>
          </w:tcPr>
          <w:p w14:paraId="229F12D9" w14:textId="54B722B3" w:rsidR="00B50D00" w:rsidRPr="00C662DE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Офіс ООН в Україні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hyperlink r:id="rId9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http://www.un.org.ua/en/</w:t>
              </w:r>
            </w:hyperlink>
          </w:p>
        </w:tc>
      </w:tr>
      <w:tr w:rsidR="009A016F" w:rsidRPr="009A016F" w14:paraId="1A1ADB49" w14:textId="77777777" w:rsidTr="00360846">
        <w:trPr>
          <w:trHeight w:val="326"/>
        </w:trPr>
        <w:tc>
          <w:tcPr>
            <w:tcW w:w="568" w:type="dxa"/>
            <w:vAlign w:val="center"/>
          </w:tcPr>
          <w:p w14:paraId="27AF2AF3" w14:textId="4AC46945" w:rsidR="009A016F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030" w:type="dxa"/>
            <w:vAlign w:val="center"/>
          </w:tcPr>
          <w:p w14:paraId="060F757C" w14:textId="5F061D1E" w:rsidR="009A016F" w:rsidRPr="00C662DE" w:rsidRDefault="009A016F" w:rsidP="00C662DE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ЮНЕСКО - </w:t>
            </w:r>
            <w:hyperlink r:id="rId10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http://en.unesco.org/</w:t>
              </w:r>
            </w:hyperlink>
          </w:p>
        </w:tc>
      </w:tr>
      <w:tr w:rsidR="009A016F" w:rsidRPr="009A016F" w14:paraId="31F3C1DB" w14:textId="77777777" w:rsidTr="00B50D00">
        <w:trPr>
          <w:trHeight w:val="27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E321EC3" w14:textId="435869C9" w:rsidR="009A016F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030" w:type="dxa"/>
            <w:tcBorders>
              <w:bottom w:val="single" w:sz="4" w:space="0" w:color="auto"/>
            </w:tcBorders>
            <w:vAlign w:val="center"/>
          </w:tcPr>
          <w:p w14:paraId="63D30856" w14:textId="421EC3B3" w:rsidR="009A016F" w:rsidRPr="00C662DE" w:rsidRDefault="009A016F" w:rsidP="00C662DE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ЮНІСЕФ - 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https://www.unicef.org/</w:t>
            </w:r>
          </w:p>
        </w:tc>
      </w:tr>
      <w:tr w:rsidR="00B50D00" w:rsidRPr="009A016F" w14:paraId="54687393" w14:textId="77777777" w:rsidTr="00B50D00">
        <w:trPr>
          <w:trHeight w:val="45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A5F3CB6" w14:textId="3FF547A6" w:rsidR="00B50D00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0030" w:type="dxa"/>
            <w:tcBorders>
              <w:top w:val="single" w:sz="4" w:space="0" w:color="auto"/>
            </w:tcBorders>
            <w:vAlign w:val="center"/>
          </w:tcPr>
          <w:p w14:paraId="72A8E50F" w14:textId="2864E7D6" w:rsidR="00B50D00" w:rsidRPr="00C662DE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Представництво ЮНІСЕФ в Україні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https://www.unicef.org/ukraine/ukr/</w:t>
            </w:r>
          </w:p>
        </w:tc>
      </w:tr>
      <w:tr w:rsidR="009A016F" w:rsidRPr="00C9547E" w14:paraId="049D1856" w14:textId="77777777" w:rsidTr="00B50D00">
        <w:trPr>
          <w:trHeight w:val="67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C65A164" w14:textId="6E430C07" w:rsidR="009A016F" w:rsidRPr="00C662DE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0030" w:type="dxa"/>
            <w:tcBorders>
              <w:bottom w:val="single" w:sz="4" w:space="0" w:color="auto"/>
            </w:tcBorders>
            <w:vAlign w:val="center"/>
          </w:tcPr>
          <w:p w14:paraId="01ED387F" w14:textId="13889416" w:rsidR="009A016F" w:rsidRPr="00C662DE" w:rsidRDefault="009A016F" w:rsidP="00C662DE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Організація з безпеки та співробітництва у Європі (ОБСЄ) 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– http://www.osce.org/</w:t>
            </w:r>
          </w:p>
        </w:tc>
      </w:tr>
      <w:tr w:rsidR="00B50D00" w:rsidRPr="009A016F" w14:paraId="3E2AE5E0" w14:textId="77777777" w:rsidTr="00B50D00">
        <w:trPr>
          <w:trHeight w:val="7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3705C" w14:textId="4489B190" w:rsidR="00B50D00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A2C86" w14:textId="50B347C7" w:rsidR="00B50D00" w:rsidRPr="00CC0DCD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Бюро демократичних інститутів та прав людини (БДІПЛ ОБСЄ) –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hyperlink r:id="rId11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://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www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.</w:t>
              </w:r>
              <w:proofErr w:type="spellStart"/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osce</w:t>
              </w:r>
              <w:proofErr w:type="spellEnd"/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.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org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/</w:t>
              </w:r>
              <w:proofErr w:type="spellStart"/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odihr</w:t>
              </w:r>
              <w:proofErr w:type="spellEnd"/>
            </w:hyperlink>
          </w:p>
        </w:tc>
      </w:tr>
      <w:tr w:rsidR="00B50D00" w:rsidRPr="009A016F" w14:paraId="56191A9B" w14:textId="77777777" w:rsidTr="00B50D00">
        <w:trPr>
          <w:trHeight w:val="7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EF4CC" w14:textId="798892BF" w:rsidR="00B50D00" w:rsidRDefault="00AD6F4C" w:rsidP="00C662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1E41E" w14:textId="4696463E" w:rsidR="00B50D00" w:rsidRPr="00C662DE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Координатор проектів ОБСЄ в Україні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hyperlink r:id="rId12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://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www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.</w:t>
              </w:r>
              <w:proofErr w:type="spellStart"/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osce</w:t>
              </w:r>
              <w:proofErr w:type="spellEnd"/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.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org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/</w:t>
              </w:r>
              <w:proofErr w:type="spellStart"/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uk</w:t>
              </w:r>
              <w:proofErr w:type="spellEnd"/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/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project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-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coordinator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-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in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-</w:t>
              </w:r>
              <w:proofErr w:type="spellStart"/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ukraine</w:t>
              </w:r>
              <w:proofErr w:type="spellEnd"/>
            </w:hyperlink>
          </w:p>
        </w:tc>
      </w:tr>
      <w:tr w:rsidR="00B50D00" w:rsidRPr="009A016F" w14:paraId="2BA495F1" w14:textId="77777777" w:rsidTr="00B50D00">
        <w:trPr>
          <w:trHeight w:val="66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0D3F15E8" w14:textId="1DF58557" w:rsidR="00B50D00" w:rsidRDefault="00AD6F4C" w:rsidP="00B50D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030" w:type="dxa"/>
            <w:tcBorders>
              <w:top w:val="single" w:sz="4" w:space="0" w:color="auto"/>
            </w:tcBorders>
            <w:vAlign w:val="center"/>
          </w:tcPr>
          <w:p w14:paraId="48381C5A" w14:textId="266FA21E" w:rsidR="00B50D00" w:rsidRPr="00C662DE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Європейський центр імені </w:t>
            </w:r>
            <w:proofErr w:type="spellStart"/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Вергеланда</w:t>
            </w:r>
            <w:proofErr w:type="spellEnd"/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 (Норвегія)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hyperlink r:id="rId13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://</w:t>
              </w:r>
              <w:proofErr w:type="spellStart"/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ukr</w:t>
              </w:r>
              <w:proofErr w:type="spellEnd"/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proofErr w:type="spellStart"/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theewc</w:t>
              </w:r>
              <w:proofErr w:type="spellEnd"/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org</w:t>
              </w:r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/</w:t>
              </w:r>
            </w:hyperlink>
          </w:p>
        </w:tc>
      </w:tr>
      <w:tr w:rsidR="00B50D00" w:rsidRPr="00C9547E" w14:paraId="351C962F" w14:textId="77777777" w:rsidTr="00360846">
        <w:trPr>
          <w:trHeight w:val="321"/>
        </w:trPr>
        <w:tc>
          <w:tcPr>
            <w:tcW w:w="568" w:type="dxa"/>
            <w:vAlign w:val="center"/>
          </w:tcPr>
          <w:p w14:paraId="73539CE7" w14:textId="1FA9C637" w:rsidR="00B50D00" w:rsidRPr="00C662DE" w:rsidRDefault="00AD6F4C" w:rsidP="00B50D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0030" w:type="dxa"/>
            <w:vAlign w:val="center"/>
          </w:tcPr>
          <w:p w14:paraId="69B73942" w14:textId="3944337B" w:rsidR="00B50D00" w:rsidRPr="00B50D00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Amnesty International</w:t>
            </w:r>
            <w:r w:rsidRPr="00C662DE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- </w:t>
            </w:r>
            <w:hyperlink r:id="rId14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https://www.amnesty.org/en/</w:t>
              </w:r>
            </w:hyperlink>
          </w:p>
        </w:tc>
      </w:tr>
      <w:tr w:rsidR="00B50D00" w:rsidRPr="00C9547E" w14:paraId="12D7C7D1" w14:textId="77777777" w:rsidTr="00360846">
        <w:trPr>
          <w:trHeight w:val="585"/>
        </w:trPr>
        <w:tc>
          <w:tcPr>
            <w:tcW w:w="568" w:type="dxa"/>
            <w:vAlign w:val="center"/>
          </w:tcPr>
          <w:p w14:paraId="05103844" w14:textId="28AACCEB" w:rsidR="00B50D00" w:rsidRPr="00C662DE" w:rsidRDefault="00AD6F4C" w:rsidP="00B50D0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0030" w:type="dxa"/>
            <w:vAlign w:val="center"/>
          </w:tcPr>
          <w:p w14:paraId="5A4B3908" w14:textId="6DF6C3D1" w:rsidR="00B50D00" w:rsidRPr="00C662DE" w:rsidRDefault="00B50D00" w:rsidP="00B50D00">
            <w:pPr>
              <w:spacing w:after="0"/>
              <w:ind w:left="-13" w:firstLine="36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662DE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Amnesty International </w:t>
            </w:r>
            <w:r w:rsidRPr="00C662DE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в Україні</w:t>
            </w:r>
            <w:r w:rsidRPr="00C662D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- </w:t>
            </w:r>
            <w:hyperlink r:id="rId15" w:history="1">
              <w:r w:rsidRPr="00C662DE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http://amnesty.org.ua/</w:t>
              </w:r>
            </w:hyperlink>
          </w:p>
        </w:tc>
      </w:tr>
    </w:tbl>
    <w:p w14:paraId="4EA94DF1" w14:textId="7D512A80" w:rsidR="002B2CDA" w:rsidRPr="009A016F" w:rsidRDefault="002B2CDA" w:rsidP="00537204">
      <w:pPr>
        <w:rPr>
          <w:rFonts w:ascii="Times New Roman" w:hAnsi="Times New Roman"/>
          <w:sz w:val="28"/>
          <w:szCs w:val="28"/>
          <w:lang w:val="uk-UA"/>
        </w:rPr>
      </w:pPr>
    </w:p>
    <w:p w14:paraId="2DD87411" w14:textId="7F5CEF6E" w:rsidR="00F22BB7" w:rsidRDefault="00F22BB7">
      <w:pPr>
        <w:rPr>
          <w:lang w:val="uk-UA"/>
        </w:rPr>
      </w:pPr>
      <w:r>
        <w:rPr>
          <w:lang w:val="uk-UA"/>
        </w:rPr>
        <w:br w:type="page"/>
      </w:r>
    </w:p>
    <w:p w14:paraId="56CB931D" w14:textId="663E09B0" w:rsidR="00F22BB7" w:rsidRDefault="00F22BB7" w:rsidP="00F22B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Перелік питання до заліку з навчальної дисципліни</w:t>
      </w:r>
    </w:p>
    <w:p w14:paraId="5AD7B433" w14:textId="77777777" w:rsidR="00F22BB7" w:rsidRDefault="00F22BB7" w:rsidP="00F22B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«Правознавство»:</w:t>
      </w:r>
    </w:p>
    <w:p w14:paraId="2028E6B7" w14:textId="77777777" w:rsidR="00F22BB7" w:rsidRDefault="00F22BB7" w:rsidP="00F22B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C27BA51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Поняття та ознаки держави.</w:t>
      </w:r>
    </w:p>
    <w:p w14:paraId="7B23AC55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Теорії походження держави.</w:t>
      </w:r>
    </w:p>
    <w:p w14:paraId="22974333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Функції держави.</w:t>
      </w:r>
    </w:p>
    <w:p w14:paraId="1FF9BAFE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Форми реалізації функцій держави.</w:t>
      </w:r>
    </w:p>
    <w:p w14:paraId="4A877658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Форми держави: форма правління, форма державного устрою, політичний режим. Механізм (апарат) держави.</w:t>
      </w:r>
    </w:p>
    <w:p w14:paraId="49D3E02A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Правова держава.</w:t>
      </w:r>
    </w:p>
    <w:p w14:paraId="604B8F10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та ознаки права.</w:t>
      </w:r>
    </w:p>
    <w:p w14:paraId="4DBC308E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Джерела права.</w:t>
      </w:r>
    </w:p>
    <w:p w14:paraId="479F85F6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 об’єктивному і суб’єктивному значенні.</w:t>
      </w:r>
    </w:p>
    <w:p w14:paraId="4DE3080E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Функції і принципи права.</w:t>
      </w:r>
    </w:p>
    <w:p w14:paraId="19B8EB30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 системі соціальних норм.</w:t>
      </w:r>
    </w:p>
    <w:p w14:paraId="66234BB4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і мораль.</w:t>
      </w:r>
    </w:p>
    <w:p w14:paraId="731C2C3A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Норма права: поняття, структура, види.</w:t>
      </w:r>
    </w:p>
    <w:p w14:paraId="1AD9A63B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Система права.</w:t>
      </w:r>
    </w:p>
    <w:p w14:paraId="2ACAF456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Форми (джерела) права.</w:t>
      </w:r>
    </w:p>
    <w:p w14:paraId="470C44FC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Закони і підзаконні нормативно-правові акти.</w:t>
      </w:r>
    </w:p>
    <w:p w14:paraId="3CBF44CC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Правовідносини: поняття, ознаки, склад.</w:t>
      </w:r>
    </w:p>
    <w:p w14:paraId="10BF2A5E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Юридичні факти.</w:t>
      </w:r>
    </w:p>
    <w:p w14:paraId="10C90CFA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Форми (джерела) права в Україні.</w:t>
      </w:r>
    </w:p>
    <w:p w14:paraId="0C038879" w14:textId="77777777" w:rsidR="00F22BB7" w:rsidRDefault="00F22BB7" w:rsidP="00F22BB7">
      <w:pPr>
        <w:pStyle w:val="ab"/>
        <w:numPr>
          <w:ilvl w:val="0"/>
          <w:numId w:val="47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та склад правопорушення.</w:t>
      </w:r>
    </w:p>
    <w:p w14:paraId="7E973F87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Конституційні правовідносини.</w:t>
      </w:r>
    </w:p>
    <w:p w14:paraId="0B6D1961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Основи конституційного ладу в Україні.</w:t>
      </w:r>
    </w:p>
    <w:p w14:paraId="7373511D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Правові засади громадянства: поняття, підстави набуття та припинення.</w:t>
      </w:r>
    </w:p>
    <w:p w14:paraId="29FBAC30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Права, свободи та обов’язки людини та громадянина.</w:t>
      </w:r>
    </w:p>
    <w:p w14:paraId="37098195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Трудове право як галузь права.</w:t>
      </w:r>
    </w:p>
    <w:p w14:paraId="02BD0A4C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Суспільні відносини, що складають предмет трудового права.</w:t>
      </w:r>
    </w:p>
    <w:p w14:paraId="2940BEEE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Підстави припинення трудового договору.</w:t>
      </w:r>
    </w:p>
    <w:p w14:paraId="33E98894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Робочий час і час відпочинку.</w:t>
      </w:r>
    </w:p>
    <w:p w14:paraId="212977A0" w14:textId="77777777" w:rsidR="00F22BB7" w:rsidRDefault="00F22BB7" w:rsidP="00F22BB7">
      <w:pPr>
        <w:pStyle w:val="ab"/>
        <w:numPr>
          <w:ilvl w:val="0"/>
          <w:numId w:val="47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Трудова дисципліна і дисциплінарна відповідальність.</w:t>
      </w:r>
    </w:p>
    <w:p w14:paraId="4EDEF124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Цивільне право як галузь права.</w:t>
      </w:r>
    </w:p>
    <w:p w14:paraId="59D5DEDF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Принципи цивільного права України.</w:t>
      </w:r>
    </w:p>
    <w:p w14:paraId="7CD40752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Фізичні особи як суб’єкти цивільного права.</w:t>
      </w:r>
    </w:p>
    <w:p w14:paraId="6D29CDB9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Цивільна правоздатність та дієздатність фізичних осіб.</w:t>
      </w:r>
    </w:p>
    <w:p w14:paraId="77C612A3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Юридичні особи як суб’єкти цивільного права.</w:t>
      </w:r>
    </w:p>
    <w:p w14:paraId="04C5EEBB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власності: поняття та зміст.</w:t>
      </w:r>
    </w:p>
    <w:p w14:paraId="3864249F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Форми права власності.</w:t>
      </w:r>
    </w:p>
    <w:p w14:paraId="74DDB370" w14:textId="77777777" w:rsidR="00F22BB7" w:rsidRDefault="00F22BB7" w:rsidP="00F22BB7">
      <w:pPr>
        <w:pStyle w:val="ab"/>
        <w:numPr>
          <w:ilvl w:val="0"/>
          <w:numId w:val="47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Зобов’язання: поняття та види.</w:t>
      </w:r>
    </w:p>
    <w:p w14:paraId="7839BB0F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Сімейне право як галузь права.</w:t>
      </w:r>
    </w:p>
    <w:p w14:paraId="59CA1387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Шлюб: поняття та зміст.</w:t>
      </w:r>
    </w:p>
    <w:p w14:paraId="385BFD3B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Порядок та умови укладання, припинення шлюбу.</w:t>
      </w:r>
    </w:p>
    <w:p w14:paraId="3C0E9C72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Опіка та піклування.</w:t>
      </w:r>
    </w:p>
    <w:p w14:paraId="17949D5B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Особисті та майнові права та обов’язки подружжя.</w:t>
      </w:r>
    </w:p>
    <w:p w14:paraId="3B655AAA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Умови визнання шлюбу недійсним.</w:t>
      </w:r>
    </w:p>
    <w:p w14:paraId="3A5404D9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адміністративного права та галузі права.</w:t>
      </w:r>
    </w:p>
    <w:p w14:paraId="444AD18C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Адміністративно-правові відносини.</w:t>
      </w:r>
    </w:p>
    <w:p w14:paraId="0555C41A" w14:textId="65D2E23C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Адміністративне правопорушення, склад адміністративного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правопору-шення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650BD90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Адміністративні стягнення: поняття та види.</w:t>
      </w:r>
    </w:p>
    <w:p w14:paraId="228505EC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Порядок припинення до адміністративної відповідальності.</w:t>
      </w:r>
    </w:p>
    <w:p w14:paraId="6440E295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Кримінальне право як галузь права.</w:t>
      </w:r>
    </w:p>
    <w:p w14:paraId="284162A5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Кримінальний закон: поняття, дія правового закону у просторі, часі та за колом осіб.</w:t>
      </w:r>
    </w:p>
    <w:p w14:paraId="6F7218B9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Кримінальна відповідальність: поняття, ознаки та підстави.</w:t>
      </w:r>
    </w:p>
    <w:p w14:paraId="072B67AC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Злочин: поняття та ознаки. Класифікація злочинів. Склад злочину.</w:t>
      </w:r>
    </w:p>
    <w:p w14:paraId="2734EBB5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Покарання: поняття та види.</w:t>
      </w:r>
    </w:p>
    <w:p w14:paraId="34433767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Загальні засади призначення покарання.</w:t>
      </w:r>
    </w:p>
    <w:p w14:paraId="11B12A2F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Співучасть у злочині. Стадії злочину.</w:t>
      </w:r>
    </w:p>
    <w:p w14:paraId="54AC16A7" w14:textId="77777777" w:rsidR="00F22BB7" w:rsidRDefault="00F22BB7" w:rsidP="00F22BB7">
      <w:pPr>
        <w:pStyle w:val="ab"/>
        <w:numPr>
          <w:ilvl w:val="0"/>
          <w:numId w:val="47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Обставини, що включають злочинність діянь.</w:t>
      </w:r>
    </w:p>
    <w:p w14:paraId="68EDECBE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Міжнародні відносини і міжнародне право.</w:t>
      </w:r>
    </w:p>
    <w:p w14:paraId="0AA01A54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Сутність, джерела і система міжнародного права.</w:t>
      </w:r>
    </w:p>
    <w:p w14:paraId="3B1ED22C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Співвідношення міжнародного і конституційного права.</w:t>
      </w:r>
    </w:p>
    <w:p w14:paraId="2871AAAB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Суб’єкти та основні принципи міжнародного права.</w:t>
      </w:r>
    </w:p>
    <w:p w14:paraId="2BAD1CF1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міжнародних договорів.</w:t>
      </w:r>
    </w:p>
    <w:p w14:paraId="2B3C1395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Міжнародні організації. Міжнародні конференції.</w:t>
      </w:r>
    </w:p>
    <w:p w14:paraId="3AC8004A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Відповідальність в міжнародному праві.</w:t>
      </w:r>
    </w:p>
    <w:p w14:paraId="25BFE376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Права людини і міжнародне право.</w:t>
      </w:r>
    </w:p>
    <w:p w14:paraId="4D85F1C5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Екологічні права і обов’язки громадян.</w:t>
      </w:r>
    </w:p>
    <w:p w14:paraId="2698EC7B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природокористування.</w:t>
      </w:r>
    </w:p>
    <w:p w14:paraId="53B50353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Загальне і спеціальне користування ресурсами.</w:t>
      </w:r>
    </w:p>
    <w:p w14:paraId="624D5C6B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Суб’єкти права користування природними ресурсами.</w:t>
      </w:r>
    </w:p>
    <w:p w14:paraId="4CDF69D5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Система аграрного права і його співвідношення з іншими галузями права.</w:t>
      </w:r>
    </w:p>
    <w:p w14:paraId="31EBFEF9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і класифікація суб’єктів аграрних правовідносин.</w:t>
      </w:r>
    </w:p>
    <w:p w14:paraId="45A17431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аграрних правовідносин, їх зміст і класифікація.</w:t>
      </w:r>
    </w:p>
    <w:p w14:paraId="5DF35E8E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Земельне право як комплексна галузь права.</w:t>
      </w:r>
    </w:p>
    <w:p w14:paraId="5C7F56DC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Земельні відносини.</w:t>
      </w:r>
    </w:p>
    <w:p w14:paraId="1C3417A2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Об’єкти земельних відносин.</w:t>
      </w:r>
    </w:p>
    <w:p w14:paraId="157B4FEF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власності на землю.</w:t>
      </w:r>
    </w:p>
    <w:p w14:paraId="36B65280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Права та обов’язки власників земельних ділянок.</w:t>
      </w:r>
    </w:p>
    <w:p w14:paraId="0B87C7B4" w14:textId="77777777" w:rsidR="00F22BB7" w:rsidRDefault="00F22BB7" w:rsidP="00F22BB7">
      <w:pPr>
        <w:pStyle w:val="ab"/>
        <w:numPr>
          <w:ilvl w:val="0"/>
          <w:numId w:val="47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Контроль за використанням і охороною земель.</w:t>
      </w:r>
    </w:p>
    <w:p w14:paraId="7304F7A4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Судова влада в Україні.</w:t>
      </w:r>
    </w:p>
    <w:p w14:paraId="209D31B6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Правосуддя як особлива функція державної влади.</w:t>
      </w:r>
    </w:p>
    <w:p w14:paraId="4988D295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Юрисдикція судів.</w:t>
      </w:r>
    </w:p>
    <w:p w14:paraId="21037233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Основні принципи судочинства в Україні.</w:t>
      </w:r>
    </w:p>
    <w:p w14:paraId="1C40E0BA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Конституційне судочинство.</w:t>
      </w:r>
    </w:p>
    <w:p w14:paraId="7FF9FD02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Цивільне судочинство.</w:t>
      </w:r>
    </w:p>
    <w:p w14:paraId="346C33D5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Кримінальне судочинство.</w:t>
      </w:r>
    </w:p>
    <w:p w14:paraId="360D40D4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Господарське судочинство.</w:t>
      </w:r>
    </w:p>
    <w:p w14:paraId="357CE5AD" w14:textId="77777777" w:rsidR="00F22BB7" w:rsidRDefault="00F22BB7" w:rsidP="00F22BB7">
      <w:pPr>
        <w:pStyle w:val="ab"/>
        <w:numPr>
          <w:ilvl w:val="0"/>
          <w:numId w:val="47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Адміністративне судочинство.</w:t>
      </w:r>
    </w:p>
    <w:p w14:paraId="1383DD77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Фінансове право як галузь права.</w:t>
      </w:r>
    </w:p>
    <w:p w14:paraId="44D3D9E0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Джерела фінансового права.</w:t>
      </w:r>
    </w:p>
    <w:p w14:paraId="0E5A3055" w14:textId="77777777" w:rsidR="00F22BB7" w:rsidRDefault="00F22BB7" w:rsidP="00F22BB7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Фінансово-правові відносини.</w:t>
      </w:r>
    </w:p>
    <w:p w14:paraId="2B5A5D40" w14:textId="7E616C2F" w:rsidR="009A016F" w:rsidRPr="00B348EF" w:rsidRDefault="00F22BB7" w:rsidP="00537204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Бюджетне право, бюджетні правовідносини та їх суб’єкти.</w:t>
      </w:r>
    </w:p>
    <w:sectPr w:rsidR="009A016F" w:rsidRPr="00B348EF" w:rsidSect="005C590A">
      <w:pgSz w:w="11906" w:h="16838"/>
      <w:pgMar w:top="567" w:right="709" w:bottom="426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02122" w14:textId="77777777" w:rsidR="002035D3" w:rsidRDefault="002035D3" w:rsidP="00A9034D">
      <w:pPr>
        <w:spacing w:after="0" w:line="240" w:lineRule="auto"/>
      </w:pPr>
      <w:r>
        <w:separator/>
      </w:r>
    </w:p>
  </w:endnote>
  <w:endnote w:type="continuationSeparator" w:id="0">
    <w:p w14:paraId="5BFF6F6D" w14:textId="77777777" w:rsidR="002035D3" w:rsidRDefault="002035D3" w:rsidP="00A9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 Win95BT">
    <w:altName w:val="CentSchbook Win95B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ragmatica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B8B9B" w14:textId="77777777" w:rsidR="002035D3" w:rsidRDefault="002035D3" w:rsidP="00A9034D">
      <w:pPr>
        <w:spacing w:after="0" w:line="240" w:lineRule="auto"/>
      </w:pPr>
      <w:r>
        <w:separator/>
      </w:r>
    </w:p>
  </w:footnote>
  <w:footnote w:type="continuationSeparator" w:id="0">
    <w:p w14:paraId="6678D9CF" w14:textId="77777777" w:rsidR="002035D3" w:rsidRDefault="002035D3" w:rsidP="00A9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6A5"/>
    <w:multiLevelType w:val="hybridMultilevel"/>
    <w:tmpl w:val="F1108090"/>
    <w:lvl w:ilvl="0" w:tplc="1CDA221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057E583B"/>
    <w:multiLevelType w:val="hybridMultilevel"/>
    <w:tmpl w:val="B246A524"/>
    <w:lvl w:ilvl="0" w:tplc="F710B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FD8"/>
    <w:multiLevelType w:val="hybridMultilevel"/>
    <w:tmpl w:val="193C86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7FB8"/>
    <w:multiLevelType w:val="hybridMultilevel"/>
    <w:tmpl w:val="BC4C2F24"/>
    <w:lvl w:ilvl="0" w:tplc="E4E0FB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4B70"/>
    <w:multiLevelType w:val="hybridMultilevel"/>
    <w:tmpl w:val="0366DCBA"/>
    <w:lvl w:ilvl="0" w:tplc="AC40BE6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" w15:restartNumberingAfterBreak="0">
    <w:nsid w:val="112B4661"/>
    <w:multiLevelType w:val="hybridMultilevel"/>
    <w:tmpl w:val="50006A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43C35"/>
    <w:multiLevelType w:val="hybridMultilevel"/>
    <w:tmpl w:val="3F1C7A26"/>
    <w:lvl w:ilvl="0" w:tplc="9ECA5282">
      <w:start w:val="1"/>
      <w:numFmt w:val="decimal"/>
      <w:lvlText w:val="%1."/>
      <w:lvlJc w:val="left"/>
      <w:pPr>
        <w:ind w:left="718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626DD"/>
    <w:multiLevelType w:val="hybridMultilevel"/>
    <w:tmpl w:val="3F1C7A26"/>
    <w:lvl w:ilvl="0" w:tplc="9ECA5282">
      <w:start w:val="1"/>
      <w:numFmt w:val="decimal"/>
      <w:lvlText w:val="%1."/>
      <w:lvlJc w:val="left"/>
      <w:pPr>
        <w:ind w:left="718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86034"/>
    <w:multiLevelType w:val="hybridMultilevel"/>
    <w:tmpl w:val="C6B46A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A17C5"/>
    <w:multiLevelType w:val="hybridMultilevel"/>
    <w:tmpl w:val="5E2C32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909C9"/>
    <w:multiLevelType w:val="multilevel"/>
    <w:tmpl w:val="394802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705F09"/>
    <w:multiLevelType w:val="hybridMultilevel"/>
    <w:tmpl w:val="471A3620"/>
    <w:lvl w:ilvl="0" w:tplc="40F8BF30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2" w15:restartNumberingAfterBreak="0">
    <w:nsid w:val="23564731"/>
    <w:multiLevelType w:val="hybridMultilevel"/>
    <w:tmpl w:val="D770A0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A350B"/>
    <w:multiLevelType w:val="hybridMultilevel"/>
    <w:tmpl w:val="D090B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15BF2"/>
    <w:multiLevelType w:val="hybridMultilevel"/>
    <w:tmpl w:val="A3F809E4"/>
    <w:lvl w:ilvl="0" w:tplc="BBD6A9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A7B1D"/>
    <w:multiLevelType w:val="hybridMultilevel"/>
    <w:tmpl w:val="264232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447DF"/>
    <w:multiLevelType w:val="hybridMultilevel"/>
    <w:tmpl w:val="4BEE7EE2"/>
    <w:lvl w:ilvl="0" w:tplc="7A800892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7" w15:restartNumberingAfterBreak="0">
    <w:nsid w:val="31F94CEF"/>
    <w:multiLevelType w:val="hybridMultilevel"/>
    <w:tmpl w:val="F10604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22D07"/>
    <w:multiLevelType w:val="hybridMultilevel"/>
    <w:tmpl w:val="7A14E09C"/>
    <w:lvl w:ilvl="0" w:tplc="BCA0FCD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 w15:restartNumberingAfterBreak="0">
    <w:nsid w:val="328D1AAA"/>
    <w:multiLevelType w:val="hybridMultilevel"/>
    <w:tmpl w:val="8834AF42"/>
    <w:lvl w:ilvl="0" w:tplc="050AC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0400C"/>
    <w:multiLevelType w:val="hybridMultilevel"/>
    <w:tmpl w:val="45D8FC6E"/>
    <w:lvl w:ilvl="0" w:tplc="D02A4FD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1" w15:restartNumberingAfterBreak="0">
    <w:nsid w:val="34FF51B7"/>
    <w:multiLevelType w:val="hybridMultilevel"/>
    <w:tmpl w:val="925414AC"/>
    <w:lvl w:ilvl="0" w:tplc="A99C760E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2" w15:restartNumberingAfterBreak="0">
    <w:nsid w:val="3B9333D5"/>
    <w:multiLevelType w:val="hybridMultilevel"/>
    <w:tmpl w:val="511C11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00B5F"/>
    <w:multiLevelType w:val="hybridMultilevel"/>
    <w:tmpl w:val="BE7074D6"/>
    <w:lvl w:ilvl="0" w:tplc="CF9E9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654BC"/>
    <w:multiLevelType w:val="hybridMultilevel"/>
    <w:tmpl w:val="766C6C22"/>
    <w:lvl w:ilvl="0" w:tplc="423673C0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90E64"/>
    <w:multiLevelType w:val="hybridMultilevel"/>
    <w:tmpl w:val="87A09A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4498D"/>
    <w:multiLevelType w:val="hybridMultilevel"/>
    <w:tmpl w:val="6972A702"/>
    <w:lvl w:ilvl="0" w:tplc="7A8EFA48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7" w15:restartNumberingAfterBreak="0">
    <w:nsid w:val="3FCE7440"/>
    <w:multiLevelType w:val="hybridMultilevel"/>
    <w:tmpl w:val="ADF62CE4"/>
    <w:lvl w:ilvl="0" w:tplc="9CA87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346E"/>
    <w:multiLevelType w:val="hybridMultilevel"/>
    <w:tmpl w:val="E5C439B8"/>
    <w:lvl w:ilvl="0" w:tplc="96B8A0C4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3" w:hanging="360"/>
      </w:pPr>
    </w:lvl>
    <w:lvl w:ilvl="2" w:tplc="0422001B" w:tentative="1">
      <w:start w:val="1"/>
      <w:numFmt w:val="lowerRoman"/>
      <w:lvlText w:val="%3."/>
      <w:lvlJc w:val="right"/>
      <w:pPr>
        <w:ind w:left="2233" w:hanging="180"/>
      </w:pPr>
    </w:lvl>
    <w:lvl w:ilvl="3" w:tplc="0422000F" w:tentative="1">
      <w:start w:val="1"/>
      <w:numFmt w:val="decimal"/>
      <w:lvlText w:val="%4."/>
      <w:lvlJc w:val="left"/>
      <w:pPr>
        <w:ind w:left="2953" w:hanging="360"/>
      </w:pPr>
    </w:lvl>
    <w:lvl w:ilvl="4" w:tplc="04220019" w:tentative="1">
      <w:start w:val="1"/>
      <w:numFmt w:val="lowerLetter"/>
      <w:lvlText w:val="%5."/>
      <w:lvlJc w:val="left"/>
      <w:pPr>
        <w:ind w:left="3673" w:hanging="360"/>
      </w:pPr>
    </w:lvl>
    <w:lvl w:ilvl="5" w:tplc="0422001B" w:tentative="1">
      <w:start w:val="1"/>
      <w:numFmt w:val="lowerRoman"/>
      <w:lvlText w:val="%6."/>
      <w:lvlJc w:val="right"/>
      <w:pPr>
        <w:ind w:left="4393" w:hanging="180"/>
      </w:pPr>
    </w:lvl>
    <w:lvl w:ilvl="6" w:tplc="0422000F" w:tentative="1">
      <w:start w:val="1"/>
      <w:numFmt w:val="decimal"/>
      <w:lvlText w:val="%7."/>
      <w:lvlJc w:val="left"/>
      <w:pPr>
        <w:ind w:left="5113" w:hanging="360"/>
      </w:pPr>
    </w:lvl>
    <w:lvl w:ilvl="7" w:tplc="04220019" w:tentative="1">
      <w:start w:val="1"/>
      <w:numFmt w:val="lowerLetter"/>
      <w:lvlText w:val="%8."/>
      <w:lvlJc w:val="left"/>
      <w:pPr>
        <w:ind w:left="5833" w:hanging="360"/>
      </w:pPr>
    </w:lvl>
    <w:lvl w:ilvl="8" w:tplc="0422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9" w15:restartNumberingAfterBreak="0">
    <w:nsid w:val="42770C33"/>
    <w:multiLevelType w:val="hybridMultilevel"/>
    <w:tmpl w:val="7424F2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61495"/>
    <w:multiLevelType w:val="hybridMultilevel"/>
    <w:tmpl w:val="8F2628FC"/>
    <w:lvl w:ilvl="0" w:tplc="9FCCC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211CF1"/>
    <w:multiLevelType w:val="hybridMultilevel"/>
    <w:tmpl w:val="442E12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C2360"/>
    <w:multiLevelType w:val="hybridMultilevel"/>
    <w:tmpl w:val="F40C1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D1D73"/>
    <w:multiLevelType w:val="hybridMultilevel"/>
    <w:tmpl w:val="6BBC91CA"/>
    <w:lvl w:ilvl="0" w:tplc="84E49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4F20BA"/>
    <w:multiLevelType w:val="hybridMultilevel"/>
    <w:tmpl w:val="93E4378E"/>
    <w:lvl w:ilvl="0" w:tplc="9F144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505962"/>
    <w:multiLevelType w:val="hybridMultilevel"/>
    <w:tmpl w:val="A5BC9CA2"/>
    <w:lvl w:ilvl="0" w:tplc="0422000F">
      <w:start w:val="1"/>
      <w:numFmt w:val="decimal"/>
      <w:lvlText w:val="%1."/>
      <w:lvlJc w:val="left"/>
      <w:pPr>
        <w:ind w:left="793" w:hanging="360"/>
      </w:pPr>
    </w:lvl>
    <w:lvl w:ilvl="1" w:tplc="04220019" w:tentative="1">
      <w:start w:val="1"/>
      <w:numFmt w:val="lowerLetter"/>
      <w:lvlText w:val="%2."/>
      <w:lvlJc w:val="left"/>
      <w:pPr>
        <w:ind w:left="1513" w:hanging="360"/>
      </w:pPr>
    </w:lvl>
    <w:lvl w:ilvl="2" w:tplc="0422001B" w:tentative="1">
      <w:start w:val="1"/>
      <w:numFmt w:val="lowerRoman"/>
      <w:lvlText w:val="%3."/>
      <w:lvlJc w:val="right"/>
      <w:pPr>
        <w:ind w:left="2233" w:hanging="180"/>
      </w:pPr>
    </w:lvl>
    <w:lvl w:ilvl="3" w:tplc="0422000F" w:tentative="1">
      <w:start w:val="1"/>
      <w:numFmt w:val="decimal"/>
      <w:lvlText w:val="%4."/>
      <w:lvlJc w:val="left"/>
      <w:pPr>
        <w:ind w:left="2953" w:hanging="360"/>
      </w:pPr>
    </w:lvl>
    <w:lvl w:ilvl="4" w:tplc="04220019" w:tentative="1">
      <w:start w:val="1"/>
      <w:numFmt w:val="lowerLetter"/>
      <w:lvlText w:val="%5."/>
      <w:lvlJc w:val="left"/>
      <w:pPr>
        <w:ind w:left="3673" w:hanging="360"/>
      </w:pPr>
    </w:lvl>
    <w:lvl w:ilvl="5" w:tplc="0422001B" w:tentative="1">
      <w:start w:val="1"/>
      <w:numFmt w:val="lowerRoman"/>
      <w:lvlText w:val="%6."/>
      <w:lvlJc w:val="right"/>
      <w:pPr>
        <w:ind w:left="4393" w:hanging="180"/>
      </w:pPr>
    </w:lvl>
    <w:lvl w:ilvl="6" w:tplc="0422000F" w:tentative="1">
      <w:start w:val="1"/>
      <w:numFmt w:val="decimal"/>
      <w:lvlText w:val="%7."/>
      <w:lvlJc w:val="left"/>
      <w:pPr>
        <w:ind w:left="5113" w:hanging="360"/>
      </w:pPr>
    </w:lvl>
    <w:lvl w:ilvl="7" w:tplc="04220019" w:tentative="1">
      <w:start w:val="1"/>
      <w:numFmt w:val="lowerLetter"/>
      <w:lvlText w:val="%8."/>
      <w:lvlJc w:val="left"/>
      <w:pPr>
        <w:ind w:left="5833" w:hanging="360"/>
      </w:pPr>
    </w:lvl>
    <w:lvl w:ilvl="8" w:tplc="0422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6" w15:restartNumberingAfterBreak="0">
    <w:nsid w:val="52000245"/>
    <w:multiLevelType w:val="hybridMultilevel"/>
    <w:tmpl w:val="54C8F67C"/>
    <w:lvl w:ilvl="0" w:tplc="BEDA292E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9" w:hanging="360"/>
      </w:pPr>
    </w:lvl>
    <w:lvl w:ilvl="2" w:tplc="0422001B" w:tentative="1">
      <w:start w:val="1"/>
      <w:numFmt w:val="lowerRoman"/>
      <w:lvlText w:val="%3."/>
      <w:lvlJc w:val="right"/>
      <w:pPr>
        <w:ind w:left="2299" w:hanging="180"/>
      </w:pPr>
    </w:lvl>
    <w:lvl w:ilvl="3" w:tplc="0422000F" w:tentative="1">
      <w:start w:val="1"/>
      <w:numFmt w:val="decimal"/>
      <w:lvlText w:val="%4."/>
      <w:lvlJc w:val="left"/>
      <w:pPr>
        <w:ind w:left="3019" w:hanging="360"/>
      </w:pPr>
    </w:lvl>
    <w:lvl w:ilvl="4" w:tplc="04220019" w:tentative="1">
      <w:start w:val="1"/>
      <w:numFmt w:val="lowerLetter"/>
      <w:lvlText w:val="%5."/>
      <w:lvlJc w:val="left"/>
      <w:pPr>
        <w:ind w:left="3739" w:hanging="360"/>
      </w:pPr>
    </w:lvl>
    <w:lvl w:ilvl="5" w:tplc="0422001B" w:tentative="1">
      <w:start w:val="1"/>
      <w:numFmt w:val="lowerRoman"/>
      <w:lvlText w:val="%6."/>
      <w:lvlJc w:val="right"/>
      <w:pPr>
        <w:ind w:left="4459" w:hanging="180"/>
      </w:pPr>
    </w:lvl>
    <w:lvl w:ilvl="6" w:tplc="0422000F" w:tentative="1">
      <w:start w:val="1"/>
      <w:numFmt w:val="decimal"/>
      <w:lvlText w:val="%7."/>
      <w:lvlJc w:val="left"/>
      <w:pPr>
        <w:ind w:left="5179" w:hanging="360"/>
      </w:pPr>
    </w:lvl>
    <w:lvl w:ilvl="7" w:tplc="04220019" w:tentative="1">
      <w:start w:val="1"/>
      <w:numFmt w:val="lowerLetter"/>
      <w:lvlText w:val="%8."/>
      <w:lvlJc w:val="left"/>
      <w:pPr>
        <w:ind w:left="5899" w:hanging="360"/>
      </w:pPr>
    </w:lvl>
    <w:lvl w:ilvl="8" w:tplc="042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7" w15:restartNumberingAfterBreak="0">
    <w:nsid w:val="5AB05136"/>
    <w:multiLevelType w:val="hybridMultilevel"/>
    <w:tmpl w:val="258A6B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C3004"/>
    <w:multiLevelType w:val="multilevel"/>
    <w:tmpl w:val="ECD08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3D46D6"/>
    <w:multiLevelType w:val="hybridMultilevel"/>
    <w:tmpl w:val="89BED8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147CB"/>
    <w:multiLevelType w:val="hybridMultilevel"/>
    <w:tmpl w:val="924257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914FD"/>
    <w:multiLevelType w:val="hybridMultilevel"/>
    <w:tmpl w:val="ACBC2172"/>
    <w:lvl w:ilvl="0" w:tplc="DFFE90B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9" w:hanging="360"/>
      </w:pPr>
    </w:lvl>
    <w:lvl w:ilvl="2" w:tplc="0422001B" w:tentative="1">
      <w:start w:val="1"/>
      <w:numFmt w:val="lowerRoman"/>
      <w:lvlText w:val="%3."/>
      <w:lvlJc w:val="right"/>
      <w:pPr>
        <w:ind w:left="2299" w:hanging="180"/>
      </w:pPr>
    </w:lvl>
    <w:lvl w:ilvl="3" w:tplc="0422000F" w:tentative="1">
      <w:start w:val="1"/>
      <w:numFmt w:val="decimal"/>
      <w:lvlText w:val="%4."/>
      <w:lvlJc w:val="left"/>
      <w:pPr>
        <w:ind w:left="3019" w:hanging="360"/>
      </w:pPr>
    </w:lvl>
    <w:lvl w:ilvl="4" w:tplc="04220019" w:tentative="1">
      <w:start w:val="1"/>
      <w:numFmt w:val="lowerLetter"/>
      <w:lvlText w:val="%5."/>
      <w:lvlJc w:val="left"/>
      <w:pPr>
        <w:ind w:left="3739" w:hanging="360"/>
      </w:pPr>
    </w:lvl>
    <w:lvl w:ilvl="5" w:tplc="0422001B" w:tentative="1">
      <w:start w:val="1"/>
      <w:numFmt w:val="lowerRoman"/>
      <w:lvlText w:val="%6."/>
      <w:lvlJc w:val="right"/>
      <w:pPr>
        <w:ind w:left="4459" w:hanging="180"/>
      </w:pPr>
    </w:lvl>
    <w:lvl w:ilvl="6" w:tplc="0422000F" w:tentative="1">
      <w:start w:val="1"/>
      <w:numFmt w:val="decimal"/>
      <w:lvlText w:val="%7."/>
      <w:lvlJc w:val="left"/>
      <w:pPr>
        <w:ind w:left="5179" w:hanging="360"/>
      </w:pPr>
    </w:lvl>
    <w:lvl w:ilvl="7" w:tplc="04220019" w:tentative="1">
      <w:start w:val="1"/>
      <w:numFmt w:val="lowerLetter"/>
      <w:lvlText w:val="%8."/>
      <w:lvlJc w:val="left"/>
      <w:pPr>
        <w:ind w:left="5899" w:hanging="360"/>
      </w:pPr>
    </w:lvl>
    <w:lvl w:ilvl="8" w:tplc="042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2" w15:restartNumberingAfterBreak="0">
    <w:nsid w:val="7102243B"/>
    <w:multiLevelType w:val="hybridMultilevel"/>
    <w:tmpl w:val="4372BA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306DF"/>
    <w:multiLevelType w:val="hybridMultilevel"/>
    <w:tmpl w:val="B7689EC8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B7389"/>
    <w:multiLevelType w:val="hybridMultilevel"/>
    <w:tmpl w:val="F9A0222E"/>
    <w:lvl w:ilvl="0" w:tplc="7F3A57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565D4"/>
    <w:multiLevelType w:val="hybridMultilevel"/>
    <w:tmpl w:val="A09CFDB8"/>
    <w:lvl w:ilvl="0" w:tplc="9ECA5282">
      <w:start w:val="1"/>
      <w:numFmt w:val="decimal"/>
      <w:lvlText w:val="%1."/>
      <w:lvlJc w:val="left"/>
      <w:pPr>
        <w:ind w:left="718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3" w:hanging="360"/>
      </w:pPr>
    </w:lvl>
    <w:lvl w:ilvl="2" w:tplc="0422001B" w:tentative="1">
      <w:start w:val="1"/>
      <w:numFmt w:val="lowerRoman"/>
      <w:lvlText w:val="%3."/>
      <w:lvlJc w:val="right"/>
      <w:pPr>
        <w:ind w:left="1873" w:hanging="180"/>
      </w:pPr>
    </w:lvl>
    <w:lvl w:ilvl="3" w:tplc="0422000F" w:tentative="1">
      <w:start w:val="1"/>
      <w:numFmt w:val="decimal"/>
      <w:lvlText w:val="%4."/>
      <w:lvlJc w:val="left"/>
      <w:pPr>
        <w:ind w:left="2593" w:hanging="360"/>
      </w:pPr>
    </w:lvl>
    <w:lvl w:ilvl="4" w:tplc="04220019" w:tentative="1">
      <w:start w:val="1"/>
      <w:numFmt w:val="lowerLetter"/>
      <w:lvlText w:val="%5."/>
      <w:lvlJc w:val="left"/>
      <w:pPr>
        <w:ind w:left="3313" w:hanging="360"/>
      </w:pPr>
    </w:lvl>
    <w:lvl w:ilvl="5" w:tplc="0422001B" w:tentative="1">
      <w:start w:val="1"/>
      <w:numFmt w:val="lowerRoman"/>
      <w:lvlText w:val="%6."/>
      <w:lvlJc w:val="right"/>
      <w:pPr>
        <w:ind w:left="4033" w:hanging="180"/>
      </w:pPr>
    </w:lvl>
    <w:lvl w:ilvl="6" w:tplc="0422000F" w:tentative="1">
      <w:start w:val="1"/>
      <w:numFmt w:val="decimal"/>
      <w:lvlText w:val="%7."/>
      <w:lvlJc w:val="left"/>
      <w:pPr>
        <w:ind w:left="4753" w:hanging="360"/>
      </w:pPr>
    </w:lvl>
    <w:lvl w:ilvl="7" w:tplc="04220019" w:tentative="1">
      <w:start w:val="1"/>
      <w:numFmt w:val="lowerLetter"/>
      <w:lvlText w:val="%8."/>
      <w:lvlJc w:val="left"/>
      <w:pPr>
        <w:ind w:left="5473" w:hanging="360"/>
      </w:pPr>
    </w:lvl>
    <w:lvl w:ilvl="8" w:tplc="0422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46" w15:restartNumberingAfterBreak="0">
    <w:nsid w:val="7F0776EF"/>
    <w:multiLevelType w:val="hybridMultilevel"/>
    <w:tmpl w:val="A7B67F3A"/>
    <w:lvl w:ilvl="0" w:tplc="A4EA23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1"/>
  </w:num>
  <w:num w:numId="4">
    <w:abstractNumId w:val="30"/>
  </w:num>
  <w:num w:numId="5">
    <w:abstractNumId w:val="27"/>
  </w:num>
  <w:num w:numId="6">
    <w:abstractNumId w:val="19"/>
  </w:num>
  <w:num w:numId="7">
    <w:abstractNumId w:val="10"/>
  </w:num>
  <w:num w:numId="8">
    <w:abstractNumId w:val="33"/>
  </w:num>
  <w:num w:numId="9">
    <w:abstractNumId w:val="3"/>
  </w:num>
  <w:num w:numId="10">
    <w:abstractNumId w:val="14"/>
  </w:num>
  <w:num w:numId="11">
    <w:abstractNumId w:val="25"/>
  </w:num>
  <w:num w:numId="12">
    <w:abstractNumId w:val="22"/>
  </w:num>
  <w:num w:numId="13">
    <w:abstractNumId w:val="29"/>
  </w:num>
  <w:num w:numId="14">
    <w:abstractNumId w:val="5"/>
  </w:num>
  <w:num w:numId="15">
    <w:abstractNumId w:val="8"/>
  </w:num>
  <w:num w:numId="16">
    <w:abstractNumId w:val="43"/>
  </w:num>
  <w:num w:numId="17">
    <w:abstractNumId w:val="46"/>
  </w:num>
  <w:num w:numId="18">
    <w:abstractNumId w:val="38"/>
  </w:num>
  <w:num w:numId="19">
    <w:abstractNumId w:val="37"/>
  </w:num>
  <w:num w:numId="20">
    <w:abstractNumId w:val="40"/>
  </w:num>
  <w:num w:numId="21">
    <w:abstractNumId w:val="44"/>
  </w:num>
  <w:num w:numId="22">
    <w:abstractNumId w:val="18"/>
  </w:num>
  <w:num w:numId="23">
    <w:abstractNumId w:val="31"/>
  </w:num>
  <w:num w:numId="24">
    <w:abstractNumId w:val="2"/>
  </w:num>
  <w:num w:numId="25">
    <w:abstractNumId w:val="39"/>
  </w:num>
  <w:num w:numId="26">
    <w:abstractNumId w:val="15"/>
  </w:num>
  <w:num w:numId="27">
    <w:abstractNumId w:val="13"/>
  </w:num>
  <w:num w:numId="28">
    <w:abstractNumId w:val="32"/>
  </w:num>
  <w:num w:numId="29">
    <w:abstractNumId w:val="12"/>
  </w:num>
  <w:num w:numId="30">
    <w:abstractNumId w:val="17"/>
  </w:num>
  <w:num w:numId="31">
    <w:abstractNumId w:val="9"/>
  </w:num>
  <w:num w:numId="32">
    <w:abstractNumId w:val="35"/>
  </w:num>
  <w:num w:numId="33">
    <w:abstractNumId w:val="45"/>
  </w:num>
  <w:num w:numId="34">
    <w:abstractNumId w:val="7"/>
  </w:num>
  <w:num w:numId="35">
    <w:abstractNumId w:val="42"/>
  </w:num>
  <w:num w:numId="36">
    <w:abstractNumId w:val="4"/>
  </w:num>
  <w:num w:numId="37">
    <w:abstractNumId w:val="21"/>
  </w:num>
  <w:num w:numId="38">
    <w:abstractNumId w:val="28"/>
  </w:num>
  <w:num w:numId="39">
    <w:abstractNumId w:val="41"/>
  </w:num>
  <w:num w:numId="40">
    <w:abstractNumId w:val="11"/>
  </w:num>
  <w:num w:numId="41">
    <w:abstractNumId w:val="6"/>
  </w:num>
  <w:num w:numId="42">
    <w:abstractNumId w:val="36"/>
  </w:num>
  <w:num w:numId="43">
    <w:abstractNumId w:val="26"/>
  </w:num>
  <w:num w:numId="44">
    <w:abstractNumId w:val="16"/>
  </w:num>
  <w:num w:numId="45">
    <w:abstractNumId w:val="0"/>
  </w:num>
  <w:num w:numId="46">
    <w:abstractNumId w:val="20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8C0"/>
    <w:rsid w:val="0000085D"/>
    <w:rsid w:val="00000FD1"/>
    <w:rsid w:val="00007650"/>
    <w:rsid w:val="00020D9B"/>
    <w:rsid w:val="000268DC"/>
    <w:rsid w:val="000319AA"/>
    <w:rsid w:val="000363D4"/>
    <w:rsid w:val="00047D5F"/>
    <w:rsid w:val="00053D13"/>
    <w:rsid w:val="0005516F"/>
    <w:rsid w:val="0006700A"/>
    <w:rsid w:val="000934B9"/>
    <w:rsid w:val="00096314"/>
    <w:rsid w:val="000A5F5A"/>
    <w:rsid w:val="000C6773"/>
    <w:rsid w:val="000C700C"/>
    <w:rsid w:val="000D0B3F"/>
    <w:rsid w:val="000D5AAA"/>
    <w:rsid w:val="000E02F7"/>
    <w:rsid w:val="000E4003"/>
    <w:rsid w:val="000F0E6E"/>
    <w:rsid w:val="000F45BE"/>
    <w:rsid w:val="00124A03"/>
    <w:rsid w:val="001300A1"/>
    <w:rsid w:val="0013793E"/>
    <w:rsid w:val="0014408F"/>
    <w:rsid w:val="00147709"/>
    <w:rsid w:val="00147F67"/>
    <w:rsid w:val="00152088"/>
    <w:rsid w:val="0016131C"/>
    <w:rsid w:val="001849CF"/>
    <w:rsid w:val="00184CA6"/>
    <w:rsid w:val="001872B5"/>
    <w:rsid w:val="00193D7B"/>
    <w:rsid w:val="001A4D12"/>
    <w:rsid w:val="001A6B29"/>
    <w:rsid w:val="001B2586"/>
    <w:rsid w:val="001B64DC"/>
    <w:rsid w:val="001B6761"/>
    <w:rsid w:val="001C63EC"/>
    <w:rsid w:val="001D6217"/>
    <w:rsid w:val="001E5B3C"/>
    <w:rsid w:val="001E72D8"/>
    <w:rsid w:val="001F5E28"/>
    <w:rsid w:val="002035D3"/>
    <w:rsid w:val="00211359"/>
    <w:rsid w:val="00232308"/>
    <w:rsid w:val="00257B95"/>
    <w:rsid w:val="002721A9"/>
    <w:rsid w:val="002765F8"/>
    <w:rsid w:val="00282964"/>
    <w:rsid w:val="00297CEE"/>
    <w:rsid w:val="002A0E01"/>
    <w:rsid w:val="002A3A1F"/>
    <w:rsid w:val="002B2CDA"/>
    <w:rsid w:val="002B4DB8"/>
    <w:rsid w:val="002B763E"/>
    <w:rsid w:val="002D55EB"/>
    <w:rsid w:val="002E6AE1"/>
    <w:rsid w:val="002F3932"/>
    <w:rsid w:val="00315408"/>
    <w:rsid w:val="00331844"/>
    <w:rsid w:val="003410A5"/>
    <w:rsid w:val="00350860"/>
    <w:rsid w:val="00352732"/>
    <w:rsid w:val="00355E28"/>
    <w:rsid w:val="00360846"/>
    <w:rsid w:val="003611BF"/>
    <w:rsid w:val="0039214F"/>
    <w:rsid w:val="003937A3"/>
    <w:rsid w:val="003A0757"/>
    <w:rsid w:val="003B4E28"/>
    <w:rsid w:val="003B58C3"/>
    <w:rsid w:val="003B7C54"/>
    <w:rsid w:val="003E1A61"/>
    <w:rsid w:val="00406A5A"/>
    <w:rsid w:val="004109CF"/>
    <w:rsid w:val="00417403"/>
    <w:rsid w:val="00424B01"/>
    <w:rsid w:val="0045548B"/>
    <w:rsid w:val="00467F82"/>
    <w:rsid w:val="00470073"/>
    <w:rsid w:val="0047798E"/>
    <w:rsid w:val="00480017"/>
    <w:rsid w:val="004A4D1B"/>
    <w:rsid w:val="004B1F41"/>
    <w:rsid w:val="004B1F6D"/>
    <w:rsid w:val="004D009A"/>
    <w:rsid w:val="004D3A8F"/>
    <w:rsid w:val="004E5C38"/>
    <w:rsid w:val="004F023E"/>
    <w:rsid w:val="004F27A5"/>
    <w:rsid w:val="004F2A65"/>
    <w:rsid w:val="004F4690"/>
    <w:rsid w:val="00503053"/>
    <w:rsid w:val="005262FB"/>
    <w:rsid w:val="00537204"/>
    <w:rsid w:val="00552F66"/>
    <w:rsid w:val="00576CE0"/>
    <w:rsid w:val="00577F0E"/>
    <w:rsid w:val="00591701"/>
    <w:rsid w:val="005B0413"/>
    <w:rsid w:val="005B70EE"/>
    <w:rsid w:val="005C05B0"/>
    <w:rsid w:val="005C590A"/>
    <w:rsid w:val="005C7209"/>
    <w:rsid w:val="005F412A"/>
    <w:rsid w:val="00602C86"/>
    <w:rsid w:val="00607636"/>
    <w:rsid w:val="00615496"/>
    <w:rsid w:val="00645FD8"/>
    <w:rsid w:val="0065268E"/>
    <w:rsid w:val="00660946"/>
    <w:rsid w:val="00660EDE"/>
    <w:rsid w:val="006611F6"/>
    <w:rsid w:val="006B7FDE"/>
    <w:rsid w:val="006C1E5F"/>
    <w:rsid w:val="006C1FA9"/>
    <w:rsid w:val="006D1E5F"/>
    <w:rsid w:val="006D718C"/>
    <w:rsid w:val="007117CD"/>
    <w:rsid w:val="00734598"/>
    <w:rsid w:val="007349C7"/>
    <w:rsid w:val="007363AC"/>
    <w:rsid w:val="00742812"/>
    <w:rsid w:val="00742A5E"/>
    <w:rsid w:val="0076030A"/>
    <w:rsid w:val="00762B21"/>
    <w:rsid w:val="00767735"/>
    <w:rsid w:val="00786019"/>
    <w:rsid w:val="007A5ED7"/>
    <w:rsid w:val="007B75EA"/>
    <w:rsid w:val="007B7C00"/>
    <w:rsid w:val="007C3BEC"/>
    <w:rsid w:val="007E08CE"/>
    <w:rsid w:val="007E1A07"/>
    <w:rsid w:val="00802B9C"/>
    <w:rsid w:val="0080315B"/>
    <w:rsid w:val="0081633A"/>
    <w:rsid w:val="00821A84"/>
    <w:rsid w:val="00875CCE"/>
    <w:rsid w:val="00876788"/>
    <w:rsid w:val="008827F8"/>
    <w:rsid w:val="008B0242"/>
    <w:rsid w:val="008B3A42"/>
    <w:rsid w:val="008B55AB"/>
    <w:rsid w:val="008C08F5"/>
    <w:rsid w:val="008C38D4"/>
    <w:rsid w:val="008C703E"/>
    <w:rsid w:val="008D25E1"/>
    <w:rsid w:val="008D2882"/>
    <w:rsid w:val="008E6F6B"/>
    <w:rsid w:val="008E77A3"/>
    <w:rsid w:val="008F0AFB"/>
    <w:rsid w:val="008F0C89"/>
    <w:rsid w:val="009021E8"/>
    <w:rsid w:val="00904097"/>
    <w:rsid w:val="00916577"/>
    <w:rsid w:val="0092690A"/>
    <w:rsid w:val="00934CDA"/>
    <w:rsid w:val="0094491E"/>
    <w:rsid w:val="00952F79"/>
    <w:rsid w:val="00964534"/>
    <w:rsid w:val="0096526C"/>
    <w:rsid w:val="0097215E"/>
    <w:rsid w:val="00977662"/>
    <w:rsid w:val="0098108F"/>
    <w:rsid w:val="009A016F"/>
    <w:rsid w:val="009B1F3E"/>
    <w:rsid w:val="009C0551"/>
    <w:rsid w:val="009C4EC7"/>
    <w:rsid w:val="009D5A39"/>
    <w:rsid w:val="009D7DAA"/>
    <w:rsid w:val="009E0643"/>
    <w:rsid w:val="009E1998"/>
    <w:rsid w:val="009F3151"/>
    <w:rsid w:val="009F38F7"/>
    <w:rsid w:val="009F672D"/>
    <w:rsid w:val="00A00880"/>
    <w:rsid w:val="00A01439"/>
    <w:rsid w:val="00A05913"/>
    <w:rsid w:val="00A21F88"/>
    <w:rsid w:val="00A22119"/>
    <w:rsid w:val="00A3482C"/>
    <w:rsid w:val="00A41E72"/>
    <w:rsid w:val="00A4302B"/>
    <w:rsid w:val="00A46877"/>
    <w:rsid w:val="00A520C5"/>
    <w:rsid w:val="00A71F37"/>
    <w:rsid w:val="00A735A3"/>
    <w:rsid w:val="00A9034D"/>
    <w:rsid w:val="00A93C90"/>
    <w:rsid w:val="00A9576A"/>
    <w:rsid w:val="00AA38C0"/>
    <w:rsid w:val="00AB1A7B"/>
    <w:rsid w:val="00AC0B11"/>
    <w:rsid w:val="00AC201D"/>
    <w:rsid w:val="00AD041E"/>
    <w:rsid w:val="00AD17BF"/>
    <w:rsid w:val="00AD6F4C"/>
    <w:rsid w:val="00AE4D11"/>
    <w:rsid w:val="00AF75DE"/>
    <w:rsid w:val="00B00D7D"/>
    <w:rsid w:val="00B00FD9"/>
    <w:rsid w:val="00B1249F"/>
    <w:rsid w:val="00B21625"/>
    <w:rsid w:val="00B348EF"/>
    <w:rsid w:val="00B50D00"/>
    <w:rsid w:val="00B5424E"/>
    <w:rsid w:val="00B55C9F"/>
    <w:rsid w:val="00B60C93"/>
    <w:rsid w:val="00B67236"/>
    <w:rsid w:val="00B703FA"/>
    <w:rsid w:val="00B750F0"/>
    <w:rsid w:val="00B84580"/>
    <w:rsid w:val="00B91A73"/>
    <w:rsid w:val="00BB5361"/>
    <w:rsid w:val="00BB7382"/>
    <w:rsid w:val="00BC0C92"/>
    <w:rsid w:val="00BD09DC"/>
    <w:rsid w:val="00BD13D9"/>
    <w:rsid w:val="00BD2C55"/>
    <w:rsid w:val="00BD3249"/>
    <w:rsid w:val="00BF1BF6"/>
    <w:rsid w:val="00C035A0"/>
    <w:rsid w:val="00C106AF"/>
    <w:rsid w:val="00C12A90"/>
    <w:rsid w:val="00C16698"/>
    <w:rsid w:val="00C354E4"/>
    <w:rsid w:val="00C35ADD"/>
    <w:rsid w:val="00C3763D"/>
    <w:rsid w:val="00C44510"/>
    <w:rsid w:val="00C51BDF"/>
    <w:rsid w:val="00C6496C"/>
    <w:rsid w:val="00C662DE"/>
    <w:rsid w:val="00C72161"/>
    <w:rsid w:val="00C75C78"/>
    <w:rsid w:val="00C767B6"/>
    <w:rsid w:val="00C87BF5"/>
    <w:rsid w:val="00C9547E"/>
    <w:rsid w:val="00C979EB"/>
    <w:rsid w:val="00CA16DF"/>
    <w:rsid w:val="00CA2DB5"/>
    <w:rsid w:val="00CB3CE7"/>
    <w:rsid w:val="00CC0DCD"/>
    <w:rsid w:val="00CC7904"/>
    <w:rsid w:val="00CD294F"/>
    <w:rsid w:val="00CE0205"/>
    <w:rsid w:val="00CE6286"/>
    <w:rsid w:val="00D14E8C"/>
    <w:rsid w:val="00D24B6A"/>
    <w:rsid w:val="00D32777"/>
    <w:rsid w:val="00D47021"/>
    <w:rsid w:val="00D67970"/>
    <w:rsid w:val="00D7362A"/>
    <w:rsid w:val="00D7656E"/>
    <w:rsid w:val="00D807A5"/>
    <w:rsid w:val="00D922CF"/>
    <w:rsid w:val="00D94274"/>
    <w:rsid w:val="00DA758F"/>
    <w:rsid w:val="00DB7CF6"/>
    <w:rsid w:val="00DC365A"/>
    <w:rsid w:val="00DE4A91"/>
    <w:rsid w:val="00DE530F"/>
    <w:rsid w:val="00E01136"/>
    <w:rsid w:val="00E26BEF"/>
    <w:rsid w:val="00E27147"/>
    <w:rsid w:val="00E31856"/>
    <w:rsid w:val="00E3590C"/>
    <w:rsid w:val="00E54E0F"/>
    <w:rsid w:val="00E5690A"/>
    <w:rsid w:val="00E5771A"/>
    <w:rsid w:val="00E72A03"/>
    <w:rsid w:val="00E73167"/>
    <w:rsid w:val="00E744ED"/>
    <w:rsid w:val="00E8358E"/>
    <w:rsid w:val="00E836A9"/>
    <w:rsid w:val="00E939F6"/>
    <w:rsid w:val="00E94C3B"/>
    <w:rsid w:val="00E95F16"/>
    <w:rsid w:val="00EA38FB"/>
    <w:rsid w:val="00EA3FCD"/>
    <w:rsid w:val="00EC46C6"/>
    <w:rsid w:val="00ED1133"/>
    <w:rsid w:val="00EE495C"/>
    <w:rsid w:val="00EE58C5"/>
    <w:rsid w:val="00F112AC"/>
    <w:rsid w:val="00F22BB7"/>
    <w:rsid w:val="00F25F26"/>
    <w:rsid w:val="00F70AD2"/>
    <w:rsid w:val="00F8515A"/>
    <w:rsid w:val="00FA25F5"/>
    <w:rsid w:val="00FB4C5B"/>
    <w:rsid w:val="00FB6D27"/>
    <w:rsid w:val="00FD01D4"/>
    <w:rsid w:val="00FD781E"/>
    <w:rsid w:val="00FE349C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D7957"/>
  <w15:docId w15:val="{F63876D5-AC68-4D91-8055-43D518FF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8C3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62B21"/>
    <w:pPr>
      <w:ind w:left="720"/>
      <w:contextualSpacing/>
    </w:pPr>
  </w:style>
  <w:style w:type="character" w:styleId="ac">
    <w:name w:val="Hyperlink"/>
    <w:uiPriority w:val="99"/>
    <w:unhideWhenUsed/>
    <w:rsid w:val="009A016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C79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80">
    <w:name w:val="A8"/>
    <w:uiPriority w:val="99"/>
    <w:rsid w:val="007E1A07"/>
    <w:rPr>
      <w:rFonts w:cs="CentSchbook Win95BT"/>
      <w:color w:val="000000"/>
    </w:rPr>
  </w:style>
  <w:style w:type="character" w:customStyle="1" w:styleId="A70">
    <w:name w:val="A7"/>
    <w:uiPriority w:val="99"/>
    <w:rsid w:val="007E1A07"/>
    <w:rPr>
      <w:rFonts w:cs="CentSchbook Win95BT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en/index.html" TargetMode="External"/><Relationship Id="rId13" Type="http://schemas.openxmlformats.org/officeDocument/2006/relationships/hyperlink" Target="http://ukr.theewc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ce.org/uk/project-coordinator-in-ukrai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ce.org/odi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mnesty.org.ua/" TargetMode="External"/><Relationship Id="rId10" Type="http://schemas.openxmlformats.org/officeDocument/2006/relationships/hyperlink" Target="http://en.unesc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.ua/en/" TargetMode="External"/><Relationship Id="rId14" Type="http://schemas.openxmlformats.org/officeDocument/2006/relationships/hyperlink" Target="https://www.amnesty.org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79EC-81A9-4BB6-9C75-67D73361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19</Pages>
  <Words>17142</Words>
  <Characters>9771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Volodymyr Dynko</cp:lastModifiedBy>
  <cp:revision>123</cp:revision>
  <cp:lastPrinted>2019-10-27T16:39:00Z</cp:lastPrinted>
  <dcterms:created xsi:type="dcterms:W3CDTF">2018-09-25T08:12:00Z</dcterms:created>
  <dcterms:modified xsi:type="dcterms:W3CDTF">2023-02-04T19:53:00Z</dcterms:modified>
</cp:coreProperties>
</file>