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B5A2C" w14:textId="20E6055E" w:rsidR="00C0196F" w:rsidRDefault="00FF30E8" w:rsidP="00342DFA">
      <w:pPr>
        <w:shd w:val="clear" w:color="auto" w:fill="FFFFF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Практичне заняття №</w:t>
      </w:r>
      <w:r w:rsidR="00342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1. </w:t>
      </w:r>
      <w:r w:rsidR="00C0196F"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Предмет і метод мікроекономіки</w:t>
      </w:r>
    </w:p>
    <w:p w14:paraId="308015F0" w14:textId="77777777" w:rsidR="00DE56B3" w:rsidRDefault="00DE56B3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8828CE2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Мета заняття</w:t>
      </w: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– з’ясувати, що вивчає мікроекономіка, визначити її роль і місце в системі економічних дисциплін; здобути практичні навички по розрахункам альтернативної вартості.</w:t>
      </w:r>
    </w:p>
    <w:p w14:paraId="3CD6643E" w14:textId="77777777" w:rsidR="00DE56B3" w:rsidRDefault="00DE56B3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09C05D5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proofErr w:type="spellStart"/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Макро</w:t>
      </w:r>
      <w:proofErr w:type="spellEnd"/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та мікроекономіка як найважливіші складові сучасної теоретичної економіки.</w:t>
      </w:r>
    </w:p>
    <w:p w14:paraId="0C98AA27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Альтернативність цілей використання обмежених ресурсів і раціональність поведінки суб’єктів ринкових відносин.</w:t>
      </w:r>
    </w:p>
    <w:p w14:paraId="27F740A2" w14:textId="589513F2" w:rsidR="00C0196F" w:rsidRPr="00C0196F" w:rsidRDefault="00342DFA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C0196F"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Моделювання в мікроекономічній теорії.</w:t>
      </w:r>
    </w:p>
    <w:p w14:paraId="53774292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2141ABF7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Запитання для дискусійного обговорення:</w:t>
      </w:r>
    </w:p>
    <w:p w14:paraId="6F6EDCCC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0B19758C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Становлення та розвиток мікроекономіки як галузі знань.</w:t>
      </w:r>
    </w:p>
    <w:p w14:paraId="6ABF4403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Історія мікроекономічної думки в Україні.</w:t>
      </w:r>
    </w:p>
    <w:p w14:paraId="46A12438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Еволюція методів мікроекономічного аналізу.</w:t>
      </w:r>
    </w:p>
    <w:p w14:paraId="2EF75F39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Рідкісність ресурсів та альтернативність вибору: мікроекономічний аналіз.</w:t>
      </w:r>
    </w:p>
    <w:p w14:paraId="4101B26D" w14:textId="0FCC8D01" w:rsidR="00C0196F" w:rsidRPr="00C0196F" w:rsidRDefault="00342DFA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C0196F"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Моделювання в мікроекономічній теорії.</w:t>
      </w:r>
    </w:p>
    <w:p w14:paraId="7926C7FA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5FD2AD7E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Тестові завдання :</w:t>
      </w:r>
    </w:p>
    <w:p w14:paraId="3056955D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493737B7" w14:textId="349E0225" w:rsidR="00C0196F" w:rsidRPr="00C0196F" w:rsidRDefault="00342DFA" w:rsidP="00342DF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0"/>
          <w:lang w:eastAsia="uk-UA"/>
        </w:rPr>
        <w:t xml:space="preserve">1. </w:t>
      </w:r>
      <w:r w:rsidR="00C0196F"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0"/>
          <w:lang w:eastAsia="uk-UA"/>
        </w:rPr>
        <w:t>Мікроекономіка, як ринковий механізм визначає:</w:t>
      </w:r>
    </w:p>
    <w:p w14:paraId="66613328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ціни товарів;</w:t>
      </w:r>
    </w:p>
    <w:p w14:paraId="39F470E7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ціни послуг;</w:t>
      </w:r>
    </w:p>
    <w:p w14:paraId="719C32EB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ціни економічних ресурсів;</w:t>
      </w:r>
    </w:p>
    <w:p w14:paraId="105A5BE2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будь-які ціни.</w:t>
      </w:r>
    </w:p>
    <w:p w14:paraId="75839FFA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 Центральними суб’єктами мікроекономічного аналізу є:</w:t>
      </w:r>
    </w:p>
    <w:p w14:paraId="559D2079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підприємства та банки;</w:t>
      </w:r>
    </w:p>
    <w:p w14:paraId="07F3961B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споживач і фірма;</w:t>
      </w:r>
    </w:p>
    <w:p w14:paraId="26D23C9D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наймані робітники на підприємстві;</w:t>
      </w:r>
    </w:p>
    <w:p w14:paraId="6A6C0C5A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ринки товарів і ресурсів.</w:t>
      </w:r>
    </w:p>
    <w:p w14:paraId="1DECA5C2" w14:textId="77777777" w:rsidR="00342DFA" w:rsidRDefault="00342DFA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E22D72C" w14:textId="2CC508BA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Проблему обмеженості ресурсів:</w:t>
      </w:r>
    </w:p>
    <w:p w14:paraId="29A5A434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можна вирішити за умов жорсткої економії всіх ресурсів;</w:t>
      </w:r>
    </w:p>
    <w:p w14:paraId="529923F9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можна вирішити за умов жорсткого обмеження потреб всіх суб’єктів економіки;</w:t>
      </w:r>
    </w:p>
    <w:p w14:paraId="5805F36D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можливо вирішити лише у майбутньому, коли рівень розвитку науки і техніки дозволить суттєво збільшити виробництво товарів;</w:t>
      </w:r>
    </w:p>
    <w:p w14:paraId="775892FB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неможливо вирішити за жодних умов.</w:t>
      </w:r>
    </w:p>
    <w:p w14:paraId="1C0BA717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4. Принцип раціональної поведінки означає, що:</w:t>
      </w:r>
    </w:p>
    <w:p w14:paraId="0615D33C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кожний економічний суб’єкт </w:t>
      </w:r>
      <w:proofErr w:type="spellStart"/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ощадливо</w:t>
      </w:r>
      <w:proofErr w:type="spellEnd"/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витрачає гроші;</w:t>
      </w:r>
    </w:p>
    <w:p w14:paraId="0E5548EA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кожна людина робить вибір, максимізуючи власну вигоду;</w:t>
      </w:r>
    </w:p>
    <w:p w14:paraId="78DB019C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кожний суб’єкт повинен діяти згідно існуючих правил, які відображають оптимальний варіант вибору;</w:t>
      </w:r>
    </w:p>
    <w:p w14:paraId="04D9BE41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всі діють однаково, опинившись в однакових умовах.</w:t>
      </w:r>
    </w:p>
    <w:p w14:paraId="30646B67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До специфічних методів мікроекономічних досліджень належать:</w:t>
      </w:r>
    </w:p>
    <w:p w14:paraId="17791334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спостереження та статистичний аналіз;</w:t>
      </w:r>
    </w:p>
    <w:p w14:paraId="1AE281FE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граничний аналіз та економічне моделювання;</w:t>
      </w:r>
    </w:p>
    <w:p w14:paraId="7EA1A76A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економічне моделювання та експеримент;</w:t>
      </w:r>
    </w:p>
    <w:p w14:paraId="1AA08BEA" w14:textId="1A9FC351" w:rsid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відбір фактів та наукове абстрагування.</w:t>
      </w:r>
    </w:p>
    <w:p w14:paraId="7E14CAF8" w14:textId="77777777" w:rsidR="00342DFA" w:rsidRPr="00C0196F" w:rsidRDefault="00342DFA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C2453F8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Визначте правильні чи неправильні наступні твердження:</w:t>
      </w:r>
    </w:p>
    <w:p w14:paraId="38B62145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Головна мета вивчення мікроекономіки полягає у забезпеченні успішної майбутньої підприємницької діяльності студентів.</w:t>
      </w:r>
    </w:p>
    <w:p w14:paraId="3E27152E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Об’єктом дослідження мікроекономічних досліджень є поведінка мікроекономічних суб’єктів.</w:t>
      </w:r>
    </w:p>
    <w:p w14:paraId="7C6459A1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Основними методами мікроекономічних досліджень є граничний аналіз та економічне моделювання.</w:t>
      </w:r>
    </w:p>
    <w:p w14:paraId="30CF601D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Уряд може зробити альтернативні витрати суспільства на товар нульовими, прийнявши закон про встановлення нульової ціни товару.</w:t>
      </w:r>
    </w:p>
    <w:p w14:paraId="1EA6FE4C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Підручники бібліотек, якими користуються студенти безоплатно, не відносяться до економічних благ.</w:t>
      </w:r>
    </w:p>
    <w:p w14:paraId="07766136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Суб’єкт, який міг би отримувати заробітну плату 5 грн. за годину, мав би альтернативну вартість години відпочинку 5 грн.</w:t>
      </w:r>
    </w:p>
    <w:p w14:paraId="637BFF8D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Припущення “за інших рівних умов” потрібне для того, щоб відокремити сторонні фактори при вивченні певного явища.</w:t>
      </w:r>
    </w:p>
    <w:p w14:paraId="2707A123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 Економіка використовує ресурси ефективно, якщо є змога збільшити виробництво всіх видів благ.</w:t>
      </w:r>
    </w:p>
    <w:p w14:paraId="1B38AA3B" w14:textId="4C12EED8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</w:t>
      </w:r>
      <w:r w:rsidR="00342D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uk-UA"/>
        </w:rPr>
        <w:t>Для мікроекономіки характерні функціональний, переважно кількісний аналіз та суб’єктивний підхід до вивчення економічних процесів.</w:t>
      </w:r>
    </w:p>
    <w:p w14:paraId="67E747E4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 Проблема вибору в умовах обмеженості ресурсів полягає у визначенні, від якої кількості одного блага потрібно відмовитись, щоб отримати додаткову одиницю іншого блага.</w:t>
      </w:r>
    </w:p>
    <w:p w14:paraId="2EBDD7FC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 Перевага моделювання порівняно з іншими методами полягає в отриманні висновків в межах зроблених припущень.</w:t>
      </w:r>
    </w:p>
    <w:p w14:paraId="4413B670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12. Точка на кривій виробничих можливостей характеризує вибір на користь товарів сьогоднішнього дня.</w:t>
      </w:r>
    </w:p>
    <w:p w14:paraId="434AC300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Практичні завдання:</w:t>
      </w:r>
    </w:p>
    <w:p w14:paraId="2627A873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Ситуація 1.</w:t>
      </w: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Визначте елементи позитивного та нормативного аналізу в наведених нижче положеннях:</w:t>
      </w:r>
    </w:p>
    <w:p w14:paraId="5A760843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1.1. Нормування продажу бензину – це політика, внаслідок якої рівень життя більшості людей раніше погіршується, аніж поліпшується.</w:t>
      </w:r>
    </w:p>
    <w:p w14:paraId="7D27CCED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1.2. Бюджетний дефіцит слід зменшити за рахунок вищих податків і нижчих урядових витрат.</w:t>
      </w:r>
    </w:p>
    <w:p w14:paraId="7AED9116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1.3. Якщо доходи споживачів зростуть, попит на абсолютну більшість товарів також зросте.</w:t>
      </w:r>
    </w:p>
    <w:p w14:paraId="06E3F5E7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1.4. Люди з низьким рівнем доходів не повинні сплачувати податки.</w:t>
      </w:r>
    </w:p>
    <w:p w14:paraId="725D4A99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1.5. За минулий місяць загальний рівень цін зріс на 2%.</w:t>
      </w:r>
    </w:p>
    <w:p w14:paraId="0003CBD1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Ситуація 2.</w:t>
      </w: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Безмежні потреби людей визначають рідкість ресурсів. Чи згодні Ви з цим твердженням? Відповідь обґрунтуйте.</w:t>
      </w:r>
    </w:p>
    <w:p w14:paraId="2CAECAB2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Ситуація 3.</w:t>
      </w: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Якщо взяти до уваги, що ресурси обмежені, а потреби безмежні, чи існує небезпека зниження ступеня задоволення потреб із часом (тобто в міру виснаження ресурсів і росту потреб)?</w:t>
      </w:r>
    </w:p>
    <w:p w14:paraId="48A2EA3A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Ситуація 4</w:t>
      </w: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Що з Вашої точки зору, найбільше впливає на задоволення потреб: обсяг наявних ресурсів або характер їхнього розподілу?</w:t>
      </w:r>
    </w:p>
    <w:p w14:paraId="2D009963" w14:textId="77777777" w:rsidR="00C0196F" w:rsidRPr="00C0196F" w:rsidRDefault="00C0196F" w:rsidP="00342DFA">
      <w:pPr>
        <w:shd w:val="clear" w:color="auto" w:fill="FFFFF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Ситуація 5.</w:t>
      </w:r>
      <w:r w:rsidRPr="00C01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На території України, за оцінками економістів у 2000 р. близько 40% населення проживало за межею бідності. Чи відбувалося це внаслідок катастрофічної обмеженості ресурсів? Запропонуйте можливі шляхи виходу із ситуації.</w:t>
      </w:r>
    </w:p>
    <w:p w14:paraId="6C0BDC33" w14:textId="77777777" w:rsidR="000B3BEF" w:rsidRPr="00C0196F" w:rsidRDefault="000B3BEF" w:rsidP="00342DFA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0B3BEF" w:rsidRPr="00C019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181"/>
    <w:multiLevelType w:val="hybridMultilevel"/>
    <w:tmpl w:val="E4FAEB46"/>
    <w:lvl w:ilvl="0" w:tplc="FBDA80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EF"/>
    <w:rsid w:val="000B3BEF"/>
    <w:rsid w:val="00342DFA"/>
    <w:rsid w:val="00C0196F"/>
    <w:rsid w:val="00DE56B3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3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0196F"/>
    <w:rPr>
      <w:b/>
      <w:bCs/>
    </w:rPr>
  </w:style>
  <w:style w:type="paragraph" w:styleId="a5">
    <w:name w:val="List Paragraph"/>
    <w:basedOn w:val="a"/>
    <w:uiPriority w:val="34"/>
    <w:qFormat/>
    <w:rsid w:val="00342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0196F"/>
    <w:rPr>
      <w:b/>
      <w:bCs/>
    </w:rPr>
  </w:style>
  <w:style w:type="paragraph" w:styleId="a5">
    <w:name w:val="List Paragraph"/>
    <w:basedOn w:val="a"/>
    <w:uiPriority w:val="34"/>
    <w:qFormat/>
    <w:rsid w:val="00342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6</cp:revision>
  <dcterms:created xsi:type="dcterms:W3CDTF">2020-09-29T07:55:00Z</dcterms:created>
  <dcterms:modified xsi:type="dcterms:W3CDTF">2023-01-31T18:54:00Z</dcterms:modified>
</cp:coreProperties>
</file>